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4C" w:rsidRPr="00C132BE" w:rsidRDefault="00674B4C" w:rsidP="00674B4C">
      <w:pPr>
        <w:tabs>
          <w:tab w:val="left" w:pos="5842"/>
        </w:tabs>
        <w:spacing w:after="0"/>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Приложение 10</w:t>
      </w:r>
    </w:p>
    <w:p w:rsidR="00674B4C" w:rsidRPr="00C132BE" w:rsidRDefault="00674B4C" w:rsidP="00674B4C">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к муниципальной программе</w:t>
      </w:r>
      <w:r>
        <w:rPr>
          <w:rFonts w:ascii="Times New Roman" w:eastAsia="Times New Roman" w:hAnsi="Times New Roman" w:cs="Times New Roman"/>
          <w:color w:val="000000"/>
          <w:sz w:val="26"/>
          <w:szCs w:val="26"/>
          <w:lang w:eastAsia="ru-RU"/>
        </w:rPr>
        <w:t xml:space="preserve"> МО МР «Печора»</w:t>
      </w:r>
    </w:p>
    <w:p w:rsidR="00674B4C" w:rsidRPr="00C132BE" w:rsidRDefault="00674B4C" w:rsidP="00674B4C">
      <w:pPr>
        <w:overflowPunct w:val="0"/>
        <w:autoSpaceDE w:val="0"/>
        <w:autoSpaceDN w:val="0"/>
        <w:adjustRightInd w:val="0"/>
        <w:spacing w:after="0" w:line="240" w:lineRule="auto"/>
        <w:ind w:firstLine="376"/>
        <w:jc w:val="right"/>
        <w:rPr>
          <w:rFonts w:ascii="Times New Roman" w:eastAsia="Times New Roman" w:hAnsi="Times New Roman" w:cs="Times New Roman"/>
          <w:color w:val="000000"/>
          <w:sz w:val="26"/>
          <w:szCs w:val="26"/>
          <w:lang w:eastAsia="ru-RU"/>
        </w:rPr>
      </w:pPr>
      <w:r w:rsidRPr="00C132BE">
        <w:rPr>
          <w:rFonts w:ascii="Times New Roman" w:eastAsia="Times New Roman" w:hAnsi="Times New Roman" w:cs="Times New Roman"/>
          <w:color w:val="000000"/>
          <w:sz w:val="26"/>
          <w:szCs w:val="26"/>
          <w:lang w:eastAsia="ru-RU"/>
        </w:rPr>
        <w:t>«Развитие экономики»</w:t>
      </w:r>
    </w:p>
    <w:p w:rsidR="001D65B6" w:rsidRDefault="001D65B6" w:rsidP="001D65B6">
      <w:pPr>
        <w:overflowPunct w:val="0"/>
        <w:autoSpaceDE w:val="0"/>
        <w:autoSpaceDN w:val="0"/>
        <w:adjustRightInd w:val="0"/>
        <w:spacing w:after="0" w:line="240" w:lineRule="auto"/>
        <w:ind w:left="4253"/>
        <w:jc w:val="right"/>
        <w:rPr>
          <w:rFonts w:ascii="Times New Roman" w:eastAsia="Times New Roman" w:hAnsi="Times New Roman" w:cs="Times New Roman"/>
          <w:color w:val="000000"/>
          <w:sz w:val="26"/>
          <w:szCs w:val="26"/>
          <w:lang w:eastAsia="ru-RU"/>
        </w:rPr>
      </w:pPr>
    </w:p>
    <w:p w:rsidR="001D65B6" w:rsidRPr="00BF1D9D" w:rsidRDefault="001D65B6" w:rsidP="001D65B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F1D9D">
        <w:rPr>
          <w:rFonts w:ascii="Times New Roman" w:eastAsia="Times New Roman" w:hAnsi="Times New Roman" w:cs="Times New Roman"/>
          <w:b/>
          <w:bCs/>
          <w:sz w:val="26"/>
          <w:szCs w:val="26"/>
          <w:lang w:eastAsia="ru-RU"/>
        </w:rPr>
        <w:t>Порядок</w:t>
      </w:r>
    </w:p>
    <w:p w:rsidR="001D65B6" w:rsidRPr="00BF1D9D" w:rsidRDefault="001D65B6" w:rsidP="001D65B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F1D9D">
        <w:rPr>
          <w:rFonts w:ascii="Times New Roman" w:eastAsia="Times New Roman" w:hAnsi="Times New Roman" w:cs="Times New Roman"/>
          <w:b/>
          <w:bCs/>
          <w:sz w:val="26"/>
          <w:szCs w:val="26"/>
          <w:lang w:eastAsia="ru-RU"/>
        </w:rPr>
        <w:t>субсидирования части затрат, понесенных субъектами малого и среднего предпринимательства, при осуществлении деятельности в приоритетных сферах</w:t>
      </w:r>
    </w:p>
    <w:p w:rsidR="001D65B6" w:rsidRPr="00BF1D9D" w:rsidRDefault="001D65B6" w:rsidP="001D65B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D65B6" w:rsidRPr="00BF1D9D" w:rsidRDefault="001D65B6" w:rsidP="001D65B6">
      <w:pPr>
        <w:autoSpaceDE w:val="0"/>
        <w:autoSpaceDN w:val="0"/>
        <w:adjustRightInd w:val="0"/>
        <w:spacing w:after="0" w:line="240" w:lineRule="auto"/>
        <w:jc w:val="center"/>
        <w:rPr>
          <w:rFonts w:ascii="Times New Roman" w:hAnsi="Times New Roman" w:cs="Times New Roman"/>
          <w:bCs/>
          <w:sz w:val="26"/>
          <w:szCs w:val="26"/>
        </w:rPr>
      </w:pPr>
      <w:r w:rsidRPr="00BF1D9D">
        <w:rPr>
          <w:rFonts w:ascii="Times New Roman" w:hAnsi="Times New Roman" w:cs="Times New Roman"/>
          <w:bCs/>
          <w:sz w:val="26"/>
          <w:szCs w:val="26"/>
        </w:rPr>
        <w:t>1. Общие положения о предоставлении субсидий</w:t>
      </w:r>
    </w:p>
    <w:p w:rsidR="001D65B6" w:rsidRPr="00BF1D9D" w:rsidRDefault="001D65B6" w:rsidP="001D65B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1.1. </w:t>
      </w:r>
      <w:proofErr w:type="gramStart"/>
      <w:r w:rsidRPr="00BF1D9D">
        <w:rPr>
          <w:rFonts w:ascii="Times New Roman" w:eastAsia="Times New Roman" w:hAnsi="Times New Roman" w:cs="Times New Roman"/>
          <w:sz w:val="26"/>
          <w:szCs w:val="26"/>
          <w:lang w:eastAsia="ru-RU"/>
        </w:rPr>
        <w:t>Настоящий Порядок определяет механизм субсидирования части затрат, понесенных субъектами малого и среднего предпринимательства, при осуществлении деятельности в приоритетных сферах,</w:t>
      </w:r>
      <w:r w:rsidRPr="00BF1D9D">
        <w:rPr>
          <w:rFonts w:ascii="Times New Roman" w:hAnsi="Times New Roman" w:cs="Times New Roman"/>
          <w:sz w:val="26"/>
          <w:szCs w:val="26"/>
        </w:rPr>
        <w:t xml:space="preserve"> в пределах средств бюджета муниципального образования муниципального района «Печора» на очередной финансовый год и плановый период, предусмотренных </w:t>
      </w:r>
      <w:r w:rsidRPr="00BF1D9D">
        <w:rPr>
          <w:rFonts w:ascii="Times New Roman" w:eastAsia="Times New Roman" w:hAnsi="Times New Roman" w:cs="Times New Roman"/>
          <w:sz w:val="26"/>
          <w:szCs w:val="26"/>
          <w:lang w:eastAsia="ru-RU"/>
        </w:rPr>
        <w:t>в подпрограмме «Малое и среднее предпринимательство» муниципальной программы МО МР «Печора» «Развитие экономики» на соответствующий финансовый год (далее - субсидия).</w:t>
      </w:r>
      <w:proofErr w:type="gramEnd"/>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1.2. Основные понятия, используемые для целей настоящего Порядка: </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BF1D9D">
        <w:rPr>
          <w:rFonts w:ascii="Times New Roman" w:eastAsia="Times New Roman" w:hAnsi="Times New Roman" w:cs="Times New Roman"/>
          <w:sz w:val="26"/>
          <w:szCs w:val="26"/>
          <w:lang w:eastAsia="ru-RU"/>
        </w:rPr>
        <w:t>-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а также физические лица, не являющиеся индивидуальными предпринимателями и применяющие специальный налоговый режим</w:t>
      </w:r>
      <w:proofErr w:type="gramEnd"/>
      <w:r w:rsidRPr="00BF1D9D">
        <w:rPr>
          <w:rFonts w:ascii="Times New Roman" w:eastAsia="Times New Roman" w:hAnsi="Times New Roman" w:cs="Times New Roman"/>
          <w:sz w:val="26"/>
          <w:szCs w:val="26"/>
          <w:lang w:eastAsia="ru-RU"/>
        </w:rPr>
        <w:t xml:space="preserve"> «</w:t>
      </w:r>
      <w:proofErr w:type="gramStart"/>
      <w:r w:rsidRPr="00BF1D9D">
        <w:rPr>
          <w:rFonts w:ascii="Times New Roman" w:eastAsia="Times New Roman" w:hAnsi="Times New Roman" w:cs="Times New Roman"/>
          <w:sz w:val="26"/>
          <w:szCs w:val="26"/>
          <w:lang w:eastAsia="ru-RU"/>
        </w:rPr>
        <w:t xml:space="preserve">Налог на профессиональный доход») (далее – субъекты МСП); </w:t>
      </w:r>
      <w:proofErr w:type="gramEnd"/>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 приоритетная сфера деятельности – деятельность субъектов МСП направленная на развитие приоритетных секторов экономики МО МР «Печора»: </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1) производство, переработка, и хранение сельскохозяйственной продукции;</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2) народные промыслы и художественные производства;</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3) производство пищевых продуктов; </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4) текстильное и швейное производство;</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5) оказание образовательных и медицинских услуг населению;</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6) организация торговли в труднодоступных населенных пунктах;</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7) создание инфраструктуры досуга, туризма;</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8) «молодежное предпринимательство» (за исключением торговой деятельности); </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9) деятельность в области спорта;</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10) лесозаготовительная и деревоперерабатывающая деятельность;</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11) оказание социально значимых бытовых услуг населению;</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12) техническое обслуживание и ремонт транспортных средств, машин и оборудования в сельских населенных пунктах; </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13) переработка и хранение дикорастущих ягод и грибов;</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14) инновационная деятельность (деятельность, направленная на реализацию инноваций в целях расширения ассортимента и повышения качества продукции (товара, услуги), совершенствование технологии и организации производства);</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15) предоставление услуг по дневному уходу за детьми.  </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lastRenderedPageBreak/>
        <w:t>- получатели субсидии – субъекты МСП, в отношении которых принято решение о предоставлении средств из бюджета МО МР «Печора» и с</w:t>
      </w:r>
      <w:r w:rsidRPr="00BF1D9D">
        <w:rPr>
          <w:sz w:val="26"/>
          <w:szCs w:val="26"/>
        </w:rPr>
        <w:t xml:space="preserve"> </w:t>
      </w:r>
      <w:r w:rsidRPr="00BF1D9D">
        <w:rPr>
          <w:rFonts w:ascii="Times New Roman" w:eastAsia="Times New Roman" w:hAnsi="Times New Roman" w:cs="Times New Roman"/>
          <w:sz w:val="26"/>
          <w:szCs w:val="26"/>
          <w:lang w:eastAsia="ru-RU"/>
        </w:rPr>
        <w:t>которыми заключены соглашения о предоставлении субсидии (далее – получатель субсидии);</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 «молодежное предпринимательство» – предпринимательская деятельность, осуществляемая гражданами Российской Федерации, возраст которых не превышает 30 лет. </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xml:space="preserve">1.3. Целью предоставления субсидии является возмещение </w:t>
      </w:r>
      <w:r w:rsidRPr="00BF1D9D">
        <w:rPr>
          <w:rFonts w:ascii="Times New Roman" w:eastAsia="Times New Roman" w:hAnsi="Times New Roman" w:cs="Times New Roman"/>
          <w:sz w:val="26"/>
          <w:szCs w:val="26"/>
          <w:lang w:eastAsia="ru-RU"/>
        </w:rPr>
        <w:t>части затрат, понесенных субъектами МСП, при осуществлении деятельности в приоритетных сферах</w:t>
      </w:r>
      <w:r w:rsidRPr="00BF1D9D">
        <w:rPr>
          <w:rFonts w:ascii="Times New Roman" w:hAnsi="Times New Roman" w:cs="Times New Roman"/>
          <w:sz w:val="26"/>
          <w:szCs w:val="26"/>
        </w:rPr>
        <w:t xml:space="preserve">, и </w:t>
      </w:r>
      <w:r w:rsidRPr="00BF1D9D">
        <w:rPr>
          <w:rFonts w:ascii="Times New Roman" w:eastAsia="Times New Roman" w:hAnsi="Times New Roman" w:cs="Times New Roman"/>
          <w:sz w:val="26"/>
          <w:szCs w:val="26"/>
          <w:lang w:eastAsia="ru-RU"/>
        </w:rPr>
        <w:t xml:space="preserve">в целях </w:t>
      </w:r>
      <w:r w:rsidRPr="00BF1D9D">
        <w:rPr>
          <w:rFonts w:ascii="Times New Roman" w:hAnsi="Times New Roman" w:cs="Times New Roman"/>
          <w:sz w:val="26"/>
          <w:szCs w:val="26"/>
        </w:rPr>
        <w:t>реализации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xml:space="preserve">1.4. Главным распорядителем бюджетных средств, предусмотренных в бюджете муниципального образования муниципального района «Печора» (далее – бюджет МО МР «Печора») на предоставление субсидии в рамках настоящего порядка является администрация муниципального района «Печора» (далее – администрация МР «Печора»). </w:t>
      </w:r>
    </w:p>
    <w:p w:rsidR="001D65B6" w:rsidRPr="00BF1D9D" w:rsidRDefault="001D65B6" w:rsidP="001D65B6">
      <w:pPr>
        <w:autoSpaceDE w:val="0"/>
        <w:autoSpaceDN w:val="0"/>
        <w:adjustRightInd w:val="0"/>
        <w:spacing w:after="0" w:line="240" w:lineRule="auto"/>
        <w:ind w:firstLine="708"/>
        <w:jc w:val="both"/>
        <w:rPr>
          <w:rFonts w:ascii="Times New Roman" w:hAnsi="Times New Roman" w:cs="Times New Roman"/>
          <w:i/>
          <w:sz w:val="26"/>
          <w:szCs w:val="26"/>
        </w:rPr>
      </w:pPr>
      <w:r w:rsidRPr="00BF1D9D">
        <w:rPr>
          <w:rFonts w:ascii="Times New Roman" w:hAnsi="Times New Roman" w:cs="Times New Roman"/>
          <w:sz w:val="26"/>
          <w:szCs w:val="26"/>
        </w:rPr>
        <w:t xml:space="preserve">1.5. К категории получателей субсидии за счет средств бюджета МО МР «Печора» относятся субъекты МСП, зарегистрированные и осуществляющие свою деятельность на территории МО МР «Печора», в </w:t>
      </w:r>
      <w:proofErr w:type="spellStart"/>
      <w:r w:rsidRPr="00BF1D9D">
        <w:rPr>
          <w:rFonts w:ascii="Times New Roman" w:hAnsi="Times New Roman" w:cs="Times New Roman"/>
          <w:sz w:val="26"/>
          <w:szCs w:val="26"/>
        </w:rPr>
        <w:t>т.ч</w:t>
      </w:r>
      <w:proofErr w:type="spellEnd"/>
      <w:r w:rsidRPr="00BF1D9D">
        <w:rPr>
          <w:rFonts w:ascii="Times New Roman" w:hAnsi="Times New Roman" w:cs="Times New Roman"/>
          <w:sz w:val="26"/>
          <w:szCs w:val="26"/>
        </w:rPr>
        <w:t xml:space="preserve">.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xml:space="preserve">1.6. Одним из критериев отбора получателя субсидии является: </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включение субъекта малого и среднего предпринимательства в единый реестр субъектов малого и среднего предпринимательства;</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F1D9D">
        <w:rPr>
          <w:rFonts w:ascii="Times New Roman" w:hAnsi="Times New Roman" w:cs="Times New Roman"/>
          <w:sz w:val="26"/>
          <w:szCs w:val="26"/>
        </w:rPr>
        <w:t>- постановка на учет в Федеральной налоговой службе физического лица,  применяющего специальный налоговый режим</w:t>
      </w:r>
      <w:r w:rsidRPr="00BF1D9D">
        <w:rPr>
          <w:rFonts w:ascii="Times New Roman" w:eastAsia="Times New Roman" w:hAnsi="Times New Roman" w:cs="Times New Roman"/>
          <w:sz w:val="26"/>
          <w:szCs w:val="26"/>
          <w:lang w:eastAsia="ru-RU"/>
        </w:rPr>
        <w:t xml:space="preserve">. </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BF1D9D">
        <w:rPr>
          <w:rFonts w:ascii="Times New Roman" w:eastAsia="Times New Roman" w:hAnsi="Times New Roman" w:cs="Times New Roman"/>
          <w:sz w:val="26"/>
          <w:szCs w:val="26"/>
          <w:lang w:eastAsia="ru-RU"/>
        </w:rPr>
        <w:t xml:space="preserve">1.8. </w:t>
      </w:r>
      <w:r w:rsidRPr="00BF1D9D">
        <w:rPr>
          <w:rFonts w:ascii="Times New Roman" w:eastAsia="Times New Roman" w:hAnsi="Times New Roman" w:cs="Times New Roman"/>
          <w:color w:val="000000"/>
          <w:sz w:val="26"/>
          <w:szCs w:val="26"/>
          <w:lang w:eastAsia="ru-RU"/>
        </w:rPr>
        <w:t>Субсидия предоставляется по результатам отбора получателей субсидий, проводимого посредством запроса предложений (заявок).</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6"/>
          <w:szCs w:val="26"/>
          <w:lang w:eastAsia="ru-RU"/>
        </w:rPr>
      </w:pPr>
      <w:r w:rsidRPr="00BF1D9D">
        <w:rPr>
          <w:rFonts w:ascii="Times New Roman" w:eastAsia="Times New Roman" w:hAnsi="Times New Roman" w:cs="Times New Roman"/>
          <w:color w:val="000000"/>
          <w:sz w:val="26"/>
          <w:szCs w:val="26"/>
          <w:lang w:eastAsia="ru-RU"/>
        </w:rPr>
        <w:t>2. Порядок проведения отбора получателей субсидии</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6"/>
          <w:szCs w:val="26"/>
          <w:lang w:eastAsia="ru-RU"/>
        </w:rPr>
      </w:pPr>
      <w:r w:rsidRPr="00BF1D9D">
        <w:rPr>
          <w:rFonts w:ascii="Times New Roman" w:eastAsia="Times New Roman" w:hAnsi="Times New Roman" w:cs="Times New Roman"/>
          <w:color w:val="000000"/>
          <w:sz w:val="26"/>
          <w:szCs w:val="26"/>
          <w:lang w:eastAsia="ru-RU"/>
        </w:rPr>
        <w:t xml:space="preserve">    </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2.1. Получатели субсидии определяются путем запроса предложений, на основании заявок, направленных субъектами МСП для участия в отборе, исходя из соответствия участника отбора установленным требованиям на участие в отборе.</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F1D9D">
        <w:rPr>
          <w:rFonts w:ascii="Times New Roman" w:hAnsi="Times New Roman" w:cs="Times New Roman"/>
          <w:sz w:val="26"/>
          <w:szCs w:val="26"/>
        </w:rPr>
        <w:t xml:space="preserve">2.2. Администрация МР «Печора» размещает на официальном сайте  </w:t>
      </w:r>
      <w:r w:rsidRPr="00BF1D9D">
        <w:rPr>
          <w:rFonts w:ascii="Times New Roman" w:eastAsia="Times New Roman" w:hAnsi="Times New Roman" w:cs="Times New Roman"/>
          <w:color w:val="000000"/>
          <w:sz w:val="26"/>
          <w:szCs w:val="26"/>
          <w:lang w:eastAsia="ru-RU"/>
        </w:rPr>
        <w:t xml:space="preserve">муниципального района «Печора» </w:t>
      </w:r>
      <w:hyperlink r:id="rId5" w:history="1">
        <w:r w:rsidRPr="00BF1D9D">
          <w:rPr>
            <w:rFonts w:ascii="Times New Roman" w:eastAsia="Times New Roman" w:hAnsi="Times New Roman" w:cs="Times New Roman"/>
            <w:sz w:val="26"/>
            <w:szCs w:val="26"/>
            <w:lang w:eastAsia="ru-RU"/>
          </w:rPr>
          <w:t>https://www.pechoraonline.ru</w:t>
        </w:r>
      </w:hyperlink>
      <w:r w:rsidRPr="00BF1D9D">
        <w:rPr>
          <w:rFonts w:ascii="Times New Roman" w:eastAsia="Times New Roman" w:hAnsi="Times New Roman" w:cs="Times New Roman"/>
          <w:sz w:val="26"/>
          <w:szCs w:val="26"/>
          <w:lang w:eastAsia="ru-RU"/>
        </w:rPr>
        <w:t xml:space="preserve"> объявление о проведении запроса предложений не позднее, чем за 1 день до начала приема заявок.</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xml:space="preserve">Объявление о проведении запроса предложений должно содержать: </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xml:space="preserve">- срок проведения отбора (не менее 30 календарных дней); </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xml:space="preserve">- наименование, место нахождения, почтовый адрес, адрес электронной почты главного распорядителя;  </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результат предоставления субсидии, в соответствии с пунктом 3.11. настоящего Порядка;</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lastRenderedPageBreak/>
        <w:t>- ссылку на сайт, где размещается объявление и порядок предоставления субсидии;</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требования к участникам отбора, в соответствии с пунктом 3.1. настоящего Порядка, и перечень документов, подтверждающих их соответствие указанным требованиям</w:t>
      </w:r>
      <w:r w:rsidRPr="00BF1D9D">
        <w:t xml:space="preserve"> </w:t>
      </w:r>
      <w:r w:rsidRPr="00BF1D9D">
        <w:rPr>
          <w:rFonts w:ascii="Times New Roman" w:hAnsi="Times New Roman" w:cs="Times New Roman"/>
          <w:sz w:val="26"/>
          <w:szCs w:val="26"/>
        </w:rPr>
        <w:t>в соответствии с пунктом 3.2. настоящего Порядка;</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xml:space="preserve">- порядок подачи заявки и требования, предъявляемые к форме и содержанию заявки в соответствии с пунктом 3.2. настоящего Порядка; </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порядок отзыва заявок, порядок возврата заявок с основаниями для возврата заявок, порядок внесения изменений в заявку;</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правила рассмотрения и оценки заявки;</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порядок предоставления участникам отбора разъяснений положений объявления о проведении отбора, даты начала и окончания такого предоставления;</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срок, в течение которого получатель субсидии должен подписать соглашение о предоставлении субсидии;</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условия признания получателя субсидии уклонившегося от заключения соглашения о предоставлении субсидии;</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color w:val="22272F"/>
          <w:sz w:val="26"/>
          <w:szCs w:val="26"/>
          <w:lang w:eastAsia="ru-RU"/>
        </w:rPr>
      </w:pPr>
      <w:r w:rsidRPr="00BF1D9D">
        <w:rPr>
          <w:rFonts w:ascii="Times New Roman" w:hAnsi="Times New Roman" w:cs="Times New Roman"/>
          <w:sz w:val="26"/>
          <w:szCs w:val="26"/>
        </w:rPr>
        <w:t xml:space="preserve">- </w:t>
      </w:r>
      <w:r w:rsidRPr="00BF1D9D">
        <w:rPr>
          <w:rFonts w:ascii="Times New Roman" w:eastAsia="Times New Roman" w:hAnsi="Times New Roman" w:cs="Times New Roman"/>
          <w:color w:val="22272F"/>
          <w:sz w:val="26"/>
          <w:szCs w:val="26"/>
          <w:lang w:eastAsia="ru-RU"/>
        </w:rPr>
        <w:t xml:space="preserve">сроки размещения результатов отбора на официальном сайте администрации муниципального района «Печора» (не более 14 (четырнадцати) календарных дней); </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eastAsia="Times New Roman" w:hAnsi="Times New Roman" w:cs="Times New Roman"/>
          <w:color w:val="22272F"/>
          <w:sz w:val="26"/>
          <w:szCs w:val="26"/>
          <w:lang w:eastAsia="ru-RU"/>
        </w:rPr>
        <w:t xml:space="preserve">- иная информация (при необходимости). </w:t>
      </w:r>
      <w:r w:rsidRPr="00BF1D9D">
        <w:rPr>
          <w:rFonts w:ascii="Times New Roman" w:eastAsia="Times New Roman" w:hAnsi="Times New Roman" w:cs="Times New Roman"/>
          <w:sz w:val="26"/>
          <w:szCs w:val="26"/>
          <w:lang w:eastAsia="ru-RU"/>
        </w:rPr>
        <w:t xml:space="preserve">    </w:t>
      </w:r>
      <w:r w:rsidRPr="00BF1D9D">
        <w:rPr>
          <w:rFonts w:ascii="Times New Roman" w:hAnsi="Times New Roman" w:cs="Times New Roman"/>
          <w:sz w:val="26"/>
          <w:szCs w:val="26"/>
        </w:rPr>
        <w:t xml:space="preserve"> </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 xml:space="preserve">2.3. Рассмотрение заявок на полноту (комплектность) документов и соответствие требованиям, установленным настоящим Порядком осуществляется Администраций МР «Печора».   </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 xml:space="preserve">2.4. Основаниями для отклонения заявок на стадии рассмотрения и оценки заявок являются: </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 xml:space="preserve">- несоответствие участника отбора требованиям, установленным в пункте 3.1. настоящего Порядка; </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 xml:space="preserve">- несоответствие представленных субъектом МСП заявки и документов, установленных пунктом 3.2. настоящего Порядка; </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 xml:space="preserve">- недостоверность представленной информации, в том числе о месте нахождения и адресе юридического лица; </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 подача предложений (заявок) после даты и времени, определенных для подачи предложений (заявок).</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Субъект МСП, в отношении которого принято решение об отклонении заявки, вправе обратиться повторно после устранения выявленных недостатков на условиях, установленных настоящим Порядком.</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3. Условия и порядок предоставления субсидий  </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eastAsia="Times New Roman" w:hAnsi="Times New Roman" w:cs="Times New Roman"/>
          <w:sz w:val="26"/>
          <w:szCs w:val="26"/>
          <w:lang w:eastAsia="ru-RU"/>
        </w:rPr>
        <w:t>3.1. Условиями предоставления субсидий субъектам МСП является соответствие следующим требованиям</w:t>
      </w:r>
      <w:r w:rsidRPr="00BF1D9D">
        <w:rPr>
          <w:rFonts w:ascii="Times New Roman" w:hAnsi="Times New Roman" w:cs="Times New Roman"/>
          <w:sz w:val="26"/>
          <w:szCs w:val="26"/>
        </w:rPr>
        <w:t xml:space="preserve">: </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1) на 1-е число месяца, предшествующего месяцу, в котором предоставляются заявителем документы, указанные в пункте 3.2. настоящего Порядка:</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lastRenderedPageBreak/>
        <w:t xml:space="preserve">-   отсутствие просроченной задолженности по возврату в бюджет МО МР «Печора»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МО МР «Печора» и бюджетом МО ГП «Печора»; </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F1D9D">
        <w:rPr>
          <w:rFonts w:ascii="Times New Roman" w:hAnsi="Times New Roman" w:cs="Times New Roman"/>
          <w:sz w:val="26"/>
          <w:szCs w:val="26"/>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 физические лица, не должны находиться в процессе признания гражданина банкротом;</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F1D9D">
        <w:rPr>
          <w:rFonts w:ascii="Times New Roman" w:hAnsi="Times New Roman" w:cs="Times New Roman"/>
          <w:sz w:val="26"/>
          <w:szCs w:val="26"/>
        </w:rPr>
        <w:t>- субъекты 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F1D9D">
        <w:rPr>
          <w:rFonts w:ascii="Times New Roman" w:hAnsi="Times New Roman" w:cs="Times New Roman"/>
          <w:sz w:val="26"/>
          <w:szCs w:val="26"/>
        </w:rPr>
        <w:t xml:space="preserve">), в совокупности превышает 50 процентов; </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 xml:space="preserve">- субъекты МСП не должны являться получателями средств из бюджета МО МР «Печора» в соответствии с иными нормативными правовыми актами на цели, указанные в пункте 1.3.;   </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2) соответствие требованиям, установленным Федеральным законом от 24.07.2007г. № 209-ФЗ «О развитии малого и среднего предпринимательства в Российской Федерации» (далее - Федеральный закон), и условиям, определенным настоящим Порядка;</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 xml:space="preserve">3) наличие государственной регистрации и осуществление деятельности на территории муниципального образования муниципального района «Печора»; </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 xml:space="preserve">4) отсутствие задолженности по заработной плате перед наемными работниками;  </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 xml:space="preserve">5) руководитель субъекта МСП должен быть зарегистрирован по месту жительства на территории МО МР «Печора».    </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3.2. Субъекты МСП для получения субсидии представляют в администрацию МР «Печора» следующие документы: </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1) заявку на получение субсидии по форме согласно приложению 14 к муниципальной программе МО МР «Печора» «Развитие экономики» (далее - заявка);</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2) </w:t>
      </w:r>
      <w:r w:rsidRPr="00BF1D9D">
        <w:rPr>
          <w:rFonts w:ascii="Times New Roman" w:hAnsi="Times New Roman" w:cs="Times New Roman"/>
          <w:sz w:val="26"/>
          <w:szCs w:val="26"/>
        </w:rPr>
        <w:t xml:space="preserve">технико-экономическое </w:t>
      </w:r>
      <w:hyperlink r:id="rId6" w:history="1">
        <w:r w:rsidRPr="00BF1D9D">
          <w:rPr>
            <w:rFonts w:ascii="Times New Roman" w:hAnsi="Times New Roman" w:cs="Times New Roman"/>
            <w:sz w:val="26"/>
            <w:szCs w:val="26"/>
          </w:rPr>
          <w:t>обоснование</w:t>
        </w:r>
      </w:hyperlink>
      <w:r w:rsidRPr="00BF1D9D">
        <w:rPr>
          <w:rFonts w:ascii="Times New Roman" w:hAnsi="Times New Roman" w:cs="Times New Roman"/>
          <w:sz w:val="26"/>
          <w:szCs w:val="26"/>
        </w:rPr>
        <w:t xml:space="preserve"> (далее – ТЭО) по форме согласно приложению к настоящему порядку; </w:t>
      </w:r>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3) выписку из единого реестра субъектов малого и среднего предпринимательства, сформированную на 1 число месяца, предшествующего месяцу в котором планируется рассмотрение заявки, в случае если субъект МСП представляет ее самостоятельно (за исключением</w:t>
      </w:r>
      <w:r w:rsidRPr="00BF1D9D">
        <w:rPr>
          <w:rFonts w:ascii="Times New Roman" w:hAnsi="Times New Roman" w:cs="Times New Roman"/>
          <w:sz w:val="26"/>
          <w:szCs w:val="26"/>
        </w:rPr>
        <w:t xml:space="preserve"> физических лиц, применяющих специальный налоговый режим</w:t>
      </w:r>
      <w:r w:rsidRPr="00BF1D9D">
        <w:rPr>
          <w:rFonts w:ascii="Times New Roman" w:eastAsia="Times New Roman" w:hAnsi="Times New Roman" w:cs="Times New Roman"/>
          <w:sz w:val="26"/>
          <w:szCs w:val="26"/>
          <w:lang w:eastAsia="ru-RU"/>
        </w:rPr>
        <w:t>);</w:t>
      </w:r>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BF1D9D">
        <w:rPr>
          <w:rFonts w:ascii="Times New Roman" w:hAnsi="Times New Roman" w:cs="Times New Roman"/>
          <w:sz w:val="26"/>
          <w:szCs w:val="26"/>
        </w:rPr>
        <w:lastRenderedPageBreak/>
        <w:t>физические лица, применяющие специальный налоговый режим</w:t>
      </w:r>
      <w:r w:rsidRPr="00BF1D9D">
        <w:rPr>
          <w:rFonts w:ascii="Times New Roman" w:eastAsia="Times New Roman" w:hAnsi="Times New Roman" w:cs="Times New Roman"/>
          <w:sz w:val="26"/>
          <w:szCs w:val="26"/>
          <w:lang w:eastAsia="ru-RU"/>
        </w:rPr>
        <w:t xml:space="preserve"> представляют документ, подтверждающий </w:t>
      </w:r>
      <w:r w:rsidRPr="00BF1D9D">
        <w:rPr>
          <w:rFonts w:ascii="Times New Roman" w:hAnsi="Times New Roman" w:cs="Times New Roman"/>
          <w:sz w:val="26"/>
          <w:szCs w:val="26"/>
        </w:rPr>
        <w:t>постановку на учет в Федеральной налоговой службе, физического лица, не являющегося индивидуальным предпринимателем для применения специального налогового режима «Налог на профессиональный доход»;</w:t>
      </w:r>
      <w:proofErr w:type="gramEnd"/>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4) </w:t>
      </w:r>
      <w:r w:rsidRPr="00BF1D9D">
        <w:rPr>
          <w:rFonts w:ascii="Times New Roman" w:hAnsi="Times New Roman" w:cs="Times New Roman"/>
          <w:sz w:val="26"/>
          <w:szCs w:val="26"/>
        </w:rPr>
        <w:t>справку по форме, утвержденной Федеральной налоговой службой (</w:t>
      </w:r>
      <w:r w:rsidRPr="00BF1D9D">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BF1D9D">
        <w:rPr>
          <w:rFonts w:ascii="Times New Roman" w:hAnsi="Times New Roman" w:cs="Times New Roman"/>
          <w:sz w:val="26"/>
          <w:szCs w:val="26"/>
        </w:rPr>
        <w:t xml:space="preserve">) об исполнении субъектом МСП: обязанности по уплате налогов, сборов, пеней, штрафов, процентов; обязательств по уплате страховых взносов на обязательное социальное страхование на случай временной нетрудоспособности и в связи с материнством; </w:t>
      </w:r>
      <w:proofErr w:type="gramStart"/>
      <w:r w:rsidRPr="00BF1D9D">
        <w:rPr>
          <w:rFonts w:ascii="Times New Roman" w:hAnsi="Times New Roman" w:cs="Times New Roman"/>
          <w:sz w:val="26"/>
          <w:szCs w:val="26"/>
        </w:rPr>
        <w:t xml:space="preserve">обязательств по уплате страховых взносов на обязательное пенсионное страхование и обязательное медицинское страхование </w:t>
      </w:r>
      <w:r w:rsidRPr="00BF1D9D">
        <w:rPr>
          <w:rFonts w:ascii="Times New Roman" w:eastAsia="Times New Roman" w:hAnsi="Times New Roman" w:cs="Times New Roman"/>
          <w:sz w:val="26"/>
          <w:szCs w:val="26"/>
          <w:lang w:eastAsia="ru-RU"/>
        </w:rPr>
        <w:t>(за исключением</w:t>
      </w:r>
      <w:r w:rsidRPr="00BF1D9D">
        <w:rPr>
          <w:rFonts w:ascii="Times New Roman" w:hAnsi="Times New Roman" w:cs="Times New Roman"/>
          <w:sz w:val="26"/>
          <w:szCs w:val="26"/>
        </w:rPr>
        <w:t xml:space="preserve"> физических лиц, применяющих специальный налоговый режим</w:t>
      </w:r>
      <w:r w:rsidRPr="00BF1D9D">
        <w:rPr>
          <w:rFonts w:ascii="Times New Roman" w:eastAsia="Times New Roman" w:hAnsi="Times New Roman" w:cs="Times New Roman"/>
          <w:sz w:val="26"/>
          <w:szCs w:val="26"/>
          <w:lang w:eastAsia="ru-RU"/>
        </w:rPr>
        <w:t>);</w:t>
      </w:r>
      <w:proofErr w:type="gramEnd"/>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F1D9D">
        <w:rPr>
          <w:rFonts w:ascii="Times New Roman" w:hAnsi="Times New Roman" w:cs="Times New Roman"/>
          <w:sz w:val="26"/>
          <w:szCs w:val="26"/>
        </w:rPr>
        <w:t>физические лица, применяющие специальный налоговый режим</w:t>
      </w:r>
      <w:r w:rsidRPr="00BF1D9D">
        <w:rPr>
          <w:rFonts w:ascii="Times New Roman" w:eastAsia="Times New Roman" w:hAnsi="Times New Roman" w:cs="Times New Roman"/>
          <w:sz w:val="26"/>
          <w:szCs w:val="26"/>
          <w:lang w:eastAsia="ru-RU"/>
        </w:rPr>
        <w:t xml:space="preserve"> представляют </w:t>
      </w:r>
      <w:r w:rsidRPr="00BF1D9D">
        <w:rPr>
          <w:rFonts w:ascii="Times New Roman" w:hAnsi="Times New Roman" w:cs="Times New Roman"/>
          <w:sz w:val="26"/>
          <w:szCs w:val="26"/>
        </w:rPr>
        <w:t xml:space="preserve">справку о состоянии расчетов (доходах) по налогу на профессиональный доход физического лица, не являющегося индивидуальным предпринимателем и применяющего специальный налоговый режим «Налог на профессиональный доход»;   </w:t>
      </w:r>
      <w:proofErr w:type="gramEnd"/>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BF1D9D">
        <w:rPr>
          <w:rFonts w:ascii="Times New Roman" w:eastAsia="Times New Roman" w:hAnsi="Times New Roman" w:cs="Times New Roman"/>
          <w:sz w:val="26"/>
          <w:szCs w:val="26"/>
          <w:lang w:eastAsia="ru-RU"/>
        </w:rPr>
        <w:t>5) справку территориального органа Фонда социального страхования Российской Федерации по Республике Коми об исполнении плательщика страховых взносов обязанности по уплате страховых взносов, пеней, штрафов по обязательному страхованию от несчастных случаев на производстве и профессиональных заболеваний,</w:t>
      </w:r>
      <w:r w:rsidRPr="00BF1D9D">
        <w:rPr>
          <w:rFonts w:ascii="Times New Roman" w:hAnsi="Times New Roman" w:cs="Times New Roman"/>
          <w:sz w:val="26"/>
          <w:szCs w:val="26"/>
        </w:rPr>
        <w:t xml:space="preserve"> </w:t>
      </w:r>
      <w:r w:rsidRPr="00BF1D9D">
        <w:rPr>
          <w:rFonts w:ascii="Times New Roman" w:eastAsia="Times New Roman" w:hAnsi="Times New Roman" w:cs="Times New Roman"/>
          <w:sz w:val="26"/>
          <w:szCs w:val="26"/>
          <w:lang w:eastAsia="ru-RU"/>
        </w:rPr>
        <w:t>сформированную на 1 число месяца, предшествующего месяцу в котором планируется рассмотрение заявки</w:t>
      </w:r>
      <w:r w:rsidRPr="00BF1D9D">
        <w:rPr>
          <w:rFonts w:ascii="Times New Roman" w:hAnsi="Times New Roman" w:cs="Times New Roman"/>
          <w:sz w:val="26"/>
          <w:szCs w:val="26"/>
        </w:rPr>
        <w:t>,</w:t>
      </w:r>
      <w:r w:rsidRPr="00BF1D9D">
        <w:rPr>
          <w:rFonts w:ascii="Times New Roman" w:eastAsia="Times New Roman" w:hAnsi="Times New Roman" w:cs="Times New Roman"/>
          <w:sz w:val="26"/>
          <w:szCs w:val="26"/>
          <w:lang w:eastAsia="ru-RU"/>
        </w:rPr>
        <w:t xml:space="preserve"> в случае если субъект МСП представляет ее самостоятельно;    </w:t>
      </w:r>
      <w:proofErr w:type="gramEnd"/>
    </w:p>
    <w:p w:rsidR="001D65B6" w:rsidRPr="00BF1D9D" w:rsidRDefault="001D65B6" w:rsidP="001D65B6">
      <w:pPr>
        <w:overflowPunct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BF1D9D">
        <w:rPr>
          <w:rFonts w:ascii="Times New Roman" w:eastAsia="Times New Roman" w:hAnsi="Times New Roman" w:cs="Times New Roman"/>
          <w:sz w:val="26"/>
          <w:szCs w:val="26"/>
          <w:lang w:eastAsia="ru-RU"/>
        </w:rPr>
        <w:t xml:space="preserve">6) </w:t>
      </w:r>
      <w:r w:rsidRPr="00BF1D9D">
        <w:rPr>
          <w:rFonts w:ascii="Times New Roman" w:hAnsi="Times New Roman" w:cs="Times New Roman"/>
          <w:sz w:val="26"/>
          <w:szCs w:val="26"/>
        </w:rPr>
        <w:t xml:space="preserve">копии документов, (договоры, счета, счета-фактуры, сметы, накладные, акты приема-передачи товара, акты выполненных работ, услуг, платежные поручения, кассовые чеки и другие документы), подтверждающие стоимость расходов, с приложением оригиналов, если копии не заверены нотариально; </w:t>
      </w:r>
      <w:proofErr w:type="gramEnd"/>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Документы, указанные в </w:t>
      </w:r>
      <w:hyperlink r:id="rId7" w:history="1">
        <w:r w:rsidRPr="00BF1D9D">
          <w:rPr>
            <w:rFonts w:ascii="Times New Roman" w:eastAsia="Times New Roman" w:hAnsi="Times New Roman" w:cs="Times New Roman"/>
            <w:sz w:val="26"/>
            <w:szCs w:val="26"/>
            <w:lang w:eastAsia="ru-RU"/>
          </w:rPr>
          <w:t>подпунктах 1</w:t>
        </w:r>
      </w:hyperlink>
      <w:r w:rsidRPr="00BF1D9D">
        <w:rPr>
          <w:rFonts w:ascii="Times New Roman" w:eastAsia="Times New Roman" w:hAnsi="Times New Roman" w:cs="Times New Roman"/>
          <w:sz w:val="26"/>
          <w:szCs w:val="26"/>
          <w:lang w:eastAsia="ru-RU"/>
        </w:rPr>
        <w:t xml:space="preserve">, </w:t>
      </w:r>
      <w:hyperlink r:id="rId8" w:history="1">
        <w:r w:rsidRPr="00BF1D9D">
          <w:rPr>
            <w:rFonts w:ascii="Times New Roman" w:eastAsia="Times New Roman" w:hAnsi="Times New Roman" w:cs="Times New Roman"/>
            <w:sz w:val="26"/>
            <w:szCs w:val="26"/>
            <w:lang w:eastAsia="ru-RU"/>
          </w:rPr>
          <w:t>2</w:t>
        </w:r>
      </w:hyperlink>
      <w:r w:rsidRPr="00BF1D9D">
        <w:rPr>
          <w:rFonts w:ascii="Times New Roman" w:eastAsia="Times New Roman" w:hAnsi="Times New Roman" w:cs="Times New Roman"/>
          <w:sz w:val="26"/>
          <w:szCs w:val="26"/>
          <w:lang w:eastAsia="ru-RU"/>
        </w:rPr>
        <w:t xml:space="preserve">, </w:t>
      </w:r>
      <w:hyperlink r:id="rId9" w:history="1">
        <w:r w:rsidRPr="00BF1D9D">
          <w:rPr>
            <w:rFonts w:ascii="Times New Roman" w:eastAsia="Times New Roman" w:hAnsi="Times New Roman" w:cs="Times New Roman"/>
            <w:sz w:val="26"/>
            <w:szCs w:val="26"/>
            <w:lang w:eastAsia="ru-RU"/>
          </w:rPr>
          <w:t>6</w:t>
        </w:r>
      </w:hyperlink>
      <w:r w:rsidRPr="00BF1D9D">
        <w:rPr>
          <w:rFonts w:ascii="Times New Roman" w:eastAsia="Times New Roman" w:hAnsi="Times New Roman" w:cs="Times New Roman"/>
          <w:sz w:val="26"/>
          <w:szCs w:val="26"/>
          <w:lang w:eastAsia="ru-RU"/>
        </w:rPr>
        <w:t>, настоящего пункта, представляются субъектом МСП в администрацию МР «Печора» самостоятельно.</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В случае если субъект МСП не представляет самостоятельно документы, указанные в пунктах 3 - 5 настоящего Порядка, документы запрашиваются администрацией МР «Печора» в уполномоченных органах по предоставлению документов в течение 5 рабочих дней со дня регистрации заявки.</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F1D9D">
        <w:rPr>
          <w:rFonts w:ascii="Times New Roman" w:hAnsi="Times New Roman" w:cs="Times New Roman"/>
          <w:sz w:val="26"/>
          <w:szCs w:val="26"/>
        </w:rPr>
        <w:t>Копии документов заверяются подписью и скрепляются печатью (при наличии).</w:t>
      </w:r>
    </w:p>
    <w:p w:rsidR="001D65B6" w:rsidRPr="00BF1D9D" w:rsidRDefault="001D65B6" w:rsidP="001D65B6">
      <w:pPr>
        <w:widowControl w:val="0"/>
        <w:tabs>
          <w:tab w:val="left" w:pos="0"/>
        </w:tabs>
        <w:overflowPunct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Субъекты МСП несут ответственность за достоверность сведений, представленных на получение субсидии в соответствии с законодательством Российской Федерации.    </w:t>
      </w:r>
    </w:p>
    <w:p w:rsidR="001D65B6" w:rsidRPr="00BF1D9D" w:rsidRDefault="001D65B6" w:rsidP="001D65B6">
      <w:pPr>
        <w:overflowPunct w:val="0"/>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eastAsia="Times New Roman" w:hAnsi="Times New Roman" w:cs="Times New Roman"/>
          <w:sz w:val="26"/>
          <w:szCs w:val="26"/>
          <w:lang w:eastAsia="ru-RU"/>
        </w:rPr>
        <w:t>3.3.</w:t>
      </w:r>
      <w:r w:rsidRPr="00BF1D9D">
        <w:rPr>
          <w:rFonts w:ascii="Times New Roman" w:eastAsia="Times New Roman" w:hAnsi="Times New Roman" w:cs="Times New Roman"/>
          <w:color w:val="FF0000"/>
          <w:sz w:val="26"/>
          <w:szCs w:val="26"/>
          <w:lang w:eastAsia="ru-RU"/>
        </w:rPr>
        <w:t xml:space="preserve"> </w:t>
      </w:r>
      <w:proofErr w:type="gramStart"/>
      <w:r w:rsidRPr="00BF1D9D">
        <w:rPr>
          <w:rFonts w:ascii="Times New Roman" w:hAnsi="Times New Roman" w:cs="Times New Roman"/>
          <w:sz w:val="26"/>
          <w:szCs w:val="26"/>
        </w:rPr>
        <w:t xml:space="preserve">Администрация МР «Печора» проверяет полноту (комплектность), представленных документов (в том числе документов, полученных в рамках межведомственного взаимодействия),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(далее </w:t>
      </w:r>
      <w:r w:rsidRPr="00BF1D9D">
        <w:rPr>
          <w:rFonts w:ascii="Times New Roman" w:hAnsi="Times New Roman" w:cs="Times New Roman"/>
          <w:sz w:val="26"/>
          <w:szCs w:val="26"/>
        </w:rPr>
        <w:lastRenderedPageBreak/>
        <w:t>- Комиссия) не позднее 40 рабочих дней с даты поступления заявки и документов в администрацию МР «Печора</w:t>
      </w:r>
      <w:proofErr w:type="gramEnd"/>
      <w:r w:rsidRPr="00BF1D9D">
        <w:rPr>
          <w:rFonts w:ascii="Times New Roman" w:hAnsi="Times New Roman" w:cs="Times New Roman"/>
          <w:sz w:val="26"/>
          <w:szCs w:val="26"/>
        </w:rPr>
        <w:t xml:space="preserve">».  </w:t>
      </w:r>
    </w:p>
    <w:p w:rsidR="001D65B6" w:rsidRPr="00BF1D9D" w:rsidRDefault="001D65B6" w:rsidP="001D65B6">
      <w:pPr>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eastAsia="Times New Roman" w:hAnsi="Times New Roman" w:cs="Times New Roman"/>
          <w:sz w:val="26"/>
          <w:szCs w:val="26"/>
          <w:lang w:eastAsia="ru-RU"/>
        </w:rPr>
        <w:t xml:space="preserve">Персональный состав Комиссии и регламент ее работы утверждается распоряжением администрации МР «Печора».   </w:t>
      </w:r>
      <w:r w:rsidRPr="00BF1D9D">
        <w:rPr>
          <w:rFonts w:ascii="Times New Roman" w:hAnsi="Times New Roman" w:cs="Times New Roman"/>
          <w:sz w:val="26"/>
          <w:szCs w:val="26"/>
        </w:rPr>
        <w:t xml:space="preserve"> </w:t>
      </w:r>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и настоящим Порядком, в срок не более 10 рабочих дней </w:t>
      </w:r>
      <w:proofErr w:type="gramStart"/>
      <w:r w:rsidRPr="00BF1D9D">
        <w:rPr>
          <w:rFonts w:ascii="Times New Roman" w:eastAsia="Times New Roman" w:hAnsi="Times New Roman" w:cs="Times New Roman"/>
          <w:sz w:val="26"/>
          <w:szCs w:val="26"/>
          <w:lang w:eastAsia="ru-RU"/>
        </w:rPr>
        <w:t>с даты поступления</w:t>
      </w:r>
      <w:proofErr w:type="gramEnd"/>
      <w:r w:rsidRPr="00BF1D9D">
        <w:rPr>
          <w:rFonts w:ascii="Times New Roman" w:eastAsia="Times New Roman" w:hAnsi="Times New Roman" w:cs="Times New Roman"/>
          <w:sz w:val="26"/>
          <w:szCs w:val="26"/>
          <w:lang w:eastAsia="ru-RU"/>
        </w:rPr>
        <w:t xml:space="preserve"> документов в Комиссию.  </w:t>
      </w:r>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Решение Комиссии оформляется протоколом в течение 3 рабочих дней со дня заседания комиссии. В протоколе отражаются следующие сведения: дата, время и место проведения заседания; информация о рассмотренных вопросах; информация о заявках, по которым было отказано в получении субсидий, с указанием причин (если такие имеются); наименование получателя субсидии и размер предоставляемой субсидии. </w:t>
      </w:r>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Протокол публикуется на официальном сайте муниципального района «Печора» в срок не более 5 рабочих дней </w:t>
      </w:r>
      <w:proofErr w:type="gramStart"/>
      <w:r w:rsidRPr="00BF1D9D">
        <w:rPr>
          <w:rFonts w:ascii="Times New Roman" w:eastAsia="Times New Roman" w:hAnsi="Times New Roman" w:cs="Times New Roman"/>
          <w:sz w:val="26"/>
          <w:szCs w:val="26"/>
          <w:lang w:eastAsia="ru-RU"/>
        </w:rPr>
        <w:t>с даты заседания</w:t>
      </w:r>
      <w:proofErr w:type="gramEnd"/>
      <w:r w:rsidRPr="00BF1D9D">
        <w:rPr>
          <w:rFonts w:ascii="Times New Roman" w:eastAsia="Times New Roman" w:hAnsi="Times New Roman" w:cs="Times New Roman"/>
          <w:sz w:val="26"/>
          <w:szCs w:val="26"/>
          <w:lang w:eastAsia="ru-RU"/>
        </w:rPr>
        <w:t xml:space="preserve"> Комиссии.   </w:t>
      </w:r>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Выписка из протокола заседания Комиссии направляется субъекту МСП, подавшему заявку на получение финансовой поддержки, в срок не более 5 рабочих дней </w:t>
      </w:r>
      <w:proofErr w:type="gramStart"/>
      <w:r w:rsidRPr="00BF1D9D">
        <w:rPr>
          <w:rFonts w:ascii="Times New Roman" w:eastAsia="Times New Roman" w:hAnsi="Times New Roman" w:cs="Times New Roman"/>
          <w:sz w:val="26"/>
          <w:szCs w:val="26"/>
          <w:lang w:eastAsia="ru-RU"/>
        </w:rPr>
        <w:t>с даты заседания</w:t>
      </w:r>
      <w:proofErr w:type="gramEnd"/>
      <w:r w:rsidRPr="00BF1D9D">
        <w:rPr>
          <w:rFonts w:ascii="Times New Roman" w:eastAsia="Times New Roman" w:hAnsi="Times New Roman" w:cs="Times New Roman"/>
          <w:sz w:val="26"/>
          <w:szCs w:val="26"/>
          <w:lang w:eastAsia="ru-RU"/>
        </w:rPr>
        <w:t xml:space="preserve"> Комиссии.</w:t>
      </w:r>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На основании протокола Комиссии в срок не более 5 рабочих дней издается постановление администрации МР «Печора» о принятии решения предоставления субсидии субъекту МСП.  </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3.4. Основаниями для отказа получателю субсидии являются: </w:t>
      </w:r>
    </w:p>
    <w:p w:rsidR="001D65B6" w:rsidRPr="00BF1D9D" w:rsidRDefault="001D65B6" w:rsidP="001D65B6">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несоответствие представленных документов, требованиям определенным настоящим Порядком, или непредставление (предоставление не в полном объеме) документов, указанных в п. 3.2.;</w:t>
      </w:r>
    </w:p>
    <w:p w:rsidR="001D65B6" w:rsidRPr="00BF1D9D" w:rsidRDefault="001D65B6" w:rsidP="001D65B6">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 установление факта недостоверности представленной информации; </w:t>
      </w:r>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 допущение ранее нарушений условий оказания финансовой поддержки, в </w:t>
      </w:r>
      <w:proofErr w:type="spellStart"/>
      <w:r w:rsidRPr="00BF1D9D">
        <w:rPr>
          <w:rFonts w:ascii="Times New Roman" w:eastAsia="Times New Roman" w:hAnsi="Times New Roman" w:cs="Times New Roman"/>
          <w:sz w:val="26"/>
          <w:szCs w:val="26"/>
          <w:lang w:eastAsia="ru-RU"/>
        </w:rPr>
        <w:t>т.ч</w:t>
      </w:r>
      <w:proofErr w:type="spellEnd"/>
      <w:r w:rsidRPr="00BF1D9D">
        <w:rPr>
          <w:rFonts w:ascii="Times New Roman" w:eastAsia="Times New Roman" w:hAnsi="Times New Roman" w:cs="Times New Roman"/>
          <w:sz w:val="26"/>
          <w:szCs w:val="26"/>
          <w:lang w:eastAsia="ru-RU"/>
        </w:rPr>
        <w:t xml:space="preserve">. не обеспечение целевого использования средств финансовой поддержки.   </w:t>
      </w:r>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Субъект МСП в </w:t>
      </w:r>
      <w:proofErr w:type="gramStart"/>
      <w:r w:rsidRPr="00BF1D9D">
        <w:rPr>
          <w:rFonts w:ascii="Times New Roman" w:eastAsia="Times New Roman" w:hAnsi="Times New Roman" w:cs="Times New Roman"/>
          <w:sz w:val="26"/>
          <w:szCs w:val="26"/>
          <w:lang w:eastAsia="ru-RU"/>
        </w:rPr>
        <w:t>отношении</w:t>
      </w:r>
      <w:proofErr w:type="gramEnd"/>
      <w:r w:rsidRPr="00BF1D9D">
        <w:rPr>
          <w:rFonts w:ascii="Times New Roman" w:eastAsia="Times New Roman" w:hAnsi="Times New Roman" w:cs="Times New Roman"/>
          <w:sz w:val="26"/>
          <w:szCs w:val="26"/>
          <w:lang w:eastAsia="ru-RU"/>
        </w:rPr>
        <w:t xml:space="preserve">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1D65B6" w:rsidRPr="00BF1D9D" w:rsidRDefault="001D65B6" w:rsidP="001D65B6">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BF1D9D">
        <w:rPr>
          <w:rFonts w:ascii="Times New Roman" w:eastAsia="Times New Roman" w:hAnsi="Times New Roman" w:cs="Times New Roman"/>
          <w:sz w:val="26"/>
          <w:szCs w:val="26"/>
          <w:lang w:eastAsia="ru-RU"/>
        </w:rPr>
        <w:t xml:space="preserve">3.5. </w:t>
      </w:r>
      <w:r w:rsidRPr="00BF1D9D">
        <w:rPr>
          <w:rFonts w:ascii="Times New Roman" w:eastAsia="Calibri" w:hAnsi="Times New Roman" w:cs="Times New Roman"/>
          <w:sz w:val="26"/>
          <w:szCs w:val="26"/>
        </w:rPr>
        <w:t xml:space="preserve">Совокупный размер субсидии, предоставленной одному субъекту </w:t>
      </w:r>
      <w:r w:rsidRPr="00BF1D9D">
        <w:rPr>
          <w:rFonts w:ascii="Times New Roman" w:eastAsia="Times New Roman" w:hAnsi="Times New Roman" w:cs="Times New Roman"/>
          <w:sz w:val="26"/>
          <w:szCs w:val="26"/>
          <w:lang w:eastAsia="ru-RU"/>
        </w:rPr>
        <w:t>МСП</w:t>
      </w:r>
      <w:r w:rsidRPr="00BF1D9D">
        <w:rPr>
          <w:rFonts w:ascii="Times New Roman" w:eastAsia="Calibri" w:hAnsi="Times New Roman" w:cs="Times New Roman"/>
          <w:sz w:val="26"/>
          <w:szCs w:val="26"/>
        </w:rPr>
        <w:t xml:space="preserve"> в соответствии с настоящим Порядком в течение одного финансового года, не может превышать 300 тысяч рублей. </w:t>
      </w:r>
    </w:p>
    <w:p w:rsidR="001D65B6" w:rsidRPr="00BF1D9D" w:rsidRDefault="001D65B6" w:rsidP="001D65B6">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Субсидия предоставляется в размере не более 60 процентов от суммы фактических или планируемых расходов по следующим видам затрат:</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 приобретение оборудования, техники, товара, используемого для осуществления предпринимательской деятельности; </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транспортные расходы по доставке приобретенного оборудования, техники, товара;</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ремонт (реконструкция) помещения, используемого для осуществления предпринимательской деятельности.</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Субсидия предоставляется на возмещение части затрат, которые были осуществлены не ранее 1 января предыдущего года.</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Оборудование, техника, товары не должны быть бывшие в употреблении. </w:t>
      </w:r>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lastRenderedPageBreak/>
        <w:t xml:space="preserve">3.6. Субсидия предоставляется на основании Соглашения по форме согласно приложению 15, заключенного между субъектом МСП и администрацией МР «Печора». </w:t>
      </w:r>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Срок подготовки соглашения составляет не более 5 рабочих дней со дня издания постановления администрацией МР «Печора» о принятом решении предоставления субсидии. </w:t>
      </w:r>
    </w:p>
    <w:p w:rsidR="001D65B6" w:rsidRPr="00BF1D9D" w:rsidRDefault="001D65B6" w:rsidP="001D65B6">
      <w:pPr>
        <w:tabs>
          <w:tab w:val="left" w:pos="6593"/>
        </w:tabs>
        <w:overflowPunct w:val="0"/>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BF1D9D">
        <w:rPr>
          <w:rFonts w:ascii="Times New Roman" w:eastAsia="Times New Roman" w:hAnsi="Times New Roman" w:cs="Times New Roman"/>
          <w:sz w:val="26"/>
          <w:szCs w:val="26"/>
          <w:lang w:eastAsia="ru-RU"/>
        </w:rPr>
        <w:t xml:space="preserve">3.7. Субсидия предоставляется в пределах лимитов бюджетных обязательств, предусмотренных по соответствующим кодам классификации расходов бюджета в сводной бюджетной росписи главного распорядителя на текущий финансовый год. Субсидия перечисляется не позднее 10 рабочих дней со дня заключения соглашения о предоставлении субсидии, на счет получателя субсидии, открытый в учреждениях Центрального банка Российской Федерации или кредитных организациях и указанный в представленных для рассмотрения документах на получение субсидии. </w:t>
      </w:r>
    </w:p>
    <w:p w:rsidR="001D65B6" w:rsidRPr="00BF1D9D" w:rsidRDefault="001D65B6" w:rsidP="001D65B6">
      <w:pPr>
        <w:tabs>
          <w:tab w:val="left" w:pos="6593"/>
        </w:tabs>
        <w:autoSpaceDE w:val="0"/>
        <w:autoSpaceDN w:val="0"/>
        <w:adjustRightInd w:val="0"/>
        <w:spacing w:after="0" w:line="240" w:lineRule="auto"/>
        <w:ind w:firstLine="709"/>
        <w:jc w:val="both"/>
        <w:rPr>
          <w:rFonts w:ascii="Times New Roman" w:hAnsi="Times New Roman" w:cs="Times New Roman"/>
          <w:sz w:val="26"/>
          <w:szCs w:val="26"/>
        </w:rPr>
      </w:pPr>
      <w:r w:rsidRPr="00BF1D9D">
        <w:rPr>
          <w:rFonts w:ascii="Times New Roman" w:hAnsi="Times New Roman" w:cs="Times New Roman"/>
          <w:sz w:val="26"/>
          <w:szCs w:val="26"/>
        </w:rPr>
        <w:t xml:space="preserve">3.8. Запрещено приобретение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 </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hAnsi="Times New Roman" w:cs="Times New Roman"/>
          <w:sz w:val="26"/>
          <w:szCs w:val="26"/>
        </w:rPr>
        <w:t>3.9. Не использованные в текущем финансовом году остатки субсидий</w:t>
      </w:r>
      <w:r w:rsidRPr="00BF1D9D">
        <w:rPr>
          <w:rFonts w:ascii="Times New Roman" w:hAnsi="Times New Roman" w:cs="Times New Roman"/>
          <w:color w:val="FF0000"/>
          <w:sz w:val="26"/>
          <w:szCs w:val="26"/>
        </w:rPr>
        <w:t xml:space="preserve"> </w:t>
      </w:r>
      <w:r w:rsidRPr="00BF1D9D">
        <w:rPr>
          <w:rFonts w:ascii="Times New Roman" w:eastAsia="Times New Roman" w:hAnsi="Times New Roman" w:cs="Times New Roman"/>
          <w:sz w:val="26"/>
          <w:szCs w:val="26"/>
          <w:lang w:eastAsia="ru-RU"/>
        </w:rPr>
        <w:t>подлежат возврату в установленном законодательством порядке в бюджет муниципального образования муниципального района «Печора».</w:t>
      </w:r>
    </w:p>
    <w:p w:rsidR="001D65B6" w:rsidRPr="00BF1D9D" w:rsidRDefault="001D65B6" w:rsidP="001D65B6">
      <w:pPr>
        <w:tabs>
          <w:tab w:val="left" w:pos="65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3.10. Получатель субсидии  предоставляет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w:t>
      </w:r>
      <w:proofErr w:type="gramStart"/>
      <w:r w:rsidRPr="00BF1D9D">
        <w:rPr>
          <w:rFonts w:ascii="Times New Roman" w:eastAsia="Times New Roman" w:hAnsi="Times New Roman" w:cs="Times New Roman"/>
          <w:sz w:val="26"/>
          <w:szCs w:val="26"/>
          <w:lang w:eastAsia="ru-RU"/>
        </w:rPr>
        <w:t>контроля за</w:t>
      </w:r>
      <w:proofErr w:type="gramEnd"/>
      <w:r w:rsidRPr="00BF1D9D">
        <w:rPr>
          <w:rFonts w:ascii="Times New Roman" w:eastAsia="Times New Roman" w:hAnsi="Times New Roman" w:cs="Times New Roman"/>
          <w:sz w:val="26"/>
          <w:szCs w:val="26"/>
          <w:lang w:eastAsia="ru-RU"/>
        </w:rPr>
        <w:t xml:space="preserve"> соблюдением целей, условий и порядка предоставления субсидии, а также о включении таких положений в соглашение.</w:t>
      </w:r>
    </w:p>
    <w:p w:rsidR="001D65B6" w:rsidRPr="00BF1D9D" w:rsidRDefault="001D65B6" w:rsidP="001D65B6">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eastAsia="Times New Roman" w:hAnsi="Times New Roman" w:cs="Times New Roman"/>
          <w:sz w:val="26"/>
          <w:szCs w:val="26"/>
          <w:lang w:eastAsia="ru-RU"/>
        </w:rPr>
        <w:t xml:space="preserve">3.11. </w:t>
      </w:r>
      <w:r w:rsidRPr="00BF1D9D">
        <w:rPr>
          <w:rFonts w:ascii="Times New Roman" w:hAnsi="Times New Roman" w:cs="Times New Roman"/>
          <w:sz w:val="26"/>
          <w:szCs w:val="26"/>
        </w:rPr>
        <w:t>Результатом предоставления субсидии будет являться количество созданных/сохраненных рабочих мест.</w:t>
      </w:r>
    </w:p>
    <w:p w:rsidR="001D65B6" w:rsidRPr="00BF1D9D" w:rsidRDefault="001D65B6" w:rsidP="001D65B6">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Показателем, характеризующим достижение/</w:t>
      </w:r>
      <w:proofErr w:type="spellStart"/>
      <w:r w:rsidRPr="00BF1D9D">
        <w:rPr>
          <w:rFonts w:ascii="Times New Roman" w:hAnsi="Times New Roman" w:cs="Times New Roman"/>
          <w:sz w:val="26"/>
          <w:szCs w:val="26"/>
        </w:rPr>
        <w:t>недостижение</w:t>
      </w:r>
      <w:proofErr w:type="spellEnd"/>
      <w:r w:rsidRPr="00BF1D9D">
        <w:rPr>
          <w:rFonts w:ascii="Times New Roman" w:hAnsi="Times New Roman" w:cs="Times New Roman"/>
          <w:sz w:val="26"/>
          <w:szCs w:val="26"/>
        </w:rPr>
        <w:t xml:space="preserve"> результата предоставления субсидии (далее – показатель результативности) является доля фактически созданных/сохраненных рабочих мест от запланированного количества (</w:t>
      </w:r>
      <w:proofErr w:type="gramStart"/>
      <w:r w:rsidRPr="00BF1D9D">
        <w:rPr>
          <w:rFonts w:ascii="Times New Roman" w:hAnsi="Times New Roman" w:cs="Times New Roman"/>
          <w:sz w:val="26"/>
          <w:szCs w:val="26"/>
        </w:rPr>
        <w:t>в</w:t>
      </w:r>
      <w:proofErr w:type="gramEnd"/>
      <w:r w:rsidRPr="00BF1D9D">
        <w:rPr>
          <w:rFonts w:ascii="Times New Roman" w:hAnsi="Times New Roman" w:cs="Times New Roman"/>
          <w:sz w:val="26"/>
          <w:szCs w:val="26"/>
        </w:rPr>
        <w:t xml:space="preserve"> %).</w:t>
      </w:r>
    </w:p>
    <w:p w:rsidR="001D65B6" w:rsidRPr="00BF1D9D" w:rsidRDefault="001D65B6" w:rsidP="001D65B6">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xml:space="preserve">Значение показателя результативности устанавливается в соглашении о предоставлении субсидии исходя из представленной в заявке на получение финансовой поддержки информации о планируемом показателе.  </w:t>
      </w:r>
    </w:p>
    <w:p w:rsidR="001D65B6" w:rsidRPr="00BF1D9D" w:rsidRDefault="001D65B6" w:rsidP="001D65B6">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 xml:space="preserve">Оценка достижения значения показателя результативности осуществляется администрацией МР «Печора» на основании сравнения планового значения показателя результативности, установленного соглашением о предоставлении субсидии, и фактически достигнутого значения по итогам отчетного финансового года и в течение одного года со дня предоставления субсидии.    </w:t>
      </w:r>
    </w:p>
    <w:p w:rsidR="001D65B6" w:rsidRPr="00BF1D9D" w:rsidRDefault="001D65B6" w:rsidP="001D65B6">
      <w:pPr>
        <w:widowControl w:val="0"/>
        <w:tabs>
          <w:tab w:val="left" w:pos="0"/>
          <w:tab w:val="left" w:pos="6593"/>
        </w:tabs>
        <w:overflowPunct w:val="0"/>
        <w:autoSpaceDE w:val="0"/>
        <w:autoSpaceDN w:val="0"/>
        <w:adjustRightInd w:val="0"/>
        <w:spacing w:after="0" w:line="240" w:lineRule="auto"/>
        <w:ind w:firstLine="709"/>
        <w:jc w:val="both"/>
        <w:outlineLvl w:val="1"/>
        <w:rPr>
          <w:rFonts w:ascii="Times New Roman" w:hAnsi="Times New Roman" w:cs="Times New Roman"/>
          <w:sz w:val="26"/>
          <w:szCs w:val="26"/>
        </w:rPr>
      </w:pPr>
      <w:r w:rsidRPr="00BF1D9D">
        <w:rPr>
          <w:rFonts w:ascii="Times New Roman" w:hAnsi="Times New Roman" w:cs="Times New Roman"/>
          <w:sz w:val="26"/>
          <w:szCs w:val="26"/>
        </w:rPr>
        <w:t>Результат предоставления субсидии считается достигнутым, если доля фактически созданных/сохраненных рабочих мест рабочих от запланированного количества равна и более 100%.</w:t>
      </w:r>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3.12. Обязательным условием является неотчуждение приобретенного оборудования, техники, товара с использованием средств субсидии в течение 2 лет. </w:t>
      </w:r>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lastRenderedPageBreak/>
        <w:t>Обязательным условием после ремонта (реконструкции) помещения с использованием средств субсидии является осуществление предпринимательской деятельности в данном помещении в течение 2 лет.</w:t>
      </w:r>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3.13. Расходование субсидии по ее целевому назначению должно быть осуществлено субъектом МСП до конца текущего года.</w:t>
      </w:r>
    </w:p>
    <w:p w:rsidR="001D65B6" w:rsidRPr="00BF1D9D" w:rsidRDefault="001D65B6" w:rsidP="001D65B6">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4. Требования к отчетности  </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4.1. Порядок, сроки и формы предоставления отчетов по использованию субсидии, достижению результатов, показателей (при установлении таких показателей) результативности использования субсидии и право администрации МР «Печора» устанавливать в соглашении сроки и формы предоставления получателем субсидии дополнительной отчетности определяются в соглашении.</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4.2. Администрация МР «Печора» осуществляет проверку представленных получателем субсидии отчетных документов, рассматривает предложения и иную информацию, направленную получателем субсидии в рамках соглашения, и уведомляет получателя о принятом решении (при необходимости).</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4.3. Администрация МР «Печора» вправе запрашивать у получателя субсидии предложения, информацию и иные материалы в течение 2 (двух) лет после получения субсидии, осуществлять оценку достижения получателем субсидии результатов, показателей (при установлении таких показателей) результативности использования субсидии, целей и условий, установленных соглашением.</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5. Требования к осуществлению </w:t>
      </w:r>
      <w:proofErr w:type="gramStart"/>
      <w:r w:rsidRPr="00BF1D9D">
        <w:rPr>
          <w:rFonts w:ascii="Times New Roman" w:eastAsia="Times New Roman" w:hAnsi="Times New Roman" w:cs="Times New Roman"/>
          <w:sz w:val="26"/>
          <w:szCs w:val="26"/>
          <w:lang w:eastAsia="ru-RU"/>
        </w:rPr>
        <w:t>контроля за</w:t>
      </w:r>
      <w:proofErr w:type="gramEnd"/>
      <w:r w:rsidRPr="00BF1D9D">
        <w:rPr>
          <w:rFonts w:ascii="Times New Roman" w:eastAsia="Times New Roman" w:hAnsi="Times New Roman" w:cs="Times New Roman"/>
          <w:sz w:val="26"/>
          <w:szCs w:val="26"/>
          <w:lang w:eastAsia="ru-RU"/>
        </w:rPr>
        <w:t xml:space="preserve"> соблюдением</w:t>
      </w: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условий, целей и порядка предоставления субсидий</w:t>
      </w: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и ответственность за их нарушение</w:t>
      </w: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5.1. Получатели субсидии предоставляют администрации МР «Печора» согласие на осуществление им и органами муниципального финансового контроля проверок соблюдения условий, целей и порядка предоставления субсидии, которое оформляется по форме, указанной в приложении к соглашению.</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По требованию администрации МР «Печора» и органов муниципального финансового контроля получатель субсидии обязан предоставлять в установленные сроки информацию, документы и материалы, необходимые для осуществления </w:t>
      </w:r>
      <w:proofErr w:type="gramStart"/>
      <w:r w:rsidRPr="00BF1D9D">
        <w:rPr>
          <w:rFonts w:ascii="Times New Roman" w:eastAsia="Times New Roman" w:hAnsi="Times New Roman" w:cs="Times New Roman"/>
          <w:sz w:val="26"/>
          <w:szCs w:val="26"/>
          <w:lang w:eastAsia="ru-RU"/>
        </w:rPr>
        <w:t>контроля за</w:t>
      </w:r>
      <w:proofErr w:type="gramEnd"/>
      <w:r w:rsidRPr="00BF1D9D">
        <w:rPr>
          <w:rFonts w:ascii="Times New Roman" w:eastAsia="Times New Roman" w:hAnsi="Times New Roman" w:cs="Times New Roman"/>
          <w:sz w:val="26"/>
          <w:szCs w:val="26"/>
          <w:lang w:eastAsia="ru-RU"/>
        </w:rPr>
        <w:t xml:space="preserve"> соблюдением порядка, целей и условий предоставления субсидии.</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5.2. </w:t>
      </w:r>
      <w:proofErr w:type="gramStart"/>
      <w:r w:rsidRPr="00BF1D9D">
        <w:rPr>
          <w:rFonts w:ascii="Times New Roman" w:eastAsia="Times New Roman" w:hAnsi="Times New Roman" w:cs="Times New Roman"/>
          <w:sz w:val="26"/>
          <w:szCs w:val="26"/>
          <w:lang w:eastAsia="ru-RU"/>
        </w:rPr>
        <w:t>При выявлении администрацией МР «Печора» факта нарушения получателем субсидии условий, установленных настоящим Порядком при предоставлении субсидии, а также при недостижении результатов, показателей (при установлении таких показателей) результативности использования субсидии, установленных в соглашении, полученные бюджетные средства подлежат возврату получателем субсидии в бюджет МР «Печора» в течение 10 (десяти) рабочих дней со дня получения соответствующего требования о возврате субсидии.</w:t>
      </w:r>
      <w:proofErr w:type="gramEnd"/>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BF1D9D">
        <w:rPr>
          <w:rFonts w:ascii="Times New Roman" w:eastAsia="Times New Roman" w:hAnsi="Times New Roman" w:cs="Times New Roman"/>
          <w:sz w:val="26"/>
          <w:szCs w:val="26"/>
          <w:lang w:eastAsia="ru-RU"/>
        </w:rPr>
        <w:t>день</w:t>
      </w:r>
      <w:proofErr w:type="gramEnd"/>
      <w:r w:rsidRPr="00BF1D9D">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lastRenderedPageBreak/>
        <w:t>5.3. В случаях, предусмотренных соглашением, остатки субсидий, не использованные в отчетном финансовом году, подлежат возврату в бюджет МО МР «Печора» в течение 10 (десяти) рабочих дней со дня окончания финансового года.</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В случае невозврата полученных бюджетных средств в установленный срок возврату подлежит также сумма процентов за пользование денежными средствами в размере 1/365 ключевой ставки Банка России/в размере 1/366 ключевой ставки Банка России в високосном году, действовавшей в соответствующие периоды, за каждый </w:t>
      </w:r>
      <w:proofErr w:type="gramStart"/>
      <w:r w:rsidRPr="00BF1D9D">
        <w:rPr>
          <w:rFonts w:ascii="Times New Roman" w:eastAsia="Times New Roman" w:hAnsi="Times New Roman" w:cs="Times New Roman"/>
          <w:sz w:val="26"/>
          <w:szCs w:val="26"/>
          <w:lang w:eastAsia="ru-RU"/>
        </w:rPr>
        <w:t>день</w:t>
      </w:r>
      <w:proofErr w:type="gramEnd"/>
      <w:r w:rsidRPr="00BF1D9D">
        <w:rPr>
          <w:rFonts w:ascii="Times New Roman" w:eastAsia="Times New Roman" w:hAnsi="Times New Roman" w:cs="Times New Roman"/>
          <w:sz w:val="26"/>
          <w:szCs w:val="26"/>
          <w:lang w:eastAsia="ru-RU"/>
        </w:rPr>
        <w:t xml:space="preserve"> начиная со дня, следующего за днем перечисления субсидии.</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Администрация МР «Печора» в течение 5 (пяти) рабочих дней со дня предоставления получателем субсидии отчета о расходовании субсидий направляет требование о возврате остатков субсидий, не использованных в отчетном финансовом году.</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5.4. При неисполнении получателем субсидии обязанности по возврату бюджетных средств в установленный срок, взыскание осуществляется в судебном порядке в соответствии с действующим законодательством.</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5.5. </w:t>
      </w:r>
      <w:proofErr w:type="gramStart"/>
      <w:r w:rsidRPr="00BF1D9D">
        <w:rPr>
          <w:rFonts w:ascii="Times New Roman" w:eastAsia="Times New Roman" w:hAnsi="Times New Roman" w:cs="Times New Roman"/>
          <w:sz w:val="26"/>
          <w:szCs w:val="26"/>
          <w:lang w:eastAsia="ru-RU"/>
        </w:rPr>
        <w:t>Контроль за</w:t>
      </w:r>
      <w:proofErr w:type="gramEnd"/>
      <w:r w:rsidRPr="00BF1D9D">
        <w:rPr>
          <w:rFonts w:ascii="Times New Roman" w:eastAsia="Times New Roman" w:hAnsi="Times New Roman" w:cs="Times New Roman"/>
          <w:sz w:val="26"/>
          <w:szCs w:val="26"/>
          <w:lang w:eastAsia="ru-RU"/>
        </w:rPr>
        <w:t xml:space="preserve"> целевым использованием субсидии, соблюдением условий и порядка предоставления субсидии осуществляется в установленном порядке администрацией МР «Печора» и органами муниципального (финансового) контроля.</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Порядок возврата в бюджет муниципального образования муниципального района «Печора» субсидий в случае нарушения условий их предоставления, определен в приложении 13 к муниципальной программе МО МР «Печора» «Развитие экономики».  </w:t>
      </w:r>
    </w:p>
    <w:p w:rsidR="001D65B6" w:rsidRPr="00BF1D9D" w:rsidRDefault="001D65B6" w:rsidP="001D65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cr/>
      </w: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________________________________</w:t>
      </w: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D65B6" w:rsidRPr="00BF1D9D" w:rsidRDefault="001D65B6" w:rsidP="001D65B6">
      <w:pPr>
        <w:autoSpaceDE w:val="0"/>
        <w:autoSpaceDN w:val="0"/>
        <w:adjustRightInd w:val="0"/>
        <w:spacing w:after="0" w:line="240" w:lineRule="auto"/>
        <w:jc w:val="right"/>
        <w:outlineLvl w:val="0"/>
        <w:rPr>
          <w:rFonts w:ascii="Times New Roman" w:hAnsi="Times New Roman" w:cs="Times New Roman"/>
          <w:sz w:val="26"/>
          <w:szCs w:val="26"/>
        </w:rPr>
      </w:pPr>
      <w:r w:rsidRPr="00BF1D9D">
        <w:rPr>
          <w:rFonts w:ascii="Times New Roman" w:hAnsi="Times New Roman" w:cs="Times New Roman"/>
          <w:sz w:val="26"/>
          <w:szCs w:val="26"/>
        </w:rPr>
        <w:t>Приложение</w:t>
      </w:r>
    </w:p>
    <w:p w:rsidR="001D65B6" w:rsidRPr="00BF1D9D" w:rsidRDefault="001D65B6" w:rsidP="001D65B6">
      <w:pPr>
        <w:autoSpaceDE w:val="0"/>
        <w:autoSpaceDN w:val="0"/>
        <w:adjustRightInd w:val="0"/>
        <w:spacing w:after="0" w:line="240" w:lineRule="auto"/>
        <w:jc w:val="right"/>
        <w:rPr>
          <w:rFonts w:ascii="Times New Roman" w:hAnsi="Times New Roman" w:cs="Times New Roman"/>
          <w:sz w:val="26"/>
          <w:szCs w:val="26"/>
        </w:rPr>
      </w:pPr>
      <w:r w:rsidRPr="00BF1D9D">
        <w:rPr>
          <w:rFonts w:ascii="Times New Roman" w:hAnsi="Times New Roman" w:cs="Times New Roman"/>
          <w:sz w:val="26"/>
          <w:szCs w:val="26"/>
        </w:rPr>
        <w:t>к Порядку</w:t>
      </w:r>
    </w:p>
    <w:p w:rsidR="001D65B6" w:rsidRPr="00BF1D9D" w:rsidRDefault="001D65B6" w:rsidP="001D65B6">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F1D9D">
        <w:rPr>
          <w:rFonts w:ascii="Times New Roman" w:hAnsi="Times New Roman" w:cs="Times New Roman"/>
          <w:sz w:val="26"/>
          <w:szCs w:val="26"/>
        </w:rPr>
        <w:t xml:space="preserve">субсидирования </w:t>
      </w:r>
      <w:r w:rsidRPr="00BF1D9D">
        <w:rPr>
          <w:rFonts w:ascii="Times New Roman" w:eastAsia="Times New Roman" w:hAnsi="Times New Roman" w:cs="Times New Roman"/>
          <w:sz w:val="26"/>
          <w:szCs w:val="26"/>
          <w:lang w:eastAsia="ru-RU"/>
        </w:rPr>
        <w:t>части расходов,</w:t>
      </w:r>
    </w:p>
    <w:p w:rsidR="001D65B6" w:rsidRPr="00BF1D9D" w:rsidRDefault="001D65B6" w:rsidP="001D65B6">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 xml:space="preserve"> </w:t>
      </w:r>
      <w:proofErr w:type="gramStart"/>
      <w:r w:rsidRPr="00BF1D9D">
        <w:rPr>
          <w:rFonts w:ascii="Times New Roman" w:eastAsia="Times New Roman" w:hAnsi="Times New Roman" w:cs="Times New Roman"/>
          <w:sz w:val="26"/>
          <w:szCs w:val="26"/>
          <w:lang w:eastAsia="ru-RU"/>
        </w:rPr>
        <w:t>понесенных</w:t>
      </w:r>
      <w:proofErr w:type="gramEnd"/>
      <w:r w:rsidRPr="00BF1D9D">
        <w:rPr>
          <w:rFonts w:ascii="Times New Roman" w:eastAsia="Times New Roman" w:hAnsi="Times New Roman" w:cs="Times New Roman"/>
          <w:sz w:val="26"/>
          <w:szCs w:val="26"/>
          <w:lang w:eastAsia="ru-RU"/>
        </w:rPr>
        <w:t xml:space="preserve"> субъектами малого</w:t>
      </w:r>
    </w:p>
    <w:p w:rsidR="001D65B6" w:rsidRPr="00BF1D9D" w:rsidRDefault="001D65B6" w:rsidP="001D65B6">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и среднего предпринимательства,</w:t>
      </w:r>
    </w:p>
    <w:p w:rsidR="001D65B6" w:rsidRPr="00BF1D9D" w:rsidRDefault="001D65B6" w:rsidP="001D65B6">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lastRenderedPageBreak/>
        <w:t>при осуществлении деятельности</w:t>
      </w:r>
    </w:p>
    <w:p w:rsidR="001D65B6" w:rsidRPr="00BF1D9D" w:rsidRDefault="001D65B6" w:rsidP="001D65B6">
      <w:pPr>
        <w:autoSpaceDE w:val="0"/>
        <w:autoSpaceDN w:val="0"/>
        <w:adjustRightInd w:val="0"/>
        <w:spacing w:after="0" w:line="240" w:lineRule="auto"/>
        <w:jc w:val="right"/>
        <w:rPr>
          <w:rFonts w:ascii="Times New Roman" w:hAnsi="Times New Roman" w:cs="Times New Roman"/>
          <w:sz w:val="26"/>
          <w:szCs w:val="26"/>
        </w:rPr>
      </w:pPr>
      <w:r w:rsidRPr="00BF1D9D">
        <w:rPr>
          <w:rFonts w:ascii="Times New Roman" w:eastAsia="Times New Roman" w:hAnsi="Times New Roman" w:cs="Times New Roman"/>
          <w:sz w:val="26"/>
          <w:szCs w:val="26"/>
          <w:lang w:eastAsia="ru-RU"/>
        </w:rPr>
        <w:t>в приоритетных сферах</w:t>
      </w:r>
    </w:p>
    <w:p w:rsidR="001D65B6" w:rsidRPr="00BF1D9D" w:rsidRDefault="001D65B6" w:rsidP="001D65B6">
      <w:pPr>
        <w:autoSpaceDE w:val="0"/>
        <w:autoSpaceDN w:val="0"/>
        <w:adjustRightInd w:val="0"/>
        <w:spacing w:after="0" w:line="240" w:lineRule="auto"/>
        <w:rPr>
          <w:rFonts w:ascii="Times New Roman" w:hAnsi="Times New Roman" w:cs="Times New Roman"/>
          <w:sz w:val="26"/>
          <w:szCs w:val="26"/>
        </w:rPr>
      </w:pPr>
    </w:p>
    <w:p w:rsidR="001D65B6" w:rsidRPr="00BF1D9D" w:rsidRDefault="001D65B6" w:rsidP="001D65B6">
      <w:pPr>
        <w:autoSpaceDE w:val="0"/>
        <w:autoSpaceDN w:val="0"/>
        <w:adjustRightInd w:val="0"/>
        <w:spacing w:after="0" w:line="240" w:lineRule="auto"/>
        <w:jc w:val="center"/>
        <w:rPr>
          <w:rFonts w:ascii="Times New Roman" w:hAnsi="Times New Roman" w:cs="Times New Roman"/>
          <w:sz w:val="26"/>
          <w:szCs w:val="26"/>
        </w:rPr>
      </w:pPr>
      <w:r w:rsidRPr="00BF1D9D">
        <w:rPr>
          <w:rFonts w:ascii="Times New Roman" w:hAnsi="Times New Roman" w:cs="Times New Roman"/>
          <w:sz w:val="26"/>
          <w:szCs w:val="26"/>
        </w:rPr>
        <w:t>Технико-экономическое обоснование</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Наименование заявителя: ________________________________________________</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Юридический адрес: ____________________________________________________</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Телефон: _______________ Контактное лицо: _______________________________</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Основной вид экономической деятельности:</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 xml:space="preserve">Код </w:t>
      </w:r>
      <w:hyperlink r:id="rId10" w:history="1">
        <w:r w:rsidRPr="00BF1D9D">
          <w:rPr>
            <w:rFonts w:ascii="Times New Roman" w:hAnsi="Times New Roman" w:cs="Times New Roman"/>
            <w:color w:val="0000FF"/>
            <w:sz w:val="26"/>
            <w:szCs w:val="26"/>
          </w:rPr>
          <w:t>ОКВЭД</w:t>
        </w:r>
      </w:hyperlink>
      <w:r w:rsidRPr="00BF1D9D">
        <w:rPr>
          <w:rFonts w:ascii="Times New Roman" w:hAnsi="Times New Roman" w:cs="Times New Roman"/>
          <w:sz w:val="26"/>
          <w:szCs w:val="26"/>
        </w:rPr>
        <w:t xml:space="preserve"> _____________ Наименование </w:t>
      </w:r>
      <w:hyperlink r:id="rId11" w:history="1">
        <w:r w:rsidRPr="00BF1D9D">
          <w:rPr>
            <w:rFonts w:ascii="Times New Roman" w:hAnsi="Times New Roman" w:cs="Times New Roman"/>
            <w:color w:val="0000FF"/>
            <w:sz w:val="26"/>
            <w:szCs w:val="26"/>
          </w:rPr>
          <w:t>ОКВЭД</w:t>
        </w:r>
      </w:hyperlink>
      <w:r w:rsidRPr="00BF1D9D">
        <w:rPr>
          <w:rFonts w:ascii="Times New Roman" w:hAnsi="Times New Roman" w:cs="Times New Roman"/>
          <w:sz w:val="26"/>
          <w:szCs w:val="26"/>
        </w:rPr>
        <w:t>: _________________________</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Дополнительный вид экономической деятельности:</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 xml:space="preserve">Код </w:t>
      </w:r>
      <w:hyperlink r:id="rId12" w:history="1">
        <w:r w:rsidRPr="00BF1D9D">
          <w:rPr>
            <w:rFonts w:ascii="Times New Roman" w:hAnsi="Times New Roman" w:cs="Times New Roman"/>
            <w:color w:val="0000FF"/>
            <w:sz w:val="26"/>
            <w:szCs w:val="26"/>
          </w:rPr>
          <w:t>ОКВЭД</w:t>
        </w:r>
      </w:hyperlink>
      <w:r w:rsidRPr="00BF1D9D">
        <w:rPr>
          <w:rFonts w:ascii="Times New Roman" w:hAnsi="Times New Roman" w:cs="Times New Roman"/>
          <w:sz w:val="26"/>
          <w:szCs w:val="26"/>
        </w:rPr>
        <w:t xml:space="preserve"> _____________ Наименование </w:t>
      </w:r>
      <w:hyperlink r:id="rId13" w:history="1">
        <w:r w:rsidRPr="00BF1D9D">
          <w:rPr>
            <w:rFonts w:ascii="Times New Roman" w:hAnsi="Times New Roman" w:cs="Times New Roman"/>
            <w:color w:val="0000FF"/>
            <w:sz w:val="26"/>
            <w:szCs w:val="26"/>
          </w:rPr>
          <w:t>ОКВЭД</w:t>
        </w:r>
      </w:hyperlink>
      <w:r w:rsidRPr="00BF1D9D">
        <w:rPr>
          <w:rFonts w:ascii="Times New Roman" w:hAnsi="Times New Roman" w:cs="Times New Roman"/>
          <w:sz w:val="26"/>
          <w:szCs w:val="26"/>
        </w:rPr>
        <w:t>: _________________________</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Краткое описание направлений деятельности, реализуемых проектов:</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_______________________________________________________________________</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_______________________________________________________________________</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 xml:space="preserve">Стоимость затрат, необходимых на реализацию проекта: _______ руб. </w:t>
      </w:r>
    </w:p>
    <w:p w:rsidR="001D65B6" w:rsidRPr="00BF1D9D" w:rsidRDefault="001D65B6" w:rsidP="001D65B6">
      <w:pPr>
        <w:autoSpaceDE w:val="0"/>
        <w:autoSpaceDN w:val="0"/>
        <w:adjustRightInd w:val="0"/>
        <w:spacing w:after="0" w:line="240" w:lineRule="auto"/>
        <w:rPr>
          <w:rFonts w:ascii="Times New Roman" w:hAnsi="Times New Roman" w:cs="Times New Roman"/>
          <w:sz w:val="26"/>
          <w:szCs w:val="26"/>
        </w:rPr>
      </w:pPr>
      <w:r w:rsidRPr="00BF1D9D">
        <w:rPr>
          <w:rFonts w:ascii="Times New Roman" w:hAnsi="Times New Roman" w:cs="Times New Roman"/>
          <w:sz w:val="26"/>
          <w:szCs w:val="26"/>
        </w:rPr>
        <w:t>Описание и цель затрат___________________________________________________ _______________________________________________________________________</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_______________________________________________________________________</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Для реализации проекта предприятие обладает следующими ресурсами</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_______________________________________________________________________</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В результате осуществления данного проекта будут получены:</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1. Экономический эффект: Срок окупаемости проекта составляет ______________</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 xml:space="preserve">(период). </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 xml:space="preserve">2. Бюджетный эффект от данного проекта: Дополнительные налоговые отчисления ______ руб./год, дополнительные выплаты во внебюджетные фонды за работников ______ руб./год. </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 xml:space="preserve">3. Социальный эффект от данного проекта: Создание/сохранение рабочих мест </w:t>
      </w:r>
      <w:r w:rsidRPr="00BF1D9D">
        <w:rPr>
          <w:rFonts w:ascii="Times New Roman" w:hAnsi="Times New Roman" w:cs="Times New Roman"/>
          <w:i/>
          <w:sz w:val="26"/>
          <w:szCs w:val="26"/>
        </w:rPr>
        <w:t>(нужное подчеркнуть)</w:t>
      </w:r>
      <w:r w:rsidRPr="00BF1D9D">
        <w:rPr>
          <w:rFonts w:ascii="Times New Roman" w:hAnsi="Times New Roman" w:cs="Times New Roman"/>
          <w:sz w:val="26"/>
          <w:szCs w:val="26"/>
        </w:rPr>
        <w:t xml:space="preserve"> _______ ед.; Средняя заработная плата на 1 работника на начало реализации проекта составляет __________ руб.</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 xml:space="preserve">Приложение: _____ документов на ____ листах. </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Достоверность представленных данных гарантирую.</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Руководитель: __________________ ________________ _____________________</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 xml:space="preserve">                                (должность)       (подпись)              (расшифровка подписи)</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"__" ______________ 20__ г.</w:t>
      </w:r>
    </w:p>
    <w:p w:rsidR="001D65B6" w:rsidRPr="00BF1D9D" w:rsidRDefault="001D65B6" w:rsidP="001D65B6">
      <w:pPr>
        <w:autoSpaceDE w:val="0"/>
        <w:autoSpaceDN w:val="0"/>
        <w:adjustRightInd w:val="0"/>
        <w:spacing w:after="0" w:line="240" w:lineRule="auto"/>
        <w:jc w:val="both"/>
        <w:rPr>
          <w:rFonts w:ascii="Times New Roman" w:hAnsi="Times New Roman" w:cs="Times New Roman"/>
          <w:sz w:val="26"/>
          <w:szCs w:val="26"/>
        </w:rPr>
      </w:pPr>
      <w:r w:rsidRPr="00BF1D9D">
        <w:rPr>
          <w:rFonts w:ascii="Times New Roman" w:hAnsi="Times New Roman" w:cs="Times New Roman"/>
          <w:sz w:val="26"/>
          <w:szCs w:val="26"/>
        </w:rPr>
        <w:t>М.П.</w:t>
      </w:r>
    </w:p>
    <w:p w:rsidR="001D65B6" w:rsidRPr="00BF1D9D" w:rsidRDefault="001D65B6" w:rsidP="001D65B6">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F1D9D">
        <w:rPr>
          <w:rFonts w:ascii="Times New Roman" w:eastAsia="Times New Roman" w:hAnsi="Times New Roman" w:cs="Times New Roman"/>
          <w:sz w:val="26"/>
          <w:szCs w:val="26"/>
          <w:lang w:eastAsia="ru-RU"/>
        </w:rPr>
        <w:t>_______________________________________</w:t>
      </w:r>
    </w:p>
    <w:p w:rsidR="00674B4C" w:rsidRPr="00C132BE" w:rsidRDefault="00674B4C" w:rsidP="00814790">
      <w:pPr>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0" w:name="_GoBack"/>
      <w:bookmarkEnd w:id="0"/>
    </w:p>
    <w:sectPr w:rsidR="00674B4C" w:rsidRPr="00C132BE" w:rsidSect="00507FB4">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F6"/>
    <w:rsid w:val="000026F6"/>
    <w:rsid w:val="0002415B"/>
    <w:rsid w:val="00050332"/>
    <w:rsid w:val="000C5B16"/>
    <w:rsid w:val="00100C8B"/>
    <w:rsid w:val="00121556"/>
    <w:rsid w:val="00131A33"/>
    <w:rsid w:val="001D65B6"/>
    <w:rsid w:val="001E501B"/>
    <w:rsid w:val="0023594B"/>
    <w:rsid w:val="0028111C"/>
    <w:rsid w:val="002A6AC7"/>
    <w:rsid w:val="00357B08"/>
    <w:rsid w:val="00364D49"/>
    <w:rsid w:val="003730B5"/>
    <w:rsid w:val="003951C8"/>
    <w:rsid w:val="003C0280"/>
    <w:rsid w:val="00400DD2"/>
    <w:rsid w:val="0040413A"/>
    <w:rsid w:val="00404C96"/>
    <w:rsid w:val="004349A2"/>
    <w:rsid w:val="00447155"/>
    <w:rsid w:val="004F46CC"/>
    <w:rsid w:val="00507FB4"/>
    <w:rsid w:val="005672DF"/>
    <w:rsid w:val="00636162"/>
    <w:rsid w:val="00662887"/>
    <w:rsid w:val="00674B4C"/>
    <w:rsid w:val="00681531"/>
    <w:rsid w:val="006D649C"/>
    <w:rsid w:val="007437B0"/>
    <w:rsid w:val="007566AA"/>
    <w:rsid w:val="00763ECB"/>
    <w:rsid w:val="008067CC"/>
    <w:rsid w:val="00814790"/>
    <w:rsid w:val="00904B15"/>
    <w:rsid w:val="00990BA5"/>
    <w:rsid w:val="00996E30"/>
    <w:rsid w:val="009970A7"/>
    <w:rsid w:val="009C3913"/>
    <w:rsid w:val="009E6BE5"/>
    <w:rsid w:val="00A27DAC"/>
    <w:rsid w:val="00A70581"/>
    <w:rsid w:val="00AA2165"/>
    <w:rsid w:val="00AB7D17"/>
    <w:rsid w:val="00AC1795"/>
    <w:rsid w:val="00AE261F"/>
    <w:rsid w:val="00C12AE6"/>
    <w:rsid w:val="00C24973"/>
    <w:rsid w:val="00D863E9"/>
    <w:rsid w:val="00DA2273"/>
    <w:rsid w:val="00DE1721"/>
    <w:rsid w:val="00DF1E68"/>
    <w:rsid w:val="00E35640"/>
    <w:rsid w:val="00E61517"/>
    <w:rsid w:val="00F62B2D"/>
    <w:rsid w:val="00F96F9E"/>
    <w:rsid w:val="00FB281F"/>
    <w:rsid w:val="00FC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7BD"/>
    <w:pPr>
      <w:ind w:left="720"/>
      <w:contextualSpacing/>
    </w:pPr>
  </w:style>
  <w:style w:type="character" w:styleId="a4">
    <w:name w:val="Hyperlink"/>
    <w:basedOn w:val="a0"/>
    <w:uiPriority w:val="99"/>
    <w:unhideWhenUsed/>
    <w:rsid w:val="00990B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7BD"/>
    <w:pPr>
      <w:ind w:left="720"/>
      <w:contextualSpacing/>
    </w:pPr>
  </w:style>
  <w:style w:type="character" w:styleId="a4">
    <w:name w:val="Hyperlink"/>
    <w:basedOn w:val="a0"/>
    <w:uiPriority w:val="99"/>
    <w:unhideWhenUsed/>
    <w:rsid w:val="00990B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DCE79BE199872DC4C8C3939437ADA2CEAC86D48111B238A8C86E6F44F511E29C1918016E7DAE0B5EA7AC7LDL" TargetMode="External"/><Relationship Id="rId13" Type="http://schemas.openxmlformats.org/officeDocument/2006/relationships/hyperlink" Target="consultantplus://offline/ref=B1F8CFDB5FB84A8CEBF4DCCBB89C6661B6CFAA5887B8E7A806CA597ED7dB00H" TargetMode="External"/><Relationship Id="rId3" Type="http://schemas.openxmlformats.org/officeDocument/2006/relationships/settings" Target="settings.xml"/><Relationship Id="rId7" Type="http://schemas.openxmlformats.org/officeDocument/2006/relationships/hyperlink" Target="consultantplus://offline/ref=A76DCE79BE199872DC4C8C3939437ADA2CEAC86D48111B238A8C86E6F44F511E29C1918016E7DAE0B5EA7BC7LCL" TargetMode="External"/><Relationship Id="rId12" Type="http://schemas.openxmlformats.org/officeDocument/2006/relationships/hyperlink" Target="consultantplus://offline/ref=B1F8CFDB5FB84A8CEBF4DCCBB89C6661B6CFAA5887B8E7A806CA597ED7dB00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FA933EA36D3EB52FDDE24F1EF55589C6ED5FD67519D1D02740F4CAA17604B4382FFDC31A47F63ECF40E0L40CI" TargetMode="External"/><Relationship Id="rId11" Type="http://schemas.openxmlformats.org/officeDocument/2006/relationships/hyperlink" Target="consultantplus://offline/ref=B1F8CFDB5FB84A8CEBF4DCCBB89C6661B6CFAA5887B8E7A806CA597ED7dB00H" TargetMode="External"/><Relationship Id="rId5" Type="http://schemas.openxmlformats.org/officeDocument/2006/relationships/hyperlink" Target="https://www.pechoraonline.ru" TargetMode="External"/><Relationship Id="rId15" Type="http://schemas.openxmlformats.org/officeDocument/2006/relationships/theme" Target="theme/theme1.xml"/><Relationship Id="rId10" Type="http://schemas.openxmlformats.org/officeDocument/2006/relationships/hyperlink" Target="consultantplus://offline/ref=B1F8CFDB5FB84A8CEBF4DCCBB89C6661B6CFAA5887B8E7A806CA597ED7dB00H" TargetMode="External"/><Relationship Id="rId4" Type="http://schemas.openxmlformats.org/officeDocument/2006/relationships/webSettings" Target="webSettings.xml"/><Relationship Id="rId9" Type="http://schemas.openxmlformats.org/officeDocument/2006/relationships/hyperlink" Target="consultantplus://offline/ref=A76DCE79BE199872DC4C8C3939437ADA2CEAC86D48111B238A8C86E6F44F511E29C1918016E7DAE0B5EA7AC7L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4046</Words>
  <Characters>23064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Широкая ОА</dc:creator>
  <cp:keywords/>
  <dc:description/>
  <cp:lastModifiedBy>Рафальская НМ</cp:lastModifiedBy>
  <cp:revision>78</cp:revision>
  <cp:lastPrinted>2021-03-18T12:57:00Z</cp:lastPrinted>
  <dcterms:created xsi:type="dcterms:W3CDTF">2019-12-12T14:12:00Z</dcterms:created>
  <dcterms:modified xsi:type="dcterms:W3CDTF">2022-02-15T11:30:00Z</dcterms:modified>
</cp:coreProperties>
</file>