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D4F57">
              <w:rPr>
                <w:sz w:val="26"/>
                <w:szCs w:val="26"/>
                <w:u w:val="single"/>
              </w:rPr>
              <w:t>18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CD4F57">
              <w:rPr>
                <w:sz w:val="26"/>
                <w:szCs w:val="26"/>
                <w:u w:val="single"/>
              </w:rPr>
              <w:t>сентября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A054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A054A">
              <w:rPr>
                <w:szCs w:val="26"/>
              </w:rPr>
              <w:t>8</w:t>
            </w:r>
            <w:r w:rsidR="00E115AA"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год, утвержденный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1A054A">
              <w:rPr>
                <w:szCs w:val="26"/>
              </w:rPr>
              <w:t>7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</w:t>
            </w:r>
            <w:r w:rsidR="001A054A">
              <w:rPr>
                <w:szCs w:val="26"/>
              </w:rPr>
              <w:t>2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123AA3" w:rsidRPr="002B03F9" w:rsidRDefault="00A76421" w:rsidP="002B03F9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DB0CE8">
              <w:rPr>
                <w:bCs/>
                <w:szCs w:val="26"/>
                <w:u w:val="single"/>
              </w:rPr>
              <w:t>3</w:t>
            </w:r>
            <w:r w:rsidR="00CD4F57">
              <w:rPr>
                <w:bCs/>
                <w:szCs w:val="26"/>
                <w:u w:val="single"/>
              </w:rPr>
              <w:t>5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DB0CE8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 xml:space="preserve">На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пункта 3.5. Регламента комиссии, </w:t>
      </w:r>
      <w:r w:rsidR="00BC4BC4">
        <w:rPr>
          <w:szCs w:val="26"/>
        </w:rPr>
        <w:t xml:space="preserve"> -</w:t>
      </w:r>
    </w:p>
    <w:p w:rsidR="00BC4BC4" w:rsidRDefault="00BC4BC4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DB0CE8">
        <w:rPr>
          <w:szCs w:val="26"/>
        </w:rPr>
        <w:t xml:space="preserve">в раздел </w:t>
      </w:r>
      <w:r w:rsidR="00CD4F57">
        <w:rPr>
          <w:szCs w:val="26"/>
        </w:rPr>
        <w:t>2</w:t>
      </w:r>
      <w:r w:rsidR="00DB0CE8">
        <w:rPr>
          <w:szCs w:val="26"/>
        </w:rPr>
        <w:t xml:space="preserve"> «</w:t>
      </w:r>
      <w:r w:rsidR="00CD4F57">
        <w:rPr>
          <w:szCs w:val="26"/>
        </w:rPr>
        <w:t>Экспертно-аналитические мероприятия</w:t>
      </w:r>
      <w:r w:rsidR="00DB0CE8">
        <w:rPr>
          <w:szCs w:val="26"/>
        </w:rPr>
        <w:t xml:space="preserve">» </w:t>
      </w:r>
      <w:r w:rsidR="001A054A" w:rsidRPr="00F400F5">
        <w:rPr>
          <w:szCs w:val="26"/>
        </w:rPr>
        <w:t xml:space="preserve"> План</w:t>
      </w:r>
      <w:r w:rsidR="00DB0CE8">
        <w:rPr>
          <w:szCs w:val="26"/>
        </w:rPr>
        <w:t>а</w:t>
      </w:r>
      <w:r w:rsidR="001A054A" w:rsidRPr="00F400F5">
        <w:rPr>
          <w:szCs w:val="26"/>
        </w:rPr>
        <w:t xml:space="preserve"> работы комиссии на 2018 год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2B03F9" w:rsidRDefault="002B03F9" w:rsidP="00941CA4">
      <w:pPr>
        <w:overflowPunct/>
        <w:jc w:val="both"/>
        <w:rPr>
          <w:szCs w:val="26"/>
        </w:rPr>
      </w:pPr>
    </w:p>
    <w:p w:rsidR="00CD4F57" w:rsidRDefault="00CD4F57" w:rsidP="00EF0C1D">
      <w:pPr>
        <w:rPr>
          <w:b/>
          <w:szCs w:val="26"/>
        </w:rPr>
      </w:pP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lastRenderedPageBreak/>
        <w:t xml:space="preserve">                       </w:t>
      </w:r>
      <w:r w:rsidRPr="00671529">
        <w:rPr>
          <w:sz w:val="24"/>
          <w:szCs w:val="24"/>
        </w:rPr>
        <w:t>Приложение</w:t>
      </w:r>
    </w:p>
    <w:p w:rsidR="005B1E86" w:rsidRPr="00671529" w:rsidRDefault="00BC4BC4" w:rsidP="005B1E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 </w:t>
      </w:r>
      <w:r w:rsidR="00DB0CE8">
        <w:rPr>
          <w:sz w:val="24"/>
          <w:szCs w:val="24"/>
        </w:rPr>
        <w:t>3</w:t>
      </w:r>
      <w:r w:rsidR="00A676D2">
        <w:rPr>
          <w:sz w:val="24"/>
          <w:szCs w:val="24"/>
        </w:rPr>
        <w:t>5</w:t>
      </w:r>
      <w:proofErr w:type="gramStart"/>
      <w:r w:rsidR="00DB0CE8">
        <w:rPr>
          <w:sz w:val="24"/>
          <w:szCs w:val="24"/>
        </w:rPr>
        <w:t>/О</w:t>
      </w:r>
      <w:proofErr w:type="gramEnd"/>
      <w:r w:rsidR="005B1E86" w:rsidRPr="00671529">
        <w:rPr>
          <w:sz w:val="24"/>
          <w:szCs w:val="24"/>
        </w:rPr>
        <w:t xml:space="preserve"> от </w:t>
      </w:r>
      <w:r w:rsidR="00DB0CE8">
        <w:rPr>
          <w:sz w:val="24"/>
          <w:szCs w:val="24"/>
        </w:rPr>
        <w:t>1</w:t>
      </w:r>
      <w:r w:rsidR="00CD4F57">
        <w:rPr>
          <w:sz w:val="24"/>
          <w:szCs w:val="24"/>
        </w:rPr>
        <w:t>8</w:t>
      </w:r>
      <w:r w:rsidR="005B1E86" w:rsidRPr="00671529">
        <w:rPr>
          <w:sz w:val="24"/>
          <w:szCs w:val="24"/>
        </w:rPr>
        <w:t>.0</w:t>
      </w:r>
      <w:r w:rsidR="00CD4F57">
        <w:rPr>
          <w:sz w:val="24"/>
          <w:szCs w:val="24"/>
        </w:rPr>
        <w:t>9</w:t>
      </w:r>
      <w:r w:rsidR="005B1E86" w:rsidRPr="00671529">
        <w:rPr>
          <w:sz w:val="24"/>
          <w:szCs w:val="24"/>
        </w:rPr>
        <w:t>.2018</w:t>
      </w:r>
    </w:p>
    <w:p w:rsidR="00F400F5" w:rsidRDefault="00F400F5" w:rsidP="00F400F5">
      <w:pPr>
        <w:rPr>
          <w:sz w:val="24"/>
          <w:szCs w:val="24"/>
        </w:rPr>
      </w:pPr>
    </w:p>
    <w:p w:rsidR="002B03F9" w:rsidRDefault="002B03F9" w:rsidP="002B03F9">
      <w:pPr>
        <w:rPr>
          <w:sz w:val="24"/>
          <w:szCs w:val="24"/>
        </w:rPr>
      </w:pPr>
    </w:p>
    <w:tbl>
      <w:tblPr>
        <w:tblW w:w="9443" w:type="dxa"/>
        <w:tblInd w:w="108" w:type="dxa"/>
        <w:tblLook w:val="01E0"/>
      </w:tblPr>
      <w:tblGrid>
        <w:gridCol w:w="565"/>
        <w:gridCol w:w="4940"/>
        <w:gridCol w:w="1837"/>
        <w:gridCol w:w="2101"/>
      </w:tblGrid>
      <w:tr w:rsidR="00FE645C" w:rsidRPr="00BF298C" w:rsidTr="00042789">
        <w:trPr>
          <w:trHeight w:val="552"/>
        </w:trPr>
        <w:tc>
          <w:tcPr>
            <w:tcW w:w="9443" w:type="dxa"/>
            <w:gridSpan w:val="4"/>
            <w:shd w:val="clear" w:color="auto" w:fill="auto"/>
          </w:tcPr>
          <w:p w:rsidR="00FE645C" w:rsidRPr="00E15FA8" w:rsidRDefault="00FE645C" w:rsidP="00042789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15FA8">
              <w:rPr>
                <w:b/>
                <w:sz w:val="24"/>
                <w:szCs w:val="24"/>
              </w:rPr>
              <w:t>аздел 2. Экспертно-аналитические мероприятия</w:t>
            </w:r>
          </w:p>
          <w:p w:rsidR="00FE645C" w:rsidRPr="00BF298C" w:rsidRDefault="00FE645C" w:rsidP="00042789">
            <w:pPr>
              <w:overflowPunct/>
              <w:rPr>
                <w:sz w:val="28"/>
                <w:szCs w:val="28"/>
              </w:rPr>
            </w:pP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1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 w:rsidRPr="00E15FA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экспертно-аналитических мероприятий и подготовка заключений по проектам решений Совета</w:t>
            </w:r>
            <w:r w:rsidRPr="00E15FA8">
              <w:rPr>
                <w:sz w:val="24"/>
                <w:szCs w:val="24"/>
              </w:rPr>
              <w:t xml:space="preserve"> МР «Печора» </w:t>
            </w:r>
            <w:r w:rsidR="00F6238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 внесении изменений в решения Совета МР «Печора» о бюджете МР «Печора»</w:t>
            </w:r>
          </w:p>
        </w:tc>
        <w:tc>
          <w:tcPr>
            <w:tcW w:w="1837" w:type="dxa"/>
            <w:vAlign w:val="center"/>
          </w:tcPr>
          <w:p w:rsidR="00FE645C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11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  <w:r w:rsidR="00FE645C">
              <w:rPr>
                <w:sz w:val="24"/>
                <w:szCs w:val="24"/>
              </w:rPr>
              <w:t>Статья 157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нарушений и замечаний, установленных по результатам проведенных контрольных и экспертно-аналитических мероприятий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8 и 17 Положения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 w:rsidRPr="00973DE6">
              <w:rPr>
                <w:sz w:val="24"/>
                <w:szCs w:val="24"/>
              </w:rPr>
              <w:t>Внешняя проверка годовой бюджетной отчетности за 201</w:t>
            </w:r>
            <w:r>
              <w:rPr>
                <w:sz w:val="24"/>
                <w:szCs w:val="24"/>
              </w:rPr>
              <w:t xml:space="preserve">7 </w:t>
            </w:r>
            <w:r w:rsidRPr="00973DE6">
              <w:rPr>
                <w:sz w:val="24"/>
                <w:szCs w:val="24"/>
              </w:rPr>
              <w:t>год главных администраторов бюджетных средств (в соответствии с требованиями Бюджетного кодекса Российской Федерации)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«Печора»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городского поселения «Печора»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городского поселения «Путеец»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>
              <w:rPr>
                <w:sz w:val="24"/>
                <w:szCs w:val="24"/>
              </w:rPr>
              <w:t>Кожва</w:t>
            </w:r>
            <w:proofErr w:type="spellEnd"/>
            <w:r>
              <w:rPr>
                <w:sz w:val="24"/>
                <w:szCs w:val="24"/>
              </w:rPr>
              <w:t>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сельского поселения «</w:t>
            </w:r>
            <w:proofErr w:type="spellStart"/>
            <w:r>
              <w:rPr>
                <w:sz w:val="24"/>
                <w:szCs w:val="24"/>
              </w:rPr>
              <w:t>Каджером</w:t>
            </w:r>
            <w:proofErr w:type="spellEnd"/>
            <w:r>
              <w:rPr>
                <w:sz w:val="24"/>
                <w:szCs w:val="24"/>
              </w:rPr>
              <w:t>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сельского поселения «Озерный»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сельского поселения «Приуральское»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Чикшино</w:t>
            </w:r>
            <w:proofErr w:type="spellEnd"/>
            <w:r>
              <w:rPr>
                <w:sz w:val="24"/>
                <w:szCs w:val="24"/>
              </w:rPr>
              <w:t>» за 2017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муниципального района «Печора»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городского поселения «Печора»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городского поселения «Путеец»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городского поселения «</w:t>
            </w:r>
            <w:proofErr w:type="spellStart"/>
            <w:r>
              <w:rPr>
                <w:sz w:val="24"/>
                <w:szCs w:val="24"/>
              </w:rPr>
              <w:t>Кожва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Каджером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сельского поселения «Озерный»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сельского поселения «Приуральское»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 бюджета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Чикшино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40" w:type="dxa"/>
          </w:tcPr>
          <w:p w:rsidR="00FE645C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r w:rsidRPr="0047718E">
              <w:rPr>
                <w:sz w:val="24"/>
                <w:szCs w:val="24"/>
              </w:rPr>
              <w:t>2 этапа</w:t>
            </w:r>
            <w:r>
              <w:rPr>
                <w:sz w:val="24"/>
                <w:szCs w:val="24"/>
              </w:rPr>
              <w:t xml:space="preserve"> в рамках реализации республиканской и муниципальной адресной программы «Переселение граждан из аварийного жилищного фонда» на 2013-2017 годы</w:t>
            </w:r>
          </w:p>
        </w:tc>
        <w:tc>
          <w:tcPr>
            <w:tcW w:w="1837" w:type="dxa"/>
            <w:vAlign w:val="center"/>
          </w:tcPr>
          <w:p w:rsidR="00FE645C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квартал)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645C"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40" w:type="dxa"/>
          </w:tcPr>
          <w:p w:rsidR="00FE645C" w:rsidRDefault="00FE645C" w:rsidP="00042789">
            <w:pPr>
              <w:jc w:val="both"/>
              <w:rPr>
                <w:sz w:val="24"/>
                <w:szCs w:val="24"/>
              </w:rPr>
            </w:pPr>
            <w:r w:rsidRPr="00107732">
              <w:rPr>
                <w:sz w:val="24"/>
                <w:szCs w:val="24"/>
              </w:rPr>
              <w:t>Аудит и контроль в сфере закупок</w:t>
            </w:r>
            <w:r>
              <w:rPr>
                <w:sz w:val="24"/>
                <w:szCs w:val="24"/>
              </w:rPr>
              <w:t xml:space="preserve"> по заключенным муниципальным контрактам и договорам в рамках исполнения требований статей 98 и 99 Федерального закона № 44-ФЗ:</w:t>
            </w:r>
          </w:p>
          <w:p w:rsidR="00FE645C" w:rsidRDefault="00FE645C" w:rsidP="00FE645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«Печора»;</w:t>
            </w:r>
          </w:p>
          <w:p w:rsidR="00FE645C" w:rsidRDefault="00FE645C" w:rsidP="00FE645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16FC8">
              <w:rPr>
                <w:sz w:val="24"/>
                <w:szCs w:val="24"/>
              </w:rPr>
              <w:t>МКУ «Управление капитального строительства»</w:t>
            </w:r>
            <w:r>
              <w:rPr>
                <w:sz w:val="24"/>
                <w:szCs w:val="24"/>
              </w:rPr>
              <w:t>;</w:t>
            </w:r>
          </w:p>
          <w:p w:rsidR="00FE645C" w:rsidRPr="00EF0C1D" w:rsidRDefault="00FE645C" w:rsidP="00EF0C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МР «Печора».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</w:p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 w:rsidR="001114D1">
              <w:rPr>
                <w:sz w:val="24"/>
                <w:szCs w:val="24"/>
              </w:rPr>
              <w:t>98 и</w:t>
            </w:r>
            <w:r>
              <w:rPr>
                <w:sz w:val="24"/>
                <w:szCs w:val="24"/>
              </w:rPr>
              <w:t>99</w:t>
            </w:r>
          </w:p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44-ФЗ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40" w:type="dxa"/>
          </w:tcPr>
          <w:p w:rsidR="00FE645C" w:rsidRPr="00107732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6238E">
              <w:rPr>
                <w:sz w:val="24"/>
                <w:szCs w:val="24"/>
              </w:rPr>
              <w:t xml:space="preserve">финансово-экономической </w:t>
            </w:r>
            <w:r>
              <w:rPr>
                <w:sz w:val="24"/>
                <w:szCs w:val="24"/>
              </w:rPr>
              <w:t>экспертизы муниципальных программ, реализуемых за счет средств бюджета МО МР «Печора»</w:t>
            </w:r>
            <w:r w:rsidR="00F6238E">
              <w:rPr>
                <w:sz w:val="24"/>
                <w:szCs w:val="24"/>
              </w:rPr>
              <w:t xml:space="preserve"> и проектов муниципальных правовых актов</w:t>
            </w:r>
          </w:p>
        </w:tc>
        <w:tc>
          <w:tcPr>
            <w:tcW w:w="1837" w:type="dxa"/>
            <w:vAlign w:val="center"/>
          </w:tcPr>
          <w:p w:rsidR="00FE645C" w:rsidRDefault="00BD3164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820403" w:rsidRPr="00E15FA8" w:rsidRDefault="00820403" w:rsidP="00042789">
            <w:pPr>
              <w:jc w:val="center"/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BD3164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40" w:type="dxa"/>
          </w:tcPr>
          <w:p w:rsidR="00BD3164" w:rsidRDefault="00BD3164" w:rsidP="00820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8F5F0D">
              <w:rPr>
                <w:sz w:val="24"/>
                <w:szCs w:val="24"/>
              </w:rPr>
              <w:t xml:space="preserve"> </w:t>
            </w:r>
            <w:r w:rsidR="00820403">
              <w:rPr>
                <w:sz w:val="24"/>
                <w:szCs w:val="24"/>
              </w:rPr>
              <w:t>бюджетного процесса и</w:t>
            </w:r>
            <w:r w:rsidR="008F5F0D">
              <w:rPr>
                <w:sz w:val="24"/>
                <w:szCs w:val="24"/>
              </w:rPr>
              <w:t xml:space="preserve"> подготовка предложений</w:t>
            </w:r>
            <w:r w:rsidR="00820403">
              <w:rPr>
                <w:sz w:val="24"/>
                <w:szCs w:val="24"/>
              </w:rPr>
              <w:t>, направленных на его совершенствование</w:t>
            </w:r>
          </w:p>
        </w:tc>
        <w:tc>
          <w:tcPr>
            <w:tcW w:w="1837" w:type="dxa"/>
            <w:vAlign w:val="center"/>
          </w:tcPr>
          <w:p w:rsidR="00BD3164" w:rsidRDefault="00BD3164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BD3164" w:rsidRDefault="00BD3164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BD3164" w:rsidRPr="00E15FA8" w:rsidRDefault="00BD3164" w:rsidP="00820403">
            <w:pPr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BD3164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40" w:type="dxa"/>
          </w:tcPr>
          <w:p w:rsidR="00BD3164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 стандартов внешнего муниципального финансового контроля и стандартов деятельности Комиссии</w:t>
            </w:r>
          </w:p>
        </w:tc>
        <w:tc>
          <w:tcPr>
            <w:tcW w:w="1837" w:type="dxa"/>
            <w:vAlign w:val="center"/>
          </w:tcPr>
          <w:p w:rsidR="00BD3164" w:rsidRDefault="00BD3164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2101" w:type="dxa"/>
            <w:vAlign w:val="center"/>
          </w:tcPr>
          <w:p w:rsidR="00BD3164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 Положения</w:t>
            </w:r>
          </w:p>
        </w:tc>
      </w:tr>
    </w:tbl>
    <w:p w:rsidR="00FE645C" w:rsidRDefault="00FE645C" w:rsidP="00EF0C1D">
      <w:pPr>
        <w:rPr>
          <w:b/>
          <w:sz w:val="24"/>
          <w:szCs w:val="24"/>
        </w:rPr>
      </w:pPr>
    </w:p>
    <w:sectPr w:rsidR="00FE645C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072DF"/>
    <w:multiLevelType w:val="hybridMultilevel"/>
    <w:tmpl w:val="0AFA9182"/>
    <w:lvl w:ilvl="0" w:tplc="536821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35BA5"/>
    <w:rsid w:val="00046F8A"/>
    <w:rsid w:val="00047CCF"/>
    <w:rsid w:val="00061EBA"/>
    <w:rsid w:val="00065306"/>
    <w:rsid w:val="000703C6"/>
    <w:rsid w:val="00083A39"/>
    <w:rsid w:val="000B35EA"/>
    <w:rsid w:val="000F7E66"/>
    <w:rsid w:val="001114D1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2635FB"/>
    <w:rsid w:val="002B03F9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561F4"/>
    <w:rsid w:val="0059538B"/>
    <w:rsid w:val="005A13AF"/>
    <w:rsid w:val="005A6542"/>
    <w:rsid w:val="005B1E86"/>
    <w:rsid w:val="005C2131"/>
    <w:rsid w:val="005E285C"/>
    <w:rsid w:val="006225AE"/>
    <w:rsid w:val="0063029B"/>
    <w:rsid w:val="00671529"/>
    <w:rsid w:val="006A2850"/>
    <w:rsid w:val="006C432D"/>
    <w:rsid w:val="007109C0"/>
    <w:rsid w:val="007142E1"/>
    <w:rsid w:val="00743C19"/>
    <w:rsid w:val="00766E92"/>
    <w:rsid w:val="007D6A9C"/>
    <w:rsid w:val="00820403"/>
    <w:rsid w:val="008A5886"/>
    <w:rsid w:val="008B6ED9"/>
    <w:rsid w:val="008F5F0D"/>
    <w:rsid w:val="00901B26"/>
    <w:rsid w:val="00941CA4"/>
    <w:rsid w:val="009E3122"/>
    <w:rsid w:val="00A13C03"/>
    <w:rsid w:val="00A676D2"/>
    <w:rsid w:val="00A76421"/>
    <w:rsid w:val="00AA326F"/>
    <w:rsid w:val="00AC6B43"/>
    <w:rsid w:val="00AD3CEA"/>
    <w:rsid w:val="00AD56AD"/>
    <w:rsid w:val="00AE12C4"/>
    <w:rsid w:val="00B55474"/>
    <w:rsid w:val="00B771EC"/>
    <w:rsid w:val="00BC4BC4"/>
    <w:rsid w:val="00BD3164"/>
    <w:rsid w:val="00C1292B"/>
    <w:rsid w:val="00C203FD"/>
    <w:rsid w:val="00C25E16"/>
    <w:rsid w:val="00C40270"/>
    <w:rsid w:val="00C452ED"/>
    <w:rsid w:val="00C67411"/>
    <w:rsid w:val="00C812CC"/>
    <w:rsid w:val="00C82161"/>
    <w:rsid w:val="00C82FE6"/>
    <w:rsid w:val="00C90095"/>
    <w:rsid w:val="00C90E40"/>
    <w:rsid w:val="00C95E19"/>
    <w:rsid w:val="00CC3478"/>
    <w:rsid w:val="00CD4F57"/>
    <w:rsid w:val="00D5208C"/>
    <w:rsid w:val="00D67DCF"/>
    <w:rsid w:val="00DB0CE8"/>
    <w:rsid w:val="00DD3DA1"/>
    <w:rsid w:val="00E115AA"/>
    <w:rsid w:val="00E62F05"/>
    <w:rsid w:val="00EC508A"/>
    <w:rsid w:val="00ED3C7B"/>
    <w:rsid w:val="00EE508D"/>
    <w:rsid w:val="00EF0C1D"/>
    <w:rsid w:val="00F34F82"/>
    <w:rsid w:val="00F356A0"/>
    <w:rsid w:val="00F400F5"/>
    <w:rsid w:val="00F6238E"/>
    <w:rsid w:val="00F66F3D"/>
    <w:rsid w:val="00FB187F"/>
    <w:rsid w:val="00FB1DC4"/>
    <w:rsid w:val="00FE2EAA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4</cp:revision>
  <cp:lastPrinted>2018-09-21T08:09:00Z</cp:lastPrinted>
  <dcterms:created xsi:type="dcterms:W3CDTF">2018-09-21T08:29:00Z</dcterms:created>
  <dcterms:modified xsi:type="dcterms:W3CDTF">2018-09-24T13:03:00Z</dcterms:modified>
</cp:coreProperties>
</file>