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B3" w:rsidRDefault="00215BB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C39051" wp14:editId="5E8474D3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CB4591" w:rsidRDefault="00C13158" w:rsidP="0014695F">
            <w:pPr>
              <w:jc w:val="center"/>
              <w:rPr>
                <w:b/>
                <w:szCs w:val="26"/>
              </w:rPr>
            </w:pPr>
            <w:r w:rsidRPr="00CB4591">
              <w:rPr>
                <w:b/>
                <w:szCs w:val="26"/>
              </w:rPr>
              <w:t xml:space="preserve">ПОСТАНОВЛЕНИЕ </w:t>
            </w:r>
          </w:p>
          <w:p w:rsidR="00C13158" w:rsidRPr="00CB459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CB4591">
              <w:rPr>
                <w:b/>
                <w:szCs w:val="26"/>
              </w:rPr>
              <w:t>ШУÖМ</w:t>
            </w:r>
            <w:proofErr w:type="gramEnd"/>
          </w:p>
          <w:p w:rsidR="00C13158" w:rsidRPr="00CB4591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CB4591" w:rsidRDefault="00C13158" w:rsidP="0014695F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CB4591">
              <w:rPr>
                <w:sz w:val="28"/>
                <w:szCs w:val="28"/>
                <w:u w:val="single"/>
              </w:rPr>
              <w:t>«</w:t>
            </w:r>
            <w:r w:rsidR="00F72032">
              <w:rPr>
                <w:sz w:val="28"/>
                <w:szCs w:val="28"/>
                <w:u w:val="single"/>
              </w:rPr>
              <w:t>26</w:t>
            </w:r>
            <w:r w:rsidRPr="00CB4591">
              <w:rPr>
                <w:sz w:val="28"/>
                <w:szCs w:val="28"/>
                <w:u w:val="single"/>
              </w:rPr>
              <w:t xml:space="preserve">»  </w:t>
            </w:r>
            <w:r w:rsidR="004E0909" w:rsidRPr="00CB4591">
              <w:rPr>
                <w:sz w:val="26"/>
                <w:szCs w:val="26"/>
                <w:u w:val="single"/>
              </w:rPr>
              <w:t xml:space="preserve"> </w:t>
            </w:r>
            <w:r w:rsidR="00CB4591" w:rsidRPr="00CB4591">
              <w:rPr>
                <w:sz w:val="26"/>
                <w:szCs w:val="26"/>
                <w:u w:val="single"/>
              </w:rPr>
              <w:t>февраля</w:t>
            </w:r>
            <w:r w:rsidRPr="00CB4591">
              <w:rPr>
                <w:sz w:val="26"/>
                <w:szCs w:val="26"/>
                <w:u w:val="single"/>
              </w:rPr>
              <w:t xml:space="preserve">  20</w:t>
            </w:r>
            <w:r w:rsidR="00CB4591" w:rsidRPr="00CB4591">
              <w:rPr>
                <w:sz w:val="26"/>
                <w:szCs w:val="26"/>
                <w:u w:val="single"/>
              </w:rPr>
              <w:t>20</w:t>
            </w:r>
            <w:r w:rsidRPr="00CB4591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Pr="00CB4591" w:rsidRDefault="00C13158" w:rsidP="0014695F">
            <w:pPr>
              <w:jc w:val="both"/>
              <w:rPr>
                <w:sz w:val="24"/>
              </w:rPr>
            </w:pPr>
            <w:r w:rsidRPr="00CB4591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CB4591" w:rsidRDefault="00C13158" w:rsidP="0014695F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CB4591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 w:rsidRPr="00CB4591">
              <w:rPr>
                <w:bCs/>
                <w:szCs w:val="26"/>
              </w:rPr>
              <w:t xml:space="preserve">                                     </w:t>
            </w:r>
            <w:r w:rsidR="00903D00" w:rsidRPr="00CB4591">
              <w:rPr>
                <w:bCs/>
                <w:szCs w:val="26"/>
              </w:rPr>
              <w:t xml:space="preserve"> </w:t>
            </w:r>
            <w:r w:rsidRPr="00CB4591">
              <w:rPr>
                <w:bCs/>
                <w:szCs w:val="26"/>
              </w:rPr>
              <w:t xml:space="preserve">  </w:t>
            </w:r>
            <w:r w:rsidR="00C13158" w:rsidRPr="00CB4591">
              <w:rPr>
                <w:bCs/>
                <w:szCs w:val="26"/>
              </w:rPr>
              <w:t>№</w:t>
            </w:r>
            <w:r w:rsidR="00350C36" w:rsidRPr="00CB4591">
              <w:rPr>
                <w:bCs/>
                <w:szCs w:val="26"/>
              </w:rPr>
              <w:t xml:space="preserve"> </w:t>
            </w:r>
            <w:r w:rsidR="00421832">
              <w:rPr>
                <w:bCs/>
                <w:szCs w:val="26"/>
              </w:rPr>
              <w:t>163</w:t>
            </w:r>
          </w:p>
          <w:p w:rsidR="00C13158" w:rsidRPr="00CB4591" w:rsidRDefault="00C13158" w:rsidP="0014695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C3191" w:rsidRPr="00EC3191" w:rsidTr="00D12C90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191" w:rsidRPr="00EC3191" w:rsidRDefault="00EC3191" w:rsidP="00EC3191">
            <w:pPr>
              <w:jc w:val="both"/>
              <w:rPr>
                <w:szCs w:val="26"/>
              </w:rPr>
            </w:pPr>
            <w:r w:rsidRPr="00EC3191">
              <w:rPr>
                <w:szCs w:val="26"/>
              </w:rPr>
              <w:t>О внесении изменений в постановление администрации муници</w:t>
            </w:r>
            <w:r>
              <w:rPr>
                <w:szCs w:val="26"/>
              </w:rPr>
              <w:t>пального района «Печора» от 29.11.2019</w:t>
            </w:r>
            <w:r w:rsidRPr="00EC3191">
              <w:rPr>
                <w:szCs w:val="26"/>
              </w:rPr>
              <w:t xml:space="preserve"> № </w:t>
            </w:r>
            <w:r>
              <w:rPr>
                <w:szCs w:val="26"/>
              </w:rPr>
              <w:t>1518</w:t>
            </w:r>
          </w:p>
        </w:tc>
      </w:tr>
    </w:tbl>
    <w:p w:rsidR="00C13158" w:rsidRDefault="00C13158" w:rsidP="0014695F">
      <w:pPr>
        <w:jc w:val="both"/>
        <w:rPr>
          <w:color w:val="FF0000"/>
          <w:sz w:val="28"/>
          <w:szCs w:val="28"/>
        </w:rPr>
      </w:pPr>
    </w:p>
    <w:p w:rsidR="00EC3191" w:rsidRDefault="00EC3191" w:rsidP="0014695F">
      <w:pPr>
        <w:jc w:val="both"/>
        <w:rPr>
          <w:color w:val="FF0000"/>
          <w:sz w:val="28"/>
          <w:szCs w:val="28"/>
        </w:rPr>
      </w:pPr>
    </w:p>
    <w:p w:rsidR="00EC3191" w:rsidRDefault="00EC3191" w:rsidP="0014695F">
      <w:pPr>
        <w:jc w:val="both"/>
        <w:rPr>
          <w:color w:val="FF0000"/>
          <w:sz w:val="28"/>
          <w:szCs w:val="28"/>
        </w:rPr>
      </w:pPr>
    </w:p>
    <w:p w:rsidR="00EC3191" w:rsidRPr="009550B4" w:rsidRDefault="00EC3191" w:rsidP="0014695F">
      <w:pPr>
        <w:jc w:val="both"/>
        <w:rPr>
          <w:color w:val="FF0000"/>
          <w:sz w:val="28"/>
          <w:szCs w:val="28"/>
        </w:rPr>
      </w:pPr>
    </w:p>
    <w:p w:rsidR="006F1C4F" w:rsidRPr="004B1B78" w:rsidRDefault="008F126A" w:rsidP="00275295">
      <w:pPr>
        <w:suppressAutoHyphens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         </w:t>
      </w:r>
      <w:proofErr w:type="gramStart"/>
      <w:r w:rsidR="004274BA" w:rsidRPr="004274BA">
        <w:rPr>
          <w:color w:val="000000" w:themeColor="text1"/>
          <w:szCs w:val="26"/>
        </w:rPr>
        <w:t xml:space="preserve">В соответствии с </w:t>
      </w:r>
      <w:r w:rsidR="006A351C">
        <w:rPr>
          <w:color w:val="000000" w:themeColor="text1"/>
          <w:szCs w:val="26"/>
        </w:rPr>
        <w:t xml:space="preserve">пунктом 8 статьи </w:t>
      </w:r>
      <w:r w:rsidR="00B9519B" w:rsidRPr="00B9519B">
        <w:rPr>
          <w:color w:val="000000" w:themeColor="text1"/>
          <w:szCs w:val="26"/>
        </w:rPr>
        <w:t>38</w:t>
      </w:r>
      <w:r w:rsidR="004274BA" w:rsidRPr="004274BA">
        <w:rPr>
          <w:color w:val="000000" w:themeColor="text1"/>
          <w:szCs w:val="26"/>
        </w:rPr>
        <w:t xml:space="preserve"> Устава муниципального обр</w:t>
      </w:r>
      <w:r w:rsidR="004274BA">
        <w:rPr>
          <w:color w:val="000000" w:themeColor="text1"/>
          <w:szCs w:val="26"/>
        </w:rPr>
        <w:t>азования муниципального района «Печора»</w:t>
      </w:r>
      <w:r w:rsidR="004274BA" w:rsidRPr="004274BA">
        <w:rPr>
          <w:color w:val="000000" w:themeColor="text1"/>
          <w:szCs w:val="26"/>
        </w:rPr>
        <w:t xml:space="preserve"> и в целях упорядочения системы оплаты труда </w:t>
      </w:r>
      <w:r w:rsidR="006B39A2" w:rsidRPr="006B39A2">
        <w:rPr>
          <w:color w:val="000000" w:themeColor="text1"/>
          <w:szCs w:val="26"/>
        </w:rPr>
        <w:t>работников администрации муниципального района «Печора»</w:t>
      </w:r>
      <w:r w:rsidR="00DE4090">
        <w:rPr>
          <w:color w:val="000000" w:themeColor="text1"/>
          <w:szCs w:val="26"/>
        </w:rPr>
        <w:t xml:space="preserve"> и </w:t>
      </w:r>
      <w:r w:rsidR="00DE4090" w:rsidRPr="00DE4090">
        <w:rPr>
          <w:color w:val="000000" w:themeColor="text1"/>
          <w:szCs w:val="26"/>
        </w:rPr>
        <w:t>отраслевых (функциональных) органов администрации</w:t>
      </w:r>
      <w:r w:rsidR="00DE4090">
        <w:rPr>
          <w:color w:val="000000" w:themeColor="text1"/>
          <w:szCs w:val="26"/>
        </w:rPr>
        <w:t xml:space="preserve"> муниципального района «Печора»</w:t>
      </w:r>
      <w:r w:rsidR="00DE4090" w:rsidRPr="00DE4090">
        <w:rPr>
          <w:color w:val="000000" w:themeColor="text1"/>
          <w:szCs w:val="26"/>
        </w:rPr>
        <w:t>, являющихся юридическими лицами</w:t>
      </w:r>
      <w:r w:rsidR="006B39A2" w:rsidRPr="006B39A2">
        <w:rPr>
          <w:color w:val="000000" w:themeColor="text1"/>
          <w:szCs w:val="26"/>
        </w:rPr>
        <w:t>, замещающих должности, не являющиеся должност</w:t>
      </w:r>
      <w:r w:rsidR="00420334">
        <w:rPr>
          <w:color w:val="000000" w:themeColor="text1"/>
          <w:szCs w:val="26"/>
        </w:rPr>
        <w:t xml:space="preserve">ями муниципальной службы, а так же </w:t>
      </w:r>
      <w:r w:rsidR="006B39A2" w:rsidRPr="006B39A2">
        <w:rPr>
          <w:color w:val="000000" w:themeColor="text1"/>
          <w:szCs w:val="26"/>
        </w:rPr>
        <w:t>осуществляющих профессиональную деятельность по профессиям рабочих</w:t>
      </w:r>
      <w:proofErr w:type="gramEnd"/>
    </w:p>
    <w:p w:rsidR="00C13158" w:rsidRPr="009550B4" w:rsidRDefault="00C13158" w:rsidP="00275295">
      <w:pPr>
        <w:suppressAutoHyphens/>
        <w:jc w:val="both"/>
        <w:rPr>
          <w:color w:val="FF0000"/>
          <w:szCs w:val="26"/>
        </w:rPr>
      </w:pPr>
    </w:p>
    <w:p w:rsidR="00071D84" w:rsidRPr="009550B4" w:rsidRDefault="00071D84" w:rsidP="00275295">
      <w:pPr>
        <w:suppressAutoHyphens/>
        <w:jc w:val="both"/>
        <w:rPr>
          <w:color w:val="FF0000"/>
          <w:szCs w:val="26"/>
        </w:rPr>
      </w:pPr>
    </w:p>
    <w:p w:rsidR="00C13158" w:rsidRPr="004B1B78" w:rsidRDefault="00C13158" w:rsidP="00275295">
      <w:pPr>
        <w:suppressAutoHyphens/>
        <w:ind w:firstLine="540"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9550B4" w:rsidRDefault="00C13158" w:rsidP="00275295">
      <w:pPr>
        <w:pStyle w:val="ConsPlusNormal"/>
        <w:suppressAutoHyphens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Default="00B23ABA" w:rsidP="0027529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EC3191">
        <w:rPr>
          <w:rFonts w:ascii="Times New Roman" w:hAnsi="Times New Roman" w:cs="Times New Roman"/>
          <w:sz w:val="26"/>
          <w:szCs w:val="26"/>
        </w:rPr>
        <w:t xml:space="preserve"> 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</w:t>
      </w:r>
      <w:r w:rsidR="00BE21F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постановление администрации МР «Печора» от 29.11.2019 №1518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администрации муниципального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13B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постановление)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C3191" w:rsidRDefault="00EC3191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EC3191">
        <w:t xml:space="preserve"> </w:t>
      </w:r>
      <w:r w:rsidR="00BE21FF" w:rsidRPr="00BE21FF">
        <w:rPr>
          <w:rFonts w:ascii="Times New Roman" w:hAnsi="Times New Roman" w:cs="Times New Roman"/>
          <w:sz w:val="26"/>
          <w:szCs w:val="26"/>
        </w:rPr>
        <w:t>В п</w:t>
      </w:r>
      <w:r w:rsidRPr="00BE21FF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BE21F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21FF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постановлению:</w:t>
      </w:r>
    </w:p>
    <w:p w:rsidR="00BE21FF" w:rsidRDefault="00BE21FF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1D2602" w:rsidRPr="001D260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разделе </w:t>
      </w:r>
      <w:r w:rsidR="001D26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1D2602" w:rsidRPr="001D2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C09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E21FF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  <w:r w:rsidR="001C09D5">
        <w:rPr>
          <w:rFonts w:ascii="Times New Roman" w:hAnsi="Times New Roman" w:cs="Times New Roman"/>
          <w:color w:val="000000" w:themeColor="text1"/>
          <w:sz w:val="26"/>
          <w:szCs w:val="26"/>
        </w:rPr>
        <w:t>» нумерацию пунктов изложить следующим образом</w:t>
      </w:r>
    </w:p>
    <w:p w:rsidR="001C09D5" w:rsidRDefault="001C09D5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п.2 заменить на 1.2.</w:t>
      </w:r>
    </w:p>
    <w:p w:rsidR="001C09D5" w:rsidRDefault="001C09D5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09D5" w:rsidRDefault="001C09D5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п.5 заменить на 1.5.</w:t>
      </w:r>
    </w:p>
    <w:p w:rsidR="001C09D5" w:rsidRPr="00A678E5" w:rsidRDefault="001C09D5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09D5" w:rsidRDefault="001D2602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1D260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09D5">
        <w:rPr>
          <w:rFonts w:ascii="Times New Roman" w:hAnsi="Times New Roman" w:cs="Times New Roman"/>
          <w:color w:val="000000" w:themeColor="text1"/>
          <w:sz w:val="26"/>
          <w:szCs w:val="26"/>
        </w:rPr>
        <w:t>. в пункте 1.5. слова «</w:t>
      </w:r>
      <w:r w:rsidR="001C09D5"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за выполнение особо важных и сложных заданий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» исключить;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1.1.4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разделе 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II. 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Должностные оклады» нумерацию пунктов изложить следующим образом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п.2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п.3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п.4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п.5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.5.</w:t>
      </w:r>
    </w:p>
    <w:p w:rsid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п.6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.6.»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1D2602" w:rsidRPr="00A678E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разделе III. 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Ежемесячная надбавка за интенсивность и высокие результаты работы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C09D5">
        <w:t xml:space="preserve"> 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нумерацию пунктов изложить следующим образом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п.1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п.2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п.3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п.4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</w:p>
    <w:p w:rsidR="001C09D5" w:rsidRP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п.5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.5.</w:t>
      </w:r>
    </w:p>
    <w:p w:rsid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п.6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.6.</w:t>
      </w:r>
    </w:p>
    <w:p w:rsidR="001C09D5" w:rsidRDefault="001C09D5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715B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A678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15BB3" w:rsidRDefault="002150F2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1.1.6. 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 3 п.1раздела </w:t>
      </w:r>
      <w:r w:rsidR="00215BB3" w:rsidRPr="00215BB3">
        <w:rPr>
          <w:rFonts w:ascii="Times New Roman" w:hAnsi="Times New Roman" w:cs="Times New Roman"/>
          <w:color w:val="000000" w:themeColor="text1"/>
          <w:sz w:val="26"/>
          <w:szCs w:val="26"/>
        </w:rPr>
        <w:t>III «Ежемесячная надбавка за интенсивность и высокие результаты работы»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слова «100 процентов» заменить словами «150 процентов»;</w:t>
      </w:r>
    </w:p>
    <w:p w:rsidR="002150F2" w:rsidRDefault="00215BB3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1.1.7. </w:t>
      </w:r>
      <w:r w:rsidR="002150F2">
        <w:rPr>
          <w:rFonts w:ascii="Times New Roman" w:hAnsi="Times New Roman" w:cs="Times New Roman"/>
          <w:color w:val="000000" w:themeColor="text1"/>
          <w:sz w:val="26"/>
          <w:szCs w:val="26"/>
        </w:rPr>
        <w:t>п. 4</w:t>
      </w:r>
      <w:r w:rsidR="002150F2" w:rsidRPr="002150F2">
        <w:t xml:space="preserve"> </w:t>
      </w:r>
      <w:r w:rsidR="002150F2"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раздела III «Ежемесячная надбавка за интенсивность и высокие результаты работы»</w:t>
      </w:r>
      <w:r w:rsidR="00215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A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слов «нанимателя (работодателя)» </w:t>
      </w:r>
      <w:r w:rsidR="00215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словами </w:t>
      </w:r>
      <w:r w:rsidR="009A1A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«, </w:t>
      </w:r>
      <w:r w:rsidR="00215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представлений  </w:t>
      </w:r>
      <w:r w:rsidR="002150F2"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непосредственных руководителей структурных подразделений</w:t>
      </w:r>
      <w:r w:rsidR="009A1A3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09D5" w:rsidRDefault="00215BB3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1.1.8</w:t>
      </w:r>
      <w:r w:rsid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п. 7. раздела </w:t>
      </w:r>
      <w:r w:rsidR="001C09D5" w:rsidRPr="009A1A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1C09D5" w:rsidRPr="009A1A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78E5" w:rsidRPr="009A1A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«Ежемесячная надбавка за интенсивность и высокие результаты работы» </w:t>
      </w:r>
      <w:r w:rsidR="001C09D5" w:rsidRPr="009A1A3B">
        <w:rPr>
          <w:rFonts w:ascii="Times New Roman" w:hAnsi="Times New Roman" w:cs="Times New Roman"/>
          <w:color w:val="000000" w:themeColor="text1"/>
          <w:sz w:val="26"/>
          <w:szCs w:val="26"/>
        </w:rPr>
        <w:t>слово «</w:t>
      </w:r>
      <w:r w:rsidR="001C09D5" w:rsidRPr="009A1A3B">
        <w:rPr>
          <w:rFonts w:ascii="Times New Roman" w:hAnsi="Times New Roman" w:cs="Times New Roman"/>
          <w:sz w:val="26"/>
          <w:szCs w:val="26"/>
        </w:rPr>
        <w:t>пунктом 2.» заменить слов</w:t>
      </w:r>
      <w:r w:rsidR="00A678E5" w:rsidRPr="009A1A3B">
        <w:rPr>
          <w:rFonts w:ascii="Times New Roman" w:hAnsi="Times New Roman" w:cs="Times New Roman"/>
          <w:sz w:val="26"/>
          <w:szCs w:val="26"/>
        </w:rPr>
        <w:t>ами</w:t>
      </w:r>
      <w:r w:rsidR="001C09D5" w:rsidRPr="009A1A3B">
        <w:rPr>
          <w:rFonts w:ascii="Times New Roman" w:hAnsi="Times New Roman" w:cs="Times New Roman"/>
          <w:sz w:val="26"/>
          <w:szCs w:val="26"/>
        </w:rPr>
        <w:t xml:space="preserve"> «пунктом 3.2.»</w:t>
      </w:r>
      <w:r w:rsidR="00A678E5" w:rsidRPr="009A1A3B">
        <w:rPr>
          <w:rFonts w:ascii="Times New Roman" w:hAnsi="Times New Roman" w:cs="Times New Roman"/>
          <w:sz w:val="26"/>
          <w:szCs w:val="26"/>
        </w:rPr>
        <w:t>;</w:t>
      </w:r>
    </w:p>
    <w:p w:rsidR="009715BC" w:rsidRDefault="00215BB3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1.1.9</w:t>
      </w:r>
      <w:r w:rsidR="009715BC">
        <w:rPr>
          <w:rFonts w:ascii="Times New Roman" w:hAnsi="Times New Roman" w:cs="Times New Roman"/>
          <w:sz w:val="26"/>
          <w:szCs w:val="26"/>
        </w:rPr>
        <w:t>.</w:t>
      </w:r>
      <w:r w:rsidR="009715BC" w:rsidRPr="009715BC">
        <w:t xml:space="preserve"> </w:t>
      </w:r>
      <w:r w:rsidR="009715BC"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="009715BC" w:rsidRPr="009715BC">
        <w:rPr>
          <w:rFonts w:ascii="Times New Roman" w:hAnsi="Times New Roman" w:cs="Times New Roman"/>
          <w:sz w:val="26"/>
          <w:szCs w:val="26"/>
        </w:rPr>
        <w:t xml:space="preserve">IV. </w:t>
      </w:r>
      <w:r w:rsidR="00A678E5">
        <w:rPr>
          <w:rFonts w:ascii="Times New Roman" w:hAnsi="Times New Roman" w:cs="Times New Roman"/>
          <w:sz w:val="26"/>
          <w:szCs w:val="26"/>
        </w:rPr>
        <w:t>«</w:t>
      </w:r>
      <w:r w:rsidR="009715BC" w:rsidRPr="009715BC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</w:t>
      </w:r>
      <w:r w:rsidR="009715BC">
        <w:rPr>
          <w:rFonts w:ascii="Times New Roman" w:hAnsi="Times New Roman" w:cs="Times New Roman"/>
          <w:sz w:val="26"/>
          <w:szCs w:val="26"/>
        </w:rPr>
        <w:t xml:space="preserve"> </w:t>
      </w:r>
      <w:r w:rsidR="009715BC" w:rsidRPr="009715BC">
        <w:rPr>
          <w:rFonts w:ascii="Times New Roman" w:hAnsi="Times New Roman" w:cs="Times New Roman"/>
          <w:sz w:val="26"/>
          <w:szCs w:val="26"/>
        </w:rPr>
        <w:t>за выслугу лет в органах местного самоуправления</w:t>
      </w:r>
      <w:r w:rsidR="009715BC">
        <w:rPr>
          <w:rFonts w:ascii="Times New Roman" w:hAnsi="Times New Roman" w:cs="Times New Roman"/>
          <w:sz w:val="26"/>
          <w:szCs w:val="26"/>
        </w:rPr>
        <w:t xml:space="preserve">» </w:t>
      </w:r>
      <w:r w:rsidR="009715BC" w:rsidRPr="009715BC">
        <w:rPr>
          <w:rFonts w:ascii="Times New Roman" w:hAnsi="Times New Roman" w:cs="Times New Roman"/>
          <w:sz w:val="26"/>
          <w:szCs w:val="26"/>
        </w:rPr>
        <w:t>нумерацию пунктов изложить следующим образом:</w:t>
      </w:r>
    </w:p>
    <w:p w:rsidR="009715BC" w:rsidRPr="001C09D5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</w:p>
    <w:p w:rsidR="009715BC" w:rsidRPr="001C09D5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9715BC" w:rsidRPr="001C09D5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</w:p>
    <w:p w:rsidR="009715BC" w:rsidRPr="001C09D5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заменить на 4.5.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п.6. заменить на 4.6.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п.7. заменить на 4.7.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п.8. заменить на 4.8.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п.9. заменить на 4.9.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п.10. заменить на 4.10.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п.11. заменить на 4.11.»</w:t>
      </w:r>
      <w:r w:rsidR="00A678E5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</w:t>
      </w:r>
      <w:proofErr w:type="spellStart"/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. 6</w:t>
      </w:r>
      <w:r w:rsidR="00A678E5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, 8, 9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="00A678E5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IV. «Ежемесячная надбавка к должностному окладу за выслугу лет в органах местного самоуправления»</w:t>
      </w:r>
      <w:r w:rsidRPr="00B07E4A">
        <w:t xml:space="preserve"> 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слова «пунктом 4» заменить словом «пунктом 4.5.»</w:t>
      </w:r>
      <w:r w:rsidR="00A678E5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15BC" w:rsidRPr="00B07E4A" w:rsidRDefault="009715BC" w:rsidP="009715B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разделе V. </w:t>
      </w:r>
      <w:r w:rsidR="00A678E5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Ежемесячная надбавка за качество выполняемых работ»</w:t>
      </w:r>
      <w:r w:rsidRPr="00B07E4A">
        <w:t xml:space="preserve"> </w:t>
      </w: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нумерацию пунктов изложить следующим образом:</w:t>
      </w:r>
    </w:p>
    <w:p w:rsidR="003A267A" w:rsidRPr="00B07E4A" w:rsidRDefault="003A267A" w:rsidP="003A26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п.1. заменить на 5.1.</w:t>
      </w:r>
    </w:p>
    <w:p w:rsidR="003A267A" w:rsidRPr="00B07E4A" w:rsidRDefault="003A267A" w:rsidP="003A26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п.2. заменить на 5.2.</w:t>
      </w:r>
    </w:p>
    <w:p w:rsidR="003A267A" w:rsidRPr="00B07E4A" w:rsidRDefault="003A267A" w:rsidP="003A26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п.3. заменить на 5.3.</w:t>
      </w:r>
    </w:p>
    <w:p w:rsidR="009715BC" w:rsidRPr="00B07E4A" w:rsidRDefault="003A267A" w:rsidP="003A26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п.4. заменить на 5.4.»</w:t>
      </w:r>
      <w:r w:rsidR="00B35F53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09D5" w:rsidRPr="00B07E4A" w:rsidRDefault="002150F2" w:rsidP="001C09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1.1.1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35F53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раздел </w:t>
      </w:r>
      <w:r w:rsidR="00AD3E71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VI. </w:t>
      </w:r>
      <w:r w:rsidR="00B35F53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D3E71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Премия</w:t>
      </w:r>
      <w:r w:rsidR="00AD3E71" w:rsidRPr="00B07E4A">
        <w:t xml:space="preserve"> </w:t>
      </w:r>
      <w:r w:rsidR="00AD3E71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выполнение особо важных и сложных заданий» </w:t>
      </w:r>
      <w:r w:rsidR="00AD3E71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изложить в новой редакции:</w:t>
      </w:r>
    </w:p>
    <w:p w:rsidR="00F50DC5" w:rsidRPr="003901AB" w:rsidRDefault="00AD3E71" w:rsidP="002150F2">
      <w:pPr>
        <w:pStyle w:val="ConsPlusNormal"/>
        <w:suppressAutoHyphens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35F53" w:rsidRPr="00B0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="00F50DC5"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VI. Премия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6.1. Решение о премировании принимается руководителем на основании представлений непосредственных руководителей структурных подразделений</w:t>
      </w:r>
      <w:r w:rsidR="00AC1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нанимателя (работодателя) может принять решение о повышении или понижении размера премии, указанного в предложении конкретному работнику.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6.2. Решение о премировании </w:t>
      </w:r>
      <w:proofErr w:type="gramStart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заведующих отделов</w:t>
      </w:r>
      <w:proofErr w:type="gramEnd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начальников секторов принимается представителем нанимателя (работодателя).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6.3. В отношении отделов, секторов решение об установлении размера и выплаты премии принимается по согласованию заместителей руководителя администрации, осуществляющих координацию и контроль их деятельности, главой муниципального района – руководителем администрации МР «Печора».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>6.4. Премия по результатам работы (далее – ежемесячная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премия) </w:t>
      </w: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начисляется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ежемесячно </w:t>
      </w: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администрации муниципального района «Печора» и отраслевых (функциональных) органов администрации муниципального района «Печора», являющихся юридическими лицами, замещающих должности, не являющиеся должностями муниципальной службы, за исключением работников осуществляющих профессиональную деятельность по профессиям рабочих.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6.4.1. Ежемесячная премия является формой материального стимулирования эффективного и добросовестного труда, а также конкретного вклада работника, в успешное выполнение задач, стоящих перед органом местного самоуправления МО МР «Печора». 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6.4.2. Размер ежемесячной премии устанавливается до 100 процентов </w:t>
      </w:r>
      <w:proofErr w:type="gramStart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к должностному окладу с учетом ежемесячной надбавки к должностному окладу за выслугу лет в органах</w:t>
      </w:r>
      <w:proofErr w:type="gramEnd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самоуправления. 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6.4.3</w:t>
      </w: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. При принятии решения о премировании учитываются следующие показатели работы работников администрации муниципального района «Печора», замещающих должности, не являющиеся  должностями муниципальной службы:</w:t>
      </w:r>
    </w:p>
    <w:p w:rsidR="00F50DC5" w:rsidRPr="006B48AF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1) качественно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своевременно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обязанностей;</w:t>
      </w:r>
    </w:p>
    <w:p w:rsidR="00F50DC5" w:rsidRPr="006B48AF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неукоснительно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и исполнительской дисциплины;</w:t>
      </w:r>
    </w:p>
    <w:p w:rsidR="00F50DC5" w:rsidRPr="006B48AF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3) выполнение с надлежащим качеством дополнительных, помимо указанных в должностной инструкции, обязанностей или обязанностей отсутствующего работника;</w:t>
      </w:r>
    </w:p>
    <w:p w:rsidR="00F50DC5" w:rsidRPr="006B48AF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4)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F50DC5" w:rsidRPr="006B48AF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5) подготовк</w:t>
      </w:r>
      <w:r w:rsidR="0042183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выработк</w:t>
      </w:r>
      <w:r w:rsidR="0042183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комплекса мероприятий при </w:t>
      </w:r>
      <w:r w:rsidRPr="00802C80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02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работником своих должностных обязанностей </w:t>
      </w: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и применение в работе современных форм и методов организации труда;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8AF">
        <w:rPr>
          <w:rFonts w:ascii="Times New Roman" w:hAnsi="Times New Roman" w:cs="Times New Roman"/>
          <w:color w:val="000000" w:themeColor="text1"/>
          <w:sz w:val="26"/>
          <w:szCs w:val="26"/>
        </w:rPr>
        <w:t>6) личный вклад работника в выполнение заданий при осуществлении функций и задач органов местного самоуправления МО МР «Печора».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Премия по результатам работы </w:t>
      </w:r>
      <w:r w:rsidR="0038080C" w:rsidRPr="0038080C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ежемесячная премия)</w:t>
      </w:r>
      <w:r w:rsidR="0038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>начисляется</w:t>
      </w:r>
      <w:r w:rsidR="0038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08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ежемесячно</w:t>
      </w:r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работникам, осуществляющим трудовую деятельность</w:t>
      </w: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профессиям рабочих.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6.5.1. Размер ежемесячной премии устанавливается до 30 процентов </w:t>
      </w:r>
      <w:proofErr w:type="gramStart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к должностному окладу с учетом ежемесячной надбавки к должностному окладу за выслугу лет в органах</w:t>
      </w:r>
      <w:proofErr w:type="gramEnd"/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самоуправления.</w:t>
      </w:r>
    </w:p>
    <w:p w:rsidR="002150F2" w:rsidRPr="002150F2" w:rsidRDefault="00F50DC5" w:rsidP="002150F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6.5.2.</w:t>
      </w:r>
      <w:r w:rsidR="002150F2" w:rsidRPr="002150F2">
        <w:t xml:space="preserve"> </w:t>
      </w:r>
      <w:r w:rsidR="002150F2"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При принятии решения о премировании учитываются следующие показатели работы работников администрации муниципального района «Печора», осуществляющим трудовую дея</w:t>
      </w:r>
      <w:r w:rsidR="00B24202">
        <w:rPr>
          <w:rFonts w:ascii="Times New Roman" w:hAnsi="Times New Roman" w:cs="Times New Roman"/>
          <w:color w:val="000000" w:themeColor="text1"/>
          <w:sz w:val="26"/>
          <w:szCs w:val="26"/>
        </w:rPr>
        <w:t>тельность по профессиям рабочих</w:t>
      </w:r>
      <w:r w:rsidR="002150F2"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150F2" w:rsidRPr="002150F2" w:rsidRDefault="002150F2" w:rsidP="002150F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- полное и качественное выполнение должностных обязанностей;</w:t>
      </w:r>
    </w:p>
    <w:p w:rsidR="002150F2" w:rsidRPr="002150F2" w:rsidRDefault="002150F2" w:rsidP="002150F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- исполнительская дисциплина и высокая степень ответственности;</w:t>
      </w:r>
    </w:p>
    <w:p w:rsidR="002150F2" w:rsidRDefault="002150F2" w:rsidP="002150F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0F2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правил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нутреннего трудового распорядка</w:t>
      </w:r>
      <w:r w:rsidR="003808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6.6. При наличии экономии фонда оплаты труда работникам может выплачиваться единовременно премия по результатам работы за год. </w:t>
      </w:r>
    </w:p>
    <w:p w:rsidR="002150F2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6.6.1. Размер премии устанавливается в абсолютном размере (рублях), или в процентах к должностному окладу, или в кратности к должностному </w:t>
      </w:r>
      <w:r w:rsidR="002150F2">
        <w:rPr>
          <w:rFonts w:ascii="Times New Roman" w:hAnsi="Times New Roman" w:cs="Times New Roman"/>
          <w:color w:val="000000" w:themeColor="text1"/>
          <w:sz w:val="26"/>
          <w:szCs w:val="26"/>
        </w:rPr>
        <w:t>окладу по замещаемой должности.</w:t>
      </w:r>
    </w:p>
    <w:p w:rsidR="00F50DC5" w:rsidRPr="003901AB" w:rsidRDefault="005A4A23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F50DC5"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6.2. Единовременная премия выплачивается работникам, состоящим в трудовых отношениях с учреждением на дату подписания правого акта представителем нанимателя (работодателя) о выплате единовременной премии.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6.6.3. Размер единовременной премии определяется пропорционально времени, фактически отработанному работником за год. При этом в фактически отработанное время не включаются следующие периоды: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1)    временной нетрудоспособности;</w:t>
      </w:r>
    </w:p>
    <w:p w:rsidR="00F50DC5" w:rsidRPr="003901AB" w:rsidRDefault="00F50DC5" w:rsidP="00F50DC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01AB">
        <w:rPr>
          <w:rFonts w:ascii="Times New Roman" w:hAnsi="Times New Roman" w:cs="Times New Roman"/>
          <w:color w:val="000000" w:themeColor="text1"/>
          <w:sz w:val="26"/>
          <w:szCs w:val="26"/>
        </w:rPr>
        <w:t>2) нахождения в очередном отпуске, учебном отпуске, отпуске по беременности и родам, отпуске по уходу за ребенком, отпуске без сохранения заработной платы;</w:t>
      </w:r>
    </w:p>
    <w:p w:rsidR="00AD3E71" w:rsidRDefault="00F50DC5" w:rsidP="003901A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>3) повышения квалификации с отрывом от работы</w:t>
      </w:r>
      <w:proofErr w:type="gramStart"/>
      <w:r w:rsidRPr="00F50D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03EB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1C09D5" w:rsidRDefault="00A03EBA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6579E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. в разделе</w:t>
      </w:r>
      <w:r w:rsidRPr="00A03EBA">
        <w:t xml:space="preserve"> </w:t>
      </w:r>
      <w:r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VII. 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03EBA">
        <w:t xml:space="preserve"> </w:t>
      </w:r>
      <w:r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нумерацию пунктов изложить следующим образом:</w:t>
      </w:r>
    </w:p>
    <w:p w:rsidR="006579E1" w:rsidRPr="001C09D5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</w:p>
    <w:p w:rsidR="006579E1" w:rsidRPr="001C09D5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6579E1" w:rsidRPr="001C09D5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</w:p>
    <w:p w:rsidR="006579E1" w:rsidRPr="001C09D5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</w:p>
    <w:p w:rsidR="006579E1" w:rsidRPr="001C09D5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.5.</w:t>
      </w:r>
    </w:p>
    <w:p w:rsid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.6.</w:t>
      </w:r>
    </w:p>
    <w:p w:rsid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1C09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3EBA" w:rsidRDefault="006579E1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5BC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971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715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03EBA" w:rsidRDefault="006579E1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1.1.1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="00A03EBA"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VIII. 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03EBA"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="00A03EB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03EBA" w:rsidRPr="00A03EBA">
        <w:t xml:space="preserve"> </w:t>
      </w:r>
      <w:r w:rsidR="00A03EBA" w:rsidRPr="00A03EBA">
        <w:rPr>
          <w:rFonts w:ascii="Times New Roman" w:hAnsi="Times New Roman" w:cs="Times New Roman"/>
          <w:color w:val="000000" w:themeColor="text1"/>
          <w:sz w:val="26"/>
          <w:szCs w:val="26"/>
        </w:rPr>
        <w:t>нумерацию пунктов изложить следующим образом:</w:t>
      </w:r>
    </w:p>
    <w:p w:rsidR="006579E1" w:rsidRP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п.1.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</w:p>
    <w:p w:rsidR="006579E1" w:rsidRP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п.2. заменить на 8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A03EBA" w:rsidRDefault="006579E1" w:rsidP="00EC319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п.3. заменить на 8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03EBA" w:rsidRDefault="006579E1" w:rsidP="006579E1">
      <w:pPr>
        <w:ind w:firstLine="540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>1.1.1</w:t>
      </w:r>
      <w:r w:rsidR="00215BB3">
        <w:rPr>
          <w:color w:val="000000" w:themeColor="text1"/>
          <w:szCs w:val="26"/>
        </w:rPr>
        <w:t>5</w:t>
      </w:r>
      <w:r w:rsidRPr="006579E1">
        <w:rPr>
          <w:color w:val="000000" w:themeColor="text1"/>
          <w:szCs w:val="26"/>
        </w:rPr>
        <w:t>. в разделе</w:t>
      </w:r>
      <w:r w:rsidRPr="006579E1">
        <w:t xml:space="preserve"> </w:t>
      </w:r>
      <w:r w:rsidRPr="006579E1">
        <w:rPr>
          <w:szCs w:val="26"/>
        </w:rPr>
        <w:t xml:space="preserve">IX. </w:t>
      </w:r>
      <w:r w:rsidR="00B35F53">
        <w:rPr>
          <w:szCs w:val="26"/>
        </w:rPr>
        <w:t>«</w:t>
      </w:r>
      <w:r w:rsidRPr="006579E1">
        <w:rPr>
          <w:szCs w:val="26"/>
        </w:rPr>
        <w:t>Доплата за работу в выходные и нерабочие праздничные дни</w:t>
      </w:r>
      <w:r>
        <w:rPr>
          <w:szCs w:val="26"/>
        </w:rPr>
        <w:t xml:space="preserve">» </w:t>
      </w:r>
      <w:r w:rsidRPr="006579E1">
        <w:rPr>
          <w:color w:val="000000" w:themeColor="text1"/>
          <w:szCs w:val="26"/>
        </w:rPr>
        <w:t>нумерацию пунктов изложить следующим образом:</w:t>
      </w:r>
    </w:p>
    <w:p w:rsidR="006579E1" w:rsidRP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п.1. заменить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</w:p>
    <w:p w:rsidR="006579E1" w:rsidRP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п.2. заменить на 9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</w:p>
    <w:p w:rsid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п.3. заменить на 9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579E1" w:rsidRDefault="006579E1" w:rsidP="006579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1.1.1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разделе 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X.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F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579E1">
        <w:rPr>
          <w:rFonts w:ascii="Times New Roman" w:hAnsi="Times New Roman" w:cs="Times New Roman"/>
          <w:color w:val="000000" w:themeColor="text1"/>
          <w:sz w:val="26"/>
          <w:szCs w:val="26"/>
        </w:rPr>
        <w:t>Сверхурочная работа» нумерацию пунктов изложить следующим образом:</w:t>
      </w:r>
    </w:p>
    <w:p w:rsidR="006579E1" w:rsidRPr="006579E1" w:rsidRDefault="006579E1" w:rsidP="006579E1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п.1. заменить на </w:t>
      </w:r>
      <w:r>
        <w:rPr>
          <w:color w:val="000000" w:themeColor="text1"/>
          <w:szCs w:val="26"/>
        </w:rPr>
        <w:t>10</w:t>
      </w:r>
      <w:r w:rsidRPr="006579E1">
        <w:rPr>
          <w:color w:val="000000" w:themeColor="text1"/>
          <w:szCs w:val="26"/>
        </w:rPr>
        <w:t>.1.</w:t>
      </w:r>
    </w:p>
    <w:p w:rsidR="006579E1" w:rsidRPr="006579E1" w:rsidRDefault="006579E1" w:rsidP="006579E1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п.2. заменить на </w:t>
      </w:r>
      <w:r>
        <w:rPr>
          <w:color w:val="000000" w:themeColor="text1"/>
          <w:szCs w:val="26"/>
        </w:rPr>
        <w:t>10</w:t>
      </w:r>
      <w:r w:rsidRPr="006579E1">
        <w:rPr>
          <w:color w:val="000000" w:themeColor="text1"/>
          <w:szCs w:val="26"/>
        </w:rPr>
        <w:t>.2.</w:t>
      </w:r>
    </w:p>
    <w:p w:rsidR="006579E1" w:rsidRDefault="006579E1" w:rsidP="006579E1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п.3. заменить на </w:t>
      </w:r>
      <w:r>
        <w:rPr>
          <w:color w:val="000000" w:themeColor="text1"/>
          <w:szCs w:val="26"/>
        </w:rPr>
        <w:t>10</w:t>
      </w:r>
      <w:r w:rsidRPr="006579E1">
        <w:rPr>
          <w:color w:val="000000" w:themeColor="text1"/>
          <w:szCs w:val="26"/>
        </w:rPr>
        <w:t>.3.</w:t>
      </w:r>
    </w:p>
    <w:p w:rsidR="006579E1" w:rsidRDefault="006579E1" w:rsidP="006579E1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>п.</w:t>
      </w:r>
      <w:r>
        <w:rPr>
          <w:color w:val="000000" w:themeColor="text1"/>
          <w:szCs w:val="26"/>
        </w:rPr>
        <w:t>4</w:t>
      </w:r>
      <w:r w:rsidRPr="006579E1">
        <w:rPr>
          <w:color w:val="000000" w:themeColor="text1"/>
          <w:szCs w:val="26"/>
        </w:rPr>
        <w:t>. заменить на 10.</w:t>
      </w:r>
      <w:r>
        <w:rPr>
          <w:color w:val="000000" w:themeColor="text1"/>
          <w:szCs w:val="26"/>
        </w:rPr>
        <w:t>4</w:t>
      </w:r>
      <w:r w:rsidRPr="006579E1">
        <w:rPr>
          <w:color w:val="000000" w:themeColor="text1"/>
          <w:szCs w:val="26"/>
        </w:rPr>
        <w:t>.»</w:t>
      </w:r>
      <w:r w:rsidR="00B35F53">
        <w:rPr>
          <w:color w:val="000000" w:themeColor="text1"/>
          <w:szCs w:val="26"/>
        </w:rPr>
        <w:t>;</w:t>
      </w:r>
    </w:p>
    <w:p w:rsidR="006579E1" w:rsidRPr="006579E1" w:rsidRDefault="006579E1" w:rsidP="006579E1">
      <w:pPr>
        <w:suppressAutoHyphens/>
        <w:ind w:firstLine="567"/>
        <w:jc w:val="both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>1.1.1</w:t>
      </w:r>
      <w:r w:rsidR="00215BB3">
        <w:rPr>
          <w:color w:val="000000" w:themeColor="text1"/>
          <w:szCs w:val="26"/>
        </w:rPr>
        <w:t>7</w:t>
      </w:r>
      <w:r w:rsidRPr="006579E1">
        <w:rPr>
          <w:color w:val="000000" w:themeColor="text1"/>
          <w:szCs w:val="26"/>
        </w:rPr>
        <w:t xml:space="preserve">. в разделе XI. </w:t>
      </w:r>
      <w:r w:rsidR="00B35F53">
        <w:rPr>
          <w:color w:val="000000" w:themeColor="text1"/>
          <w:szCs w:val="26"/>
        </w:rPr>
        <w:t>«</w:t>
      </w:r>
      <w:r w:rsidRPr="006579E1">
        <w:rPr>
          <w:color w:val="000000" w:themeColor="text1"/>
          <w:szCs w:val="26"/>
        </w:rPr>
        <w:t>Ежемесячная надбавка к должностному окладу за работу</w:t>
      </w:r>
    </w:p>
    <w:p w:rsidR="006579E1" w:rsidRDefault="006579E1" w:rsidP="006579E1">
      <w:pPr>
        <w:suppressAutoHyphens/>
        <w:jc w:val="both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>со сведениями, составляющими государственную тайну</w:t>
      </w:r>
      <w:r>
        <w:rPr>
          <w:color w:val="000000" w:themeColor="text1"/>
          <w:szCs w:val="26"/>
        </w:rPr>
        <w:t>»</w:t>
      </w:r>
      <w:r w:rsidRPr="006579E1">
        <w:t xml:space="preserve"> </w:t>
      </w:r>
      <w:r w:rsidRPr="006579E1">
        <w:rPr>
          <w:color w:val="000000" w:themeColor="text1"/>
          <w:szCs w:val="26"/>
        </w:rPr>
        <w:t>нумерацию пунктов изложить следующим образом: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п.1.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.1.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п.2.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.2.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п.3.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.3.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п.4.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.4.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п.5.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.5.</w:t>
      </w:r>
    </w:p>
    <w:p w:rsidR="006579E1" w:rsidRP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п.6.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.6.</w:t>
      </w:r>
    </w:p>
    <w:p w:rsidR="006579E1" w:rsidRDefault="006579E1" w:rsidP="00215BB3">
      <w:pPr>
        <w:ind w:firstLine="567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 xml:space="preserve">п.7. заменить на </w:t>
      </w:r>
      <w:r>
        <w:rPr>
          <w:color w:val="000000" w:themeColor="text1"/>
          <w:szCs w:val="26"/>
        </w:rPr>
        <w:t>11</w:t>
      </w:r>
      <w:r w:rsidRPr="006579E1">
        <w:rPr>
          <w:color w:val="000000" w:themeColor="text1"/>
          <w:szCs w:val="26"/>
        </w:rPr>
        <w:t>.7.</w:t>
      </w:r>
      <w:r>
        <w:rPr>
          <w:color w:val="000000" w:themeColor="text1"/>
          <w:szCs w:val="26"/>
        </w:rPr>
        <w:t>»</w:t>
      </w:r>
      <w:r w:rsidR="00B35F53">
        <w:rPr>
          <w:color w:val="000000" w:themeColor="text1"/>
          <w:szCs w:val="26"/>
        </w:rPr>
        <w:t>;</w:t>
      </w:r>
    </w:p>
    <w:p w:rsidR="006579E1" w:rsidRDefault="006579E1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6579E1">
        <w:rPr>
          <w:color w:val="000000" w:themeColor="text1"/>
          <w:szCs w:val="26"/>
        </w:rPr>
        <w:t>1.1.1</w:t>
      </w:r>
      <w:r w:rsidR="00215BB3">
        <w:rPr>
          <w:color w:val="000000" w:themeColor="text1"/>
          <w:szCs w:val="26"/>
        </w:rPr>
        <w:t>8</w:t>
      </w:r>
      <w:r w:rsidR="00B35F53">
        <w:rPr>
          <w:color w:val="000000" w:themeColor="text1"/>
          <w:szCs w:val="26"/>
        </w:rPr>
        <w:t xml:space="preserve">. в разделе </w:t>
      </w:r>
      <w:r w:rsidRPr="006579E1">
        <w:rPr>
          <w:color w:val="000000" w:themeColor="text1"/>
          <w:szCs w:val="26"/>
        </w:rPr>
        <w:t xml:space="preserve">XII. </w:t>
      </w:r>
      <w:r w:rsidR="00B35F53">
        <w:rPr>
          <w:color w:val="000000" w:themeColor="text1"/>
          <w:szCs w:val="26"/>
        </w:rPr>
        <w:t>«</w:t>
      </w:r>
      <w:r w:rsidRPr="006579E1">
        <w:rPr>
          <w:color w:val="000000" w:themeColor="text1"/>
          <w:szCs w:val="26"/>
        </w:rPr>
        <w:t>Оплата отпусков</w:t>
      </w:r>
      <w:r>
        <w:rPr>
          <w:color w:val="000000" w:themeColor="text1"/>
          <w:szCs w:val="26"/>
        </w:rPr>
        <w:t>» нумерацию пунктов из</w:t>
      </w:r>
      <w:r w:rsidRPr="006579E1">
        <w:rPr>
          <w:color w:val="000000" w:themeColor="text1"/>
          <w:szCs w:val="26"/>
        </w:rPr>
        <w:t>ложить следующим образом:</w:t>
      </w:r>
    </w:p>
    <w:p w:rsidR="00502F9C" w:rsidRPr="00502F9C" w:rsidRDefault="00502F9C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502F9C">
        <w:rPr>
          <w:color w:val="000000" w:themeColor="text1"/>
          <w:szCs w:val="26"/>
        </w:rPr>
        <w:t>п.1. заменить на 1</w:t>
      </w:r>
      <w:r>
        <w:rPr>
          <w:color w:val="000000" w:themeColor="text1"/>
          <w:szCs w:val="26"/>
        </w:rPr>
        <w:t>2</w:t>
      </w:r>
      <w:r w:rsidRPr="00502F9C">
        <w:rPr>
          <w:color w:val="000000" w:themeColor="text1"/>
          <w:szCs w:val="26"/>
        </w:rPr>
        <w:t>.1.</w:t>
      </w:r>
    </w:p>
    <w:p w:rsidR="00502F9C" w:rsidRPr="00502F9C" w:rsidRDefault="00502F9C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502F9C">
        <w:rPr>
          <w:color w:val="000000" w:themeColor="text1"/>
          <w:szCs w:val="26"/>
        </w:rPr>
        <w:t>п.2. заменить на 1</w:t>
      </w:r>
      <w:r>
        <w:rPr>
          <w:color w:val="000000" w:themeColor="text1"/>
          <w:szCs w:val="26"/>
        </w:rPr>
        <w:t>2</w:t>
      </w:r>
      <w:r w:rsidRPr="00502F9C">
        <w:rPr>
          <w:color w:val="000000" w:themeColor="text1"/>
          <w:szCs w:val="26"/>
        </w:rPr>
        <w:t>.2.</w:t>
      </w:r>
    </w:p>
    <w:p w:rsidR="00502F9C" w:rsidRPr="00502F9C" w:rsidRDefault="00502F9C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502F9C">
        <w:rPr>
          <w:color w:val="000000" w:themeColor="text1"/>
          <w:szCs w:val="26"/>
        </w:rPr>
        <w:t>п.3. заменить на 1</w:t>
      </w:r>
      <w:r>
        <w:rPr>
          <w:color w:val="000000" w:themeColor="text1"/>
          <w:szCs w:val="26"/>
        </w:rPr>
        <w:t>2</w:t>
      </w:r>
      <w:r w:rsidRPr="00502F9C">
        <w:rPr>
          <w:color w:val="000000" w:themeColor="text1"/>
          <w:szCs w:val="26"/>
        </w:rPr>
        <w:t>.3.</w:t>
      </w:r>
    </w:p>
    <w:p w:rsidR="006579E1" w:rsidRDefault="00502F9C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502F9C">
        <w:rPr>
          <w:color w:val="000000" w:themeColor="text1"/>
          <w:szCs w:val="26"/>
        </w:rPr>
        <w:t>п.4. заменить на 1</w:t>
      </w:r>
      <w:r>
        <w:rPr>
          <w:color w:val="000000" w:themeColor="text1"/>
          <w:szCs w:val="26"/>
        </w:rPr>
        <w:t>2</w:t>
      </w:r>
      <w:r w:rsidRPr="00502F9C">
        <w:rPr>
          <w:color w:val="000000" w:themeColor="text1"/>
          <w:szCs w:val="26"/>
        </w:rPr>
        <w:t>.4.</w:t>
      </w:r>
      <w:r>
        <w:rPr>
          <w:color w:val="000000" w:themeColor="text1"/>
          <w:szCs w:val="26"/>
        </w:rPr>
        <w:t>»</w:t>
      </w:r>
      <w:r w:rsidR="00B35F53">
        <w:rPr>
          <w:color w:val="000000" w:themeColor="text1"/>
          <w:szCs w:val="26"/>
        </w:rPr>
        <w:t>;</w:t>
      </w:r>
    </w:p>
    <w:p w:rsidR="006579E1" w:rsidRDefault="00502F9C" w:rsidP="00215BB3">
      <w:pPr>
        <w:suppressAutoHyphens/>
        <w:ind w:firstLine="567"/>
        <w:jc w:val="both"/>
        <w:rPr>
          <w:color w:val="000000" w:themeColor="text1"/>
          <w:szCs w:val="26"/>
        </w:rPr>
      </w:pPr>
      <w:r w:rsidRPr="00502F9C">
        <w:rPr>
          <w:color w:val="000000" w:themeColor="text1"/>
          <w:szCs w:val="26"/>
        </w:rPr>
        <w:t>1.1.1</w:t>
      </w:r>
      <w:r w:rsidR="00215BB3">
        <w:rPr>
          <w:color w:val="000000" w:themeColor="text1"/>
          <w:szCs w:val="26"/>
        </w:rPr>
        <w:t>9</w:t>
      </w:r>
      <w:r w:rsidR="00B35F53">
        <w:rPr>
          <w:color w:val="000000" w:themeColor="text1"/>
          <w:szCs w:val="26"/>
        </w:rPr>
        <w:t xml:space="preserve">. раздел </w:t>
      </w:r>
      <w:r w:rsidRPr="00502F9C">
        <w:rPr>
          <w:color w:val="000000" w:themeColor="text1"/>
          <w:szCs w:val="26"/>
        </w:rPr>
        <w:t xml:space="preserve">XIII. </w:t>
      </w:r>
      <w:r w:rsidR="00B35F53">
        <w:rPr>
          <w:color w:val="000000" w:themeColor="text1"/>
          <w:szCs w:val="26"/>
        </w:rPr>
        <w:t>«</w:t>
      </w:r>
      <w:r w:rsidRPr="00502F9C">
        <w:rPr>
          <w:color w:val="000000" w:themeColor="text1"/>
          <w:szCs w:val="26"/>
        </w:rPr>
        <w:t xml:space="preserve">Фонд оплаты труда» </w:t>
      </w:r>
      <w:r w:rsidR="00B35F53" w:rsidRPr="00B35F53">
        <w:rPr>
          <w:color w:val="000000" w:themeColor="text1"/>
          <w:szCs w:val="26"/>
        </w:rPr>
        <w:t>изложить в новой редакции:</w:t>
      </w:r>
    </w:p>
    <w:p w:rsidR="00D91CE2" w:rsidRPr="00D91CE2" w:rsidRDefault="00B35F53" w:rsidP="00215BB3">
      <w:pPr>
        <w:suppressAutoHyphens/>
        <w:ind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«</w:t>
      </w:r>
      <w:r w:rsidR="00D91CE2" w:rsidRPr="00D91CE2">
        <w:rPr>
          <w:color w:val="000000" w:themeColor="text1"/>
          <w:szCs w:val="26"/>
        </w:rPr>
        <w:t xml:space="preserve">13.1. Фонд оплаты труда работников формируется с учетом следующих параметров расходов (в расчете на финансовый год), в том числе </w:t>
      </w:r>
      <w:proofErr w:type="gramStart"/>
      <w:r w:rsidR="00D91CE2" w:rsidRPr="00D91CE2">
        <w:rPr>
          <w:color w:val="000000" w:themeColor="text1"/>
          <w:szCs w:val="26"/>
        </w:rPr>
        <w:t>на</w:t>
      </w:r>
      <w:proofErr w:type="gramEnd"/>
      <w:r w:rsidR="00D91CE2" w:rsidRPr="00D91CE2">
        <w:rPr>
          <w:color w:val="000000" w:themeColor="text1"/>
          <w:szCs w:val="26"/>
        </w:rPr>
        <w:t xml:space="preserve">: 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а) ежемесячную надбавку к должностному окладу за интенсивность и высокие результаты работы: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 xml:space="preserve">- работникам, замещающих должности, не являющиеся  должностями муниципальной службы, </w:t>
      </w:r>
      <w:r w:rsidR="00215BB3" w:rsidRPr="00215BB3">
        <w:rPr>
          <w:color w:val="000000" w:themeColor="text1"/>
          <w:szCs w:val="26"/>
        </w:rPr>
        <w:t>а так же осуществляющих административно-хозяйственное обеспечение и профессиональную деятельность по профессиям рабочих</w:t>
      </w:r>
      <w:r w:rsidRPr="00D91CE2">
        <w:rPr>
          <w:color w:val="000000" w:themeColor="text1"/>
          <w:szCs w:val="26"/>
        </w:rPr>
        <w:t xml:space="preserve"> – в размере восемнадцати должностных окладов;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б) ежемесячную надбавку к должностному окладу за выслугу лет в органах местного самоуправления работникам, замещающих должности, не являющиеся  должностями муниципальной службы, а так же осуществляющих административно-хозяйственное обеспечение и профессиональную деятельность по профессиям рабочих – в размере трех должностных окладов;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в)  ежемесячную надбавку к должностному окладу за качество выполняемых работ водителям – в размере не более восьми должностных окладов</w:t>
      </w:r>
      <w:r w:rsidR="0038080C">
        <w:rPr>
          <w:color w:val="000000" w:themeColor="text1"/>
          <w:szCs w:val="26"/>
        </w:rPr>
        <w:t xml:space="preserve">. </w:t>
      </w:r>
      <w:r w:rsidR="0038080C" w:rsidRPr="00D91CE2">
        <w:rPr>
          <w:color w:val="000000" w:themeColor="text1"/>
          <w:szCs w:val="26"/>
        </w:rPr>
        <w:t xml:space="preserve">Планирование средств на осуществление </w:t>
      </w:r>
      <w:r w:rsidR="0038080C">
        <w:rPr>
          <w:color w:val="000000" w:themeColor="text1"/>
          <w:szCs w:val="26"/>
        </w:rPr>
        <w:t>ежемесячной выплаты</w:t>
      </w:r>
      <w:r w:rsidR="0038080C" w:rsidRPr="00D91CE2">
        <w:rPr>
          <w:color w:val="000000" w:themeColor="text1"/>
          <w:szCs w:val="26"/>
        </w:rPr>
        <w:t xml:space="preserve"> </w:t>
      </w:r>
      <w:r w:rsidR="0038080C" w:rsidRPr="0038080C">
        <w:rPr>
          <w:color w:val="000000" w:themeColor="text1"/>
          <w:szCs w:val="26"/>
        </w:rPr>
        <w:t>надбавк</w:t>
      </w:r>
      <w:r w:rsidR="0038080C">
        <w:rPr>
          <w:color w:val="000000" w:themeColor="text1"/>
          <w:szCs w:val="26"/>
        </w:rPr>
        <w:t>и</w:t>
      </w:r>
      <w:r w:rsidR="0038080C" w:rsidRPr="0038080C">
        <w:rPr>
          <w:color w:val="000000" w:themeColor="text1"/>
          <w:szCs w:val="26"/>
        </w:rPr>
        <w:t xml:space="preserve"> к должностному окладу за качество выполняемых работ водителям</w:t>
      </w:r>
      <w:r w:rsidR="0038080C" w:rsidRPr="00D91CE2">
        <w:rPr>
          <w:color w:val="000000" w:themeColor="text1"/>
          <w:szCs w:val="26"/>
        </w:rPr>
        <w:t>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</w:t>
      </w:r>
      <w:r w:rsidRPr="00D91CE2">
        <w:rPr>
          <w:color w:val="000000" w:themeColor="text1"/>
          <w:szCs w:val="26"/>
        </w:rPr>
        <w:t>;</w:t>
      </w:r>
    </w:p>
    <w:p w:rsidR="00D91CE2" w:rsidRPr="00D91CE2" w:rsidRDefault="00D91CE2" w:rsidP="0038080C">
      <w:pPr>
        <w:suppressAutoHyphens/>
        <w:ind w:firstLine="708"/>
        <w:jc w:val="both"/>
        <w:rPr>
          <w:color w:val="000000" w:themeColor="text1"/>
          <w:szCs w:val="26"/>
        </w:rPr>
      </w:pPr>
      <w:proofErr w:type="gramStart"/>
      <w:r w:rsidRPr="00D91CE2">
        <w:rPr>
          <w:color w:val="000000" w:themeColor="text1"/>
          <w:szCs w:val="26"/>
        </w:rPr>
        <w:t xml:space="preserve">г) </w:t>
      </w:r>
      <w:r w:rsidR="0038080C">
        <w:rPr>
          <w:color w:val="000000" w:themeColor="text1"/>
          <w:szCs w:val="26"/>
        </w:rPr>
        <w:t xml:space="preserve">ежемесячная </w:t>
      </w:r>
      <w:r w:rsidRPr="00D91CE2">
        <w:rPr>
          <w:color w:val="000000" w:themeColor="text1"/>
          <w:szCs w:val="26"/>
        </w:rPr>
        <w:t>прем</w:t>
      </w:r>
      <w:r w:rsidR="0038080C">
        <w:rPr>
          <w:color w:val="000000" w:themeColor="text1"/>
          <w:szCs w:val="26"/>
        </w:rPr>
        <w:t>ия</w:t>
      </w:r>
      <w:r w:rsidRPr="00D91CE2">
        <w:rPr>
          <w:color w:val="000000" w:themeColor="text1"/>
          <w:szCs w:val="26"/>
        </w:rPr>
        <w:t xml:space="preserve"> </w:t>
      </w:r>
      <w:r w:rsidR="0038080C">
        <w:rPr>
          <w:color w:val="000000" w:themeColor="text1"/>
          <w:szCs w:val="26"/>
        </w:rPr>
        <w:t xml:space="preserve">по результатам работы </w:t>
      </w:r>
      <w:r w:rsidRPr="00D91CE2">
        <w:rPr>
          <w:color w:val="000000" w:themeColor="text1"/>
          <w:szCs w:val="26"/>
        </w:rPr>
        <w:t xml:space="preserve">работникам администрации муниципального района «Печора» и отраслевых (функциональных) органов администрации муниципального района «Печора», являющихся юридическими </w:t>
      </w:r>
      <w:r w:rsidRPr="00D91CE2">
        <w:rPr>
          <w:color w:val="000000" w:themeColor="text1"/>
          <w:szCs w:val="26"/>
        </w:rPr>
        <w:lastRenderedPageBreak/>
        <w:t>лицами, замещающих должности, не являющиеся должност</w:t>
      </w:r>
      <w:r w:rsidR="008645FE">
        <w:rPr>
          <w:color w:val="000000" w:themeColor="text1"/>
          <w:szCs w:val="26"/>
        </w:rPr>
        <w:t xml:space="preserve">ями муниципальной службы, а так </w:t>
      </w:r>
      <w:r w:rsidRPr="00D91CE2">
        <w:rPr>
          <w:color w:val="000000" w:themeColor="text1"/>
          <w:szCs w:val="26"/>
        </w:rPr>
        <w:t xml:space="preserve">же осуществляющих административно-хозяйственное обеспечение </w:t>
      </w:r>
      <w:r w:rsidR="0038080C">
        <w:rPr>
          <w:color w:val="000000" w:themeColor="text1"/>
          <w:szCs w:val="26"/>
        </w:rPr>
        <w:t xml:space="preserve"> и профессиональную</w:t>
      </w:r>
      <w:r w:rsidRPr="00D91CE2">
        <w:rPr>
          <w:color w:val="000000" w:themeColor="text1"/>
          <w:szCs w:val="26"/>
        </w:rPr>
        <w:t xml:space="preserve"> деятельность по профессиям рабочих – в размере трех должностных окладов</w:t>
      </w:r>
      <w:r w:rsidR="0038080C" w:rsidRPr="0038080C">
        <w:t xml:space="preserve"> </w:t>
      </w:r>
      <w:r w:rsidR="0038080C" w:rsidRPr="0038080C">
        <w:rPr>
          <w:color w:val="000000" w:themeColor="text1"/>
          <w:szCs w:val="26"/>
        </w:rPr>
        <w:t>с учетом надбавок за выслугу лет в органах местного самоуправления</w:t>
      </w:r>
      <w:r w:rsidRPr="00D91CE2">
        <w:rPr>
          <w:color w:val="000000" w:themeColor="text1"/>
          <w:szCs w:val="26"/>
        </w:rPr>
        <w:t xml:space="preserve">; </w:t>
      </w:r>
      <w:proofErr w:type="gramEnd"/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д) материальную помощь работникам, замещающих должности, не являющиеся должност</w:t>
      </w:r>
      <w:r w:rsidR="005C037F">
        <w:rPr>
          <w:color w:val="000000" w:themeColor="text1"/>
          <w:szCs w:val="26"/>
        </w:rPr>
        <w:t xml:space="preserve">ями муниципальной службы, а так </w:t>
      </w:r>
      <w:r w:rsidRPr="00D91CE2">
        <w:rPr>
          <w:color w:val="000000" w:themeColor="text1"/>
          <w:szCs w:val="26"/>
        </w:rPr>
        <w:t>же осуществляющих административно-хозяйственное обеспечение и профессиональную деятельность по профессиям рабочих – в размерах двух должностных окладов с учетом надбавок за выслугу лет в органах местного самоуправления;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е) доплату за работу в ночное время работникам, осуществляющих профессиональную деятельность по профессиям рабочих – в размере трех должностных окладов. Планирование средств на осуществление доплаты за работу в ночное время,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 xml:space="preserve">ж) </w:t>
      </w:r>
      <w:r w:rsidR="005F4BD1">
        <w:rPr>
          <w:color w:val="000000" w:themeColor="text1"/>
          <w:szCs w:val="26"/>
        </w:rPr>
        <w:t>доплату</w:t>
      </w:r>
      <w:bookmarkStart w:id="0" w:name="_GoBack"/>
      <w:bookmarkEnd w:id="0"/>
      <w:r w:rsidR="005F4BD1" w:rsidRPr="005F4BD1">
        <w:rPr>
          <w:color w:val="000000" w:themeColor="text1"/>
          <w:szCs w:val="26"/>
        </w:rPr>
        <w:t xml:space="preserve"> за работу в выходные и нерабочие праздничные дни</w:t>
      </w:r>
      <w:r w:rsidRPr="00D91CE2">
        <w:rPr>
          <w:color w:val="000000" w:themeColor="text1"/>
          <w:szCs w:val="26"/>
        </w:rPr>
        <w:t xml:space="preserve"> работникам, замещ</w:t>
      </w:r>
      <w:r w:rsidR="005C037F">
        <w:rPr>
          <w:color w:val="000000" w:themeColor="text1"/>
          <w:szCs w:val="26"/>
        </w:rPr>
        <w:t xml:space="preserve">ающих должности, не являющиеся </w:t>
      </w:r>
      <w:r w:rsidRPr="00D91CE2">
        <w:rPr>
          <w:color w:val="000000" w:themeColor="text1"/>
          <w:szCs w:val="26"/>
        </w:rPr>
        <w:t>должност</w:t>
      </w:r>
      <w:r w:rsidR="005C037F">
        <w:rPr>
          <w:color w:val="000000" w:themeColor="text1"/>
          <w:szCs w:val="26"/>
        </w:rPr>
        <w:t xml:space="preserve">ями муниципальной службы, а так </w:t>
      </w:r>
      <w:r w:rsidRPr="00D91CE2">
        <w:rPr>
          <w:color w:val="000000" w:themeColor="text1"/>
          <w:szCs w:val="26"/>
        </w:rPr>
        <w:t>же осуществляющих административно-хозяйственное обеспечение и профессиональную деятельность по профессиям рабочих -  в размере одного должностного оклада. Планирование средств на осуществление доплаты за работу в праздничные дни,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з) доплату за сверхурочную работу работникам, замещ</w:t>
      </w:r>
      <w:r w:rsidR="005C037F">
        <w:rPr>
          <w:color w:val="000000" w:themeColor="text1"/>
          <w:szCs w:val="26"/>
        </w:rPr>
        <w:t xml:space="preserve">ающих должности, не являющиеся </w:t>
      </w:r>
      <w:r w:rsidRPr="00D91CE2">
        <w:rPr>
          <w:color w:val="000000" w:themeColor="text1"/>
          <w:szCs w:val="26"/>
        </w:rPr>
        <w:t>должност</w:t>
      </w:r>
      <w:r w:rsidR="005C037F">
        <w:rPr>
          <w:color w:val="000000" w:themeColor="text1"/>
          <w:szCs w:val="26"/>
        </w:rPr>
        <w:t xml:space="preserve">ями муниципальной службы, а так </w:t>
      </w:r>
      <w:r w:rsidRPr="00D91CE2">
        <w:rPr>
          <w:color w:val="000000" w:themeColor="text1"/>
          <w:szCs w:val="26"/>
        </w:rPr>
        <w:t>же осуществляющих административно-хозяйственное обеспечение и профессиональную деятельность по профессиям рабочих – в размере одного должностного оклада. Планирование средств на осуществление доплаты за сверхурочную работу,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(работодателя);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и) ежемесячную надбавку к должностному окладу за работу со сведениями, составляющими государственную тайну работникам, замещ</w:t>
      </w:r>
      <w:r w:rsidR="005C037F">
        <w:rPr>
          <w:color w:val="000000" w:themeColor="text1"/>
          <w:szCs w:val="26"/>
        </w:rPr>
        <w:t xml:space="preserve">ающих должности, не являющиеся </w:t>
      </w:r>
      <w:r w:rsidRPr="00D91CE2">
        <w:rPr>
          <w:color w:val="000000" w:themeColor="text1"/>
          <w:szCs w:val="26"/>
        </w:rPr>
        <w:t>д</w:t>
      </w:r>
      <w:r w:rsidR="00421832">
        <w:rPr>
          <w:color w:val="000000" w:themeColor="text1"/>
          <w:szCs w:val="26"/>
        </w:rPr>
        <w:t xml:space="preserve">олжностями муниципальной службы </w:t>
      </w:r>
      <w:r w:rsidRPr="00D91CE2">
        <w:rPr>
          <w:color w:val="000000" w:themeColor="text1"/>
          <w:szCs w:val="26"/>
        </w:rPr>
        <w:t>– в размере полутора должностных окладов. Планирование средств на осуществление выплаты надбавки за работу со сведениями, составляющими государственную тайну,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(работодателя).</w:t>
      </w:r>
    </w:p>
    <w:p w:rsidR="00D91CE2" w:rsidRPr="00D91CE2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13.2. Фонд оплаты труда работников формируется с учетом районного коэффициента и процентной надбавки к заработной плате за стаж работы в районах Крайнего Севера в порядке, установленном законодательством Российской Федерации и законодательством Республики Коми.</w:t>
      </w:r>
    </w:p>
    <w:p w:rsidR="00502F9C" w:rsidRPr="00502F9C" w:rsidRDefault="00D91CE2" w:rsidP="00D91CE2">
      <w:pPr>
        <w:suppressAutoHyphens/>
        <w:ind w:firstLine="708"/>
        <w:jc w:val="both"/>
        <w:rPr>
          <w:color w:val="000000" w:themeColor="text1"/>
          <w:szCs w:val="26"/>
        </w:rPr>
      </w:pPr>
      <w:r w:rsidRPr="00D91CE2">
        <w:rPr>
          <w:color w:val="000000" w:themeColor="text1"/>
          <w:szCs w:val="26"/>
        </w:rPr>
        <w:t>13.3. Представитель нанимателя (работодатель) вправе перераспределять средства фонда оплаты труда работников между выплатами, предусмотренными в пункте 13.1. раздела XIII настоящего Положения</w:t>
      </w:r>
      <w:proofErr w:type="gramStart"/>
      <w:r w:rsidRPr="00D91CE2">
        <w:rPr>
          <w:color w:val="000000" w:themeColor="text1"/>
          <w:szCs w:val="26"/>
        </w:rPr>
        <w:t>.</w:t>
      </w:r>
      <w:r w:rsidR="00B35F53">
        <w:rPr>
          <w:color w:val="000000" w:themeColor="text1"/>
          <w:szCs w:val="26"/>
        </w:rPr>
        <w:t>».</w:t>
      </w:r>
      <w:proofErr w:type="gramEnd"/>
    </w:p>
    <w:p w:rsidR="0015554C" w:rsidRDefault="003C0808" w:rsidP="003808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20A1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20A1D" w:rsidRPr="00320A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читать утратившим силу </w:t>
      </w:r>
      <w:r w:rsidR="00320A1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5554C" w:rsidRPr="00155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</w:t>
      </w:r>
      <w:r w:rsidR="0015554C" w:rsidRPr="0015554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района "Печора" от </w:t>
      </w:r>
      <w:r w:rsidR="0015554C">
        <w:rPr>
          <w:rFonts w:ascii="Times New Roman" w:hAnsi="Times New Roman" w:cs="Times New Roman"/>
          <w:color w:val="000000" w:themeColor="text1"/>
          <w:sz w:val="26"/>
          <w:szCs w:val="26"/>
        </w:rPr>
        <w:t>19.12.2019 № 1600 «</w:t>
      </w:r>
      <w:r w:rsidR="0015554C" w:rsidRPr="00155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</w:t>
      </w:r>
      <w:r w:rsidR="0015554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МР «Печора»</w:t>
      </w:r>
      <w:r w:rsidR="0015554C" w:rsidRPr="00155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29.11.2019 </w:t>
      </w:r>
      <w:r w:rsidR="0015554C">
        <w:rPr>
          <w:rFonts w:ascii="Times New Roman" w:hAnsi="Times New Roman" w:cs="Times New Roman"/>
          <w:color w:val="000000" w:themeColor="text1"/>
          <w:sz w:val="26"/>
          <w:szCs w:val="26"/>
        </w:rPr>
        <w:t>№ 1518».</w:t>
      </w:r>
    </w:p>
    <w:p w:rsidR="00C13158" w:rsidRPr="00071D84" w:rsidRDefault="0015554C" w:rsidP="003808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215B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</w:t>
      </w:r>
      <w:proofErr w:type="gramStart"/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C0808">
        <w:rPr>
          <w:rFonts w:ascii="Times New Roman" w:hAnsi="Times New Roman" w:cs="Times New Roman"/>
          <w:color w:val="000000" w:themeColor="text1"/>
          <w:sz w:val="26"/>
          <w:szCs w:val="26"/>
        </w:rPr>
        <w:t>даты подписания</w:t>
      </w:r>
      <w:proofErr w:type="gramEnd"/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распространяется на правоотношения, </w:t>
      </w:r>
      <w:r w:rsidR="00EC3191">
        <w:rPr>
          <w:rFonts w:ascii="Times New Roman" w:hAnsi="Times New Roman" w:cs="Times New Roman"/>
          <w:color w:val="000000" w:themeColor="text1"/>
          <w:sz w:val="26"/>
          <w:szCs w:val="26"/>
        </w:rPr>
        <w:t>возникшие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4274BA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3C08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C0808" w:rsidRPr="003C08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0808">
        <w:rPr>
          <w:rFonts w:ascii="Times New Roman" w:hAnsi="Times New Roman" w:cs="Times New Roman"/>
          <w:color w:val="000000" w:themeColor="text1"/>
          <w:sz w:val="26"/>
          <w:szCs w:val="26"/>
        </w:rPr>
        <w:t>подлежит размещению на официальном сайте муниципального района «Печора».</w:t>
      </w:r>
    </w:p>
    <w:p w:rsidR="007D10F6" w:rsidRPr="00071D84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37F" w:rsidRPr="00071D84" w:rsidRDefault="005C037F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422151" w:rsidP="0014695F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 xml:space="preserve">Глава муниципального района – </w:t>
            </w:r>
          </w:p>
          <w:p w:rsidR="00422151" w:rsidRPr="00422151" w:rsidRDefault="00422151" w:rsidP="0014695F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>руководитель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  <w:r w:rsidRPr="00422151">
              <w:rPr>
                <w:szCs w:val="26"/>
              </w:rPr>
              <w:t>Н. Н. Паншина</w:t>
            </w:r>
          </w:p>
        </w:tc>
      </w:tr>
    </w:tbl>
    <w:p w:rsidR="00B33BA2" w:rsidRPr="00871449" w:rsidRDefault="00B33BA2" w:rsidP="005C037F">
      <w:pPr>
        <w:pStyle w:val="ConsPlusNormal"/>
        <w:jc w:val="right"/>
        <w:rPr>
          <w:szCs w:val="26"/>
        </w:rPr>
      </w:pPr>
    </w:p>
    <w:sectPr w:rsidR="00B33BA2" w:rsidRPr="00871449" w:rsidSect="005F4BD1">
      <w:pgSz w:w="11905" w:h="16838"/>
      <w:pgMar w:top="1134" w:right="851" w:bottom="1134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3" w:rsidRDefault="00215BB3" w:rsidP="003037E1">
      <w:r>
        <w:separator/>
      </w:r>
    </w:p>
  </w:endnote>
  <w:endnote w:type="continuationSeparator" w:id="0">
    <w:p w:rsidR="00215BB3" w:rsidRDefault="00215BB3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3" w:rsidRDefault="00215BB3" w:rsidP="003037E1">
      <w:r>
        <w:separator/>
      </w:r>
    </w:p>
  </w:footnote>
  <w:footnote w:type="continuationSeparator" w:id="0">
    <w:p w:rsidR="00215BB3" w:rsidRDefault="00215BB3" w:rsidP="0030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3F4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98DC8C"/>
    <w:lvl w:ilvl="0" w:tplc="3708A176">
      <w:start w:val="1"/>
      <w:numFmt w:val="decimal"/>
      <w:suff w:val="space"/>
      <w:lvlText w:val="%1)"/>
      <w:lvlJc w:val="left"/>
      <w:pPr>
        <w:ind w:left="19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75777"/>
    <w:multiLevelType w:val="hybridMultilevel"/>
    <w:tmpl w:val="868C46D8"/>
    <w:lvl w:ilvl="0" w:tplc="47E465B0">
      <w:start w:val="1"/>
      <w:numFmt w:val="upperRoman"/>
      <w:lvlText w:val="%1."/>
      <w:lvlJc w:val="left"/>
      <w:pPr>
        <w:ind w:left="41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7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3F6"/>
    <w:multiLevelType w:val="hybridMultilevel"/>
    <w:tmpl w:val="DD36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C9AB89C">
      <w:start w:val="1"/>
      <w:numFmt w:val="upperRoman"/>
      <w:lvlText w:val="%3."/>
      <w:lvlJc w:val="left"/>
      <w:pPr>
        <w:ind w:left="284" w:firstLine="1696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0"/>
  </w:num>
  <w:num w:numId="5">
    <w:abstractNumId w:val="2"/>
  </w:num>
  <w:num w:numId="6">
    <w:abstractNumId w:val="24"/>
  </w:num>
  <w:num w:numId="7">
    <w:abstractNumId w:val="19"/>
  </w:num>
  <w:num w:numId="8">
    <w:abstractNumId w:val="11"/>
  </w:num>
  <w:num w:numId="9">
    <w:abstractNumId w:val="22"/>
  </w:num>
  <w:num w:numId="10">
    <w:abstractNumId w:val="14"/>
  </w:num>
  <w:num w:numId="11">
    <w:abstractNumId w:val="6"/>
  </w:num>
  <w:num w:numId="12">
    <w:abstractNumId w:val="23"/>
  </w:num>
  <w:num w:numId="13">
    <w:abstractNumId w:val="1"/>
  </w:num>
  <w:num w:numId="14">
    <w:abstractNumId w:val="8"/>
  </w:num>
  <w:num w:numId="15">
    <w:abstractNumId w:val="21"/>
  </w:num>
  <w:num w:numId="16">
    <w:abstractNumId w:val="9"/>
  </w:num>
  <w:num w:numId="17">
    <w:abstractNumId w:val="5"/>
  </w:num>
  <w:num w:numId="18">
    <w:abstractNumId w:val="20"/>
  </w:num>
  <w:num w:numId="19">
    <w:abstractNumId w:val="27"/>
  </w:num>
  <w:num w:numId="20">
    <w:abstractNumId w:val="12"/>
  </w:num>
  <w:num w:numId="21">
    <w:abstractNumId w:val="10"/>
  </w:num>
  <w:num w:numId="22">
    <w:abstractNumId w:val="3"/>
  </w:num>
  <w:num w:numId="23">
    <w:abstractNumId w:val="17"/>
  </w:num>
  <w:num w:numId="24">
    <w:abstractNumId w:val="4"/>
  </w:num>
  <w:num w:numId="25">
    <w:abstractNumId w:val="15"/>
  </w:num>
  <w:num w:numId="26">
    <w:abstractNumId w:val="25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3B21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278E"/>
    <w:rsid w:val="000A5DDB"/>
    <w:rsid w:val="000A6B13"/>
    <w:rsid w:val="000C3009"/>
    <w:rsid w:val="000E09D5"/>
    <w:rsid w:val="00103A10"/>
    <w:rsid w:val="00105130"/>
    <w:rsid w:val="00115757"/>
    <w:rsid w:val="001257CE"/>
    <w:rsid w:val="00125B8D"/>
    <w:rsid w:val="001305E4"/>
    <w:rsid w:val="0014334C"/>
    <w:rsid w:val="0014695F"/>
    <w:rsid w:val="0014785C"/>
    <w:rsid w:val="0015554C"/>
    <w:rsid w:val="00190D1E"/>
    <w:rsid w:val="00192600"/>
    <w:rsid w:val="00197FA9"/>
    <w:rsid w:val="001A1625"/>
    <w:rsid w:val="001B2BD1"/>
    <w:rsid w:val="001B2EAA"/>
    <w:rsid w:val="001C09D5"/>
    <w:rsid w:val="001D2602"/>
    <w:rsid w:val="001D3480"/>
    <w:rsid w:val="001D6E23"/>
    <w:rsid w:val="001E3A03"/>
    <w:rsid w:val="001E665D"/>
    <w:rsid w:val="00212C03"/>
    <w:rsid w:val="002150F2"/>
    <w:rsid w:val="00215BB3"/>
    <w:rsid w:val="00223181"/>
    <w:rsid w:val="00275295"/>
    <w:rsid w:val="00275F36"/>
    <w:rsid w:val="002821E4"/>
    <w:rsid w:val="00285ADB"/>
    <w:rsid w:val="00291111"/>
    <w:rsid w:val="002A75CD"/>
    <w:rsid w:val="002B02D8"/>
    <w:rsid w:val="002C0878"/>
    <w:rsid w:val="002C224E"/>
    <w:rsid w:val="002E2A00"/>
    <w:rsid w:val="002F1F24"/>
    <w:rsid w:val="002F5A8E"/>
    <w:rsid w:val="002F7E4A"/>
    <w:rsid w:val="003037E1"/>
    <w:rsid w:val="00306578"/>
    <w:rsid w:val="0031193C"/>
    <w:rsid w:val="00312DB4"/>
    <w:rsid w:val="00313E7A"/>
    <w:rsid w:val="003176EF"/>
    <w:rsid w:val="00320A1D"/>
    <w:rsid w:val="0032654C"/>
    <w:rsid w:val="00335547"/>
    <w:rsid w:val="00342B0E"/>
    <w:rsid w:val="003440D0"/>
    <w:rsid w:val="00350C36"/>
    <w:rsid w:val="00365AB0"/>
    <w:rsid w:val="0038080C"/>
    <w:rsid w:val="00382114"/>
    <w:rsid w:val="003901AB"/>
    <w:rsid w:val="00390724"/>
    <w:rsid w:val="003A267A"/>
    <w:rsid w:val="003B75D3"/>
    <w:rsid w:val="003C0808"/>
    <w:rsid w:val="003C117E"/>
    <w:rsid w:val="003C1DD2"/>
    <w:rsid w:val="003C439F"/>
    <w:rsid w:val="003D03BA"/>
    <w:rsid w:val="003D226B"/>
    <w:rsid w:val="003E682A"/>
    <w:rsid w:val="003F4A9D"/>
    <w:rsid w:val="003F5701"/>
    <w:rsid w:val="00420334"/>
    <w:rsid w:val="00421832"/>
    <w:rsid w:val="00422151"/>
    <w:rsid w:val="00423C7E"/>
    <w:rsid w:val="004274BA"/>
    <w:rsid w:val="00436B92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A7729"/>
    <w:rsid w:val="004B1756"/>
    <w:rsid w:val="004B1B78"/>
    <w:rsid w:val="004B6BDB"/>
    <w:rsid w:val="004C19CD"/>
    <w:rsid w:val="004C1E7E"/>
    <w:rsid w:val="004C67D2"/>
    <w:rsid w:val="004D1D0E"/>
    <w:rsid w:val="004D448B"/>
    <w:rsid w:val="004E0909"/>
    <w:rsid w:val="004E4276"/>
    <w:rsid w:val="004F73A1"/>
    <w:rsid w:val="005008B9"/>
    <w:rsid w:val="00502F9C"/>
    <w:rsid w:val="00504717"/>
    <w:rsid w:val="00510FC7"/>
    <w:rsid w:val="00521956"/>
    <w:rsid w:val="00524E52"/>
    <w:rsid w:val="00525E8D"/>
    <w:rsid w:val="005325F1"/>
    <w:rsid w:val="00534017"/>
    <w:rsid w:val="00541861"/>
    <w:rsid w:val="00554A8F"/>
    <w:rsid w:val="00563F3F"/>
    <w:rsid w:val="005653A8"/>
    <w:rsid w:val="00574BE1"/>
    <w:rsid w:val="005762FB"/>
    <w:rsid w:val="00587E35"/>
    <w:rsid w:val="00590F15"/>
    <w:rsid w:val="005920E4"/>
    <w:rsid w:val="00592890"/>
    <w:rsid w:val="00597F69"/>
    <w:rsid w:val="005A4A23"/>
    <w:rsid w:val="005A4EC3"/>
    <w:rsid w:val="005B130C"/>
    <w:rsid w:val="005C037F"/>
    <w:rsid w:val="005C334A"/>
    <w:rsid w:val="005E7921"/>
    <w:rsid w:val="005F1135"/>
    <w:rsid w:val="005F13E7"/>
    <w:rsid w:val="005F4A68"/>
    <w:rsid w:val="005F4BD1"/>
    <w:rsid w:val="005F4EC8"/>
    <w:rsid w:val="005F75AF"/>
    <w:rsid w:val="00616BF6"/>
    <w:rsid w:val="00621265"/>
    <w:rsid w:val="0062331C"/>
    <w:rsid w:val="00626C3E"/>
    <w:rsid w:val="00630F69"/>
    <w:rsid w:val="006579E1"/>
    <w:rsid w:val="0066591A"/>
    <w:rsid w:val="006711CF"/>
    <w:rsid w:val="00680806"/>
    <w:rsid w:val="006A0B71"/>
    <w:rsid w:val="006A351C"/>
    <w:rsid w:val="006B39A2"/>
    <w:rsid w:val="006B49EB"/>
    <w:rsid w:val="006F1C4F"/>
    <w:rsid w:val="007003C5"/>
    <w:rsid w:val="007122D9"/>
    <w:rsid w:val="00712F50"/>
    <w:rsid w:val="0071507D"/>
    <w:rsid w:val="00731E08"/>
    <w:rsid w:val="00732A29"/>
    <w:rsid w:val="00741335"/>
    <w:rsid w:val="00774759"/>
    <w:rsid w:val="007747F9"/>
    <w:rsid w:val="0077650E"/>
    <w:rsid w:val="0079476B"/>
    <w:rsid w:val="007A7737"/>
    <w:rsid w:val="007C1671"/>
    <w:rsid w:val="007C22DD"/>
    <w:rsid w:val="007C4026"/>
    <w:rsid w:val="007C71B2"/>
    <w:rsid w:val="007D10F6"/>
    <w:rsid w:val="007D17D5"/>
    <w:rsid w:val="007E40EC"/>
    <w:rsid w:val="007F3DE2"/>
    <w:rsid w:val="007F4C66"/>
    <w:rsid w:val="00810962"/>
    <w:rsid w:val="00815EF4"/>
    <w:rsid w:val="0082001E"/>
    <w:rsid w:val="008277F2"/>
    <w:rsid w:val="00833B83"/>
    <w:rsid w:val="008645FE"/>
    <w:rsid w:val="00871449"/>
    <w:rsid w:val="00872C77"/>
    <w:rsid w:val="0087306C"/>
    <w:rsid w:val="00873402"/>
    <w:rsid w:val="00883F57"/>
    <w:rsid w:val="008A021E"/>
    <w:rsid w:val="008A5CFF"/>
    <w:rsid w:val="008C535F"/>
    <w:rsid w:val="008E09F5"/>
    <w:rsid w:val="008E61E6"/>
    <w:rsid w:val="008F126A"/>
    <w:rsid w:val="008F52B5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15BC"/>
    <w:rsid w:val="00972BA2"/>
    <w:rsid w:val="009736E8"/>
    <w:rsid w:val="00994D4F"/>
    <w:rsid w:val="00996E17"/>
    <w:rsid w:val="009A1A3B"/>
    <w:rsid w:val="009B443E"/>
    <w:rsid w:val="009C44BE"/>
    <w:rsid w:val="009C6DC2"/>
    <w:rsid w:val="009F224B"/>
    <w:rsid w:val="009F3629"/>
    <w:rsid w:val="00A03EBA"/>
    <w:rsid w:val="00A077AE"/>
    <w:rsid w:val="00A120C9"/>
    <w:rsid w:val="00A178E8"/>
    <w:rsid w:val="00A219DC"/>
    <w:rsid w:val="00A35E65"/>
    <w:rsid w:val="00A37CDE"/>
    <w:rsid w:val="00A632C7"/>
    <w:rsid w:val="00A64C6B"/>
    <w:rsid w:val="00A678E5"/>
    <w:rsid w:val="00A71B86"/>
    <w:rsid w:val="00A869E9"/>
    <w:rsid w:val="00A9330C"/>
    <w:rsid w:val="00AA767A"/>
    <w:rsid w:val="00AC1318"/>
    <w:rsid w:val="00AC1E63"/>
    <w:rsid w:val="00AC4A40"/>
    <w:rsid w:val="00AC6B94"/>
    <w:rsid w:val="00AD3E71"/>
    <w:rsid w:val="00AD5A78"/>
    <w:rsid w:val="00AE6BCF"/>
    <w:rsid w:val="00AE7AE1"/>
    <w:rsid w:val="00AF1CE2"/>
    <w:rsid w:val="00B01BB7"/>
    <w:rsid w:val="00B02B4F"/>
    <w:rsid w:val="00B07E4A"/>
    <w:rsid w:val="00B13066"/>
    <w:rsid w:val="00B20236"/>
    <w:rsid w:val="00B215BE"/>
    <w:rsid w:val="00B23ABA"/>
    <w:rsid w:val="00B24202"/>
    <w:rsid w:val="00B33BA2"/>
    <w:rsid w:val="00B34116"/>
    <w:rsid w:val="00B34E3D"/>
    <w:rsid w:val="00B35F53"/>
    <w:rsid w:val="00B40802"/>
    <w:rsid w:val="00B432C3"/>
    <w:rsid w:val="00B45B42"/>
    <w:rsid w:val="00B47DAD"/>
    <w:rsid w:val="00B51DA2"/>
    <w:rsid w:val="00B54554"/>
    <w:rsid w:val="00B564E7"/>
    <w:rsid w:val="00B7111B"/>
    <w:rsid w:val="00B7237E"/>
    <w:rsid w:val="00B9519B"/>
    <w:rsid w:val="00B96FF1"/>
    <w:rsid w:val="00BA1757"/>
    <w:rsid w:val="00BB1407"/>
    <w:rsid w:val="00BC4814"/>
    <w:rsid w:val="00BE21FF"/>
    <w:rsid w:val="00BE32D0"/>
    <w:rsid w:val="00C05DF5"/>
    <w:rsid w:val="00C13158"/>
    <w:rsid w:val="00C23197"/>
    <w:rsid w:val="00C2335C"/>
    <w:rsid w:val="00C36A29"/>
    <w:rsid w:val="00C40052"/>
    <w:rsid w:val="00C4344B"/>
    <w:rsid w:val="00C44B58"/>
    <w:rsid w:val="00C505F1"/>
    <w:rsid w:val="00C521D7"/>
    <w:rsid w:val="00C60ADE"/>
    <w:rsid w:val="00C72410"/>
    <w:rsid w:val="00C85CAC"/>
    <w:rsid w:val="00CA45C6"/>
    <w:rsid w:val="00CB4591"/>
    <w:rsid w:val="00CB6EC0"/>
    <w:rsid w:val="00CC1EA6"/>
    <w:rsid w:val="00CC1FA3"/>
    <w:rsid w:val="00CD20FC"/>
    <w:rsid w:val="00CD4664"/>
    <w:rsid w:val="00CD5DD2"/>
    <w:rsid w:val="00CE3754"/>
    <w:rsid w:val="00CE5818"/>
    <w:rsid w:val="00CF37BE"/>
    <w:rsid w:val="00D048FB"/>
    <w:rsid w:val="00D12AA8"/>
    <w:rsid w:val="00D12C90"/>
    <w:rsid w:val="00D1774A"/>
    <w:rsid w:val="00D227A9"/>
    <w:rsid w:val="00D2537E"/>
    <w:rsid w:val="00D33816"/>
    <w:rsid w:val="00D36B7C"/>
    <w:rsid w:val="00D71089"/>
    <w:rsid w:val="00D7189E"/>
    <w:rsid w:val="00D83C3B"/>
    <w:rsid w:val="00D91CE2"/>
    <w:rsid w:val="00DB7C62"/>
    <w:rsid w:val="00DC4598"/>
    <w:rsid w:val="00DD35CB"/>
    <w:rsid w:val="00DE1955"/>
    <w:rsid w:val="00DE4090"/>
    <w:rsid w:val="00DF1B1B"/>
    <w:rsid w:val="00DF2EC8"/>
    <w:rsid w:val="00DF3B31"/>
    <w:rsid w:val="00E145FB"/>
    <w:rsid w:val="00E25B6C"/>
    <w:rsid w:val="00E33199"/>
    <w:rsid w:val="00E42F9D"/>
    <w:rsid w:val="00E44BEB"/>
    <w:rsid w:val="00E527A5"/>
    <w:rsid w:val="00E52837"/>
    <w:rsid w:val="00E55C8A"/>
    <w:rsid w:val="00E74980"/>
    <w:rsid w:val="00E8660C"/>
    <w:rsid w:val="00E94507"/>
    <w:rsid w:val="00EB1218"/>
    <w:rsid w:val="00EB30E2"/>
    <w:rsid w:val="00EC3191"/>
    <w:rsid w:val="00ED1F2A"/>
    <w:rsid w:val="00EE6B33"/>
    <w:rsid w:val="00EF5FD8"/>
    <w:rsid w:val="00EF6DAF"/>
    <w:rsid w:val="00F029C7"/>
    <w:rsid w:val="00F12546"/>
    <w:rsid w:val="00F2638F"/>
    <w:rsid w:val="00F508B5"/>
    <w:rsid w:val="00F50DC5"/>
    <w:rsid w:val="00F564E9"/>
    <w:rsid w:val="00F61C92"/>
    <w:rsid w:val="00F6318F"/>
    <w:rsid w:val="00F64779"/>
    <w:rsid w:val="00F72032"/>
    <w:rsid w:val="00F818B2"/>
    <w:rsid w:val="00F82174"/>
    <w:rsid w:val="00F9016A"/>
    <w:rsid w:val="00FB13BA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9B3B-E0C6-4257-BFC2-8F1AD4A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Ткачук АА</cp:lastModifiedBy>
  <cp:revision>20</cp:revision>
  <cp:lastPrinted>2020-03-10T06:22:00Z</cp:lastPrinted>
  <dcterms:created xsi:type="dcterms:W3CDTF">2020-02-19T12:25:00Z</dcterms:created>
  <dcterms:modified xsi:type="dcterms:W3CDTF">2020-03-10T06:24:00Z</dcterms:modified>
</cp:coreProperties>
</file>