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319" w:rsidRDefault="00967319" w:rsidP="00F0557D">
      <w:pPr>
        <w:overflowPunct/>
        <w:jc w:val="right"/>
        <w:outlineLvl w:val="0"/>
        <w:rPr>
          <w:rFonts w:eastAsia="Calibri"/>
          <w:szCs w:val="26"/>
        </w:rPr>
      </w:pPr>
      <w:r w:rsidRPr="00967319">
        <w:rPr>
          <w:rFonts w:eastAsia="Calibri"/>
          <w:szCs w:val="26"/>
        </w:rPr>
        <w:t xml:space="preserve">Приложение </w:t>
      </w:r>
      <w:r>
        <w:rPr>
          <w:rFonts w:eastAsia="Calibri"/>
          <w:szCs w:val="26"/>
        </w:rPr>
        <w:t>2</w:t>
      </w:r>
      <w:r w:rsidRPr="00967319">
        <w:rPr>
          <w:rFonts w:eastAsia="Calibri"/>
          <w:szCs w:val="26"/>
        </w:rPr>
        <w:t xml:space="preserve"> к изменениям, </w:t>
      </w:r>
    </w:p>
    <w:p w:rsidR="00967319" w:rsidRDefault="00967319" w:rsidP="00F0557D">
      <w:pPr>
        <w:overflowPunct/>
        <w:jc w:val="right"/>
        <w:outlineLvl w:val="0"/>
        <w:rPr>
          <w:rFonts w:eastAsia="Calibri"/>
          <w:szCs w:val="26"/>
        </w:rPr>
      </w:pPr>
      <w:proofErr w:type="gramStart"/>
      <w:r w:rsidRPr="00967319">
        <w:rPr>
          <w:rFonts w:eastAsia="Calibri"/>
          <w:szCs w:val="26"/>
        </w:rPr>
        <w:t>вносимым</w:t>
      </w:r>
      <w:proofErr w:type="gramEnd"/>
      <w:r w:rsidRPr="00967319">
        <w:rPr>
          <w:rFonts w:eastAsia="Calibri"/>
          <w:szCs w:val="26"/>
        </w:rPr>
        <w:t xml:space="preserve"> в</w:t>
      </w:r>
      <w:r>
        <w:rPr>
          <w:rFonts w:eastAsia="Calibri"/>
          <w:szCs w:val="26"/>
        </w:rPr>
        <w:t xml:space="preserve"> постановление администрации </w:t>
      </w:r>
    </w:p>
    <w:p w:rsidR="00D240C1" w:rsidRDefault="00967319" w:rsidP="00F0557D">
      <w:pPr>
        <w:overflowPunct/>
        <w:jc w:val="right"/>
        <w:outlineLvl w:val="0"/>
        <w:rPr>
          <w:rFonts w:eastAsia="Calibri"/>
          <w:szCs w:val="26"/>
        </w:rPr>
      </w:pPr>
      <w:r>
        <w:rPr>
          <w:rFonts w:eastAsia="Calibri"/>
          <w:szCs w:val="26"/>
        </w:rPr>
        <w:t>МР «</w:t>
      </w:r>
      <w:r w:rsidRPr="00967319">
        <w:rPr>
          <w:rFonts w:eastAsia="Calibri"/>
          <w:szCs w:val="26"/>
        </w:rPr>
        <w:t>Печора</w:t>
      </w:r>
      <w:r>
        <w:rPr>
          <w:rFonts w:eastAsia="Calibri"/>
          <w:szCs w:val="26"/>
        </w:rPr>
        <w:t xml:space="preserve">» </w:t>
      </w:r>
      <w:r w:rsidRPr="00967319">
        <w:rPr>
          <w:rFonts w:eastAsia="Calibri"/>
          <w:szCs w:val="26"/>
        </w:rPr>
        <w:t xml:space="preserve"> от 31.12.2019г. № 1672</w:t>
      </w:r>
    </w:p>
    <w:p w:rsidR="00967319" w:rsidRDefault="00967319" w:rsidP="00F0557D">
      <w:pPr>
        <w:overflowPunct/>
        <w:jc w:val="right"/>
        <w:outlineLvl w:val="0"/>
        <w:rPr>
          <w:szCs w:val="26"/>
        </w:rPr>
      </w:pPr>
      <w:bookmarkStart w:id="0" w:name="_GoBack"/>
      <w:bookmarkEnd w:id="0"/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32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66"/>
        <w:gridCol w:w="14"/>
        <w:gridCol w:w="2242"/>
        <w:gridCol w:w="1281"/>
        <w:gridCol w:w="1534"/>
        <w:gridCol w:w="1180"/>
        <w:gridCol w:w="236"/>
        <w:gridCol w:w="944"/>
        <w:gridCol w:w="238"/>
        <w:gridCol w:w="34"/>
        <w:gridCol w:w="908"/>
        <w:gridCol w:w="98"/>
        <w:gridCol w:w="36"/>
        <w:gridCol w:w="14"/>
        <w:gridCol w:w="44"/>
        <w:gridCol w:w="1226"/>
        <w:gridCol w:w="98"/>
        <w:gridCol w:w="36"/>
        <w:gridCol w:w="57"/>
        <w:gridCol w:w="993"/>
        <w:gridCol w:w="46"/>
        <w:gridCol w:w="52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46"/>
        <w:gridCol w:w="52"/>
        <w:gridCol w:w="36"/>
        <w:gridCol w:w="7"/>
        <w:gridCol w:w="7"/>
      </w:tblGrid>
      <w:tr w:rsidR="00D72D52" w:rsidRPr="008A6655" w:rsidTr="001F2E62">
        <w:trPr>
          <w:gridAfter w:val="4"/>
          <w:wAfter w:w="102" w:type="dxa"/>
          <w:trHeight w:val="551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№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п\</w:t>
            </w:r>
            <w:proofErr w:type="gramStart"/>
            <w:r w:rsidRPr="008A6655">
              <w:rPr>
                <w:color w:val="000000"/>
                <w:sz w:val="20"/>
              </w:rPr>
              <w:t>п</w:t>
            </w:r>
            <w:proofErr w:type="gramEnd"/>
          </w:p>
        </w:tc>
        <w:tc>
          <w:tcPr>
            <w:tcW w:w="225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 xml:space="preserve">Показатель (индикатор) 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(наименование)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9590" w:type="dxa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Значения показателей</w:t>
            </w:r>
          </w:p>
        </w:tc>
      </w:tr>
      <w:tr w:rsidR="00D72D52" w:rsidRPr="008A6655" w:rsidTr="005B7003">
        <w:trPr>
          <w:gridAfter w:val="4"/>
          <w:wAfter w:w="102" w:type="dxa"/>
          <w:trHeight w:val="525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225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12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2018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2019 год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2020 год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2021 год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2023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2024 год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2025 год</w:t>
            </w:r>
          </w:p>
        </w:tc>
      </w:tr>
      <w:tr w:rsidR="00517490" w:rsidRPr="008A6655" w:rsidTr="008B3181">
        <w:trPr>
          <w:gridAfter w:val="4"/>
          <w:wAfter w:w="102" w:type="dxa"/>
          <w:trHeight w:val="283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17490" w:rsidRPr="008A6655" w:rsidRDefault="00517490" w:rsidP="0051749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  <w:p w:rsidR="00B7664B" w:rsidRPr="00840DBD" w:rsidRDefault="00517490" w:rsidP="00CC2B23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0DBD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  <w:r w:rsidR="00B7664B" w:rsidRPr="00840DBD">
              <w:rPr>
                <w:b/>
                <w:bCs/>
                <w:color w:val="000000"/>
                <w:sz w:val="22"/>
                <w:szCs w:val="22"/>
              </w:rPr>
              <w:t xml:space="preserve"> МО МР «Печора» </w:t>
            </w:r>
            <w:r w:rsidRPr="00840DBD">
              <w:rPr>
                <w:b/>
                <w:bCs/>
                <w:color w:val="000000"/>
                <w:sz w:val="22"/>
                <w:szCs w:val="22"/>
              </w:rPr>
              <w:t xml:space="preserve"> «Развитие образования»</w:t>
            </w:r>
          </w:p>
        </w:tc>
      </w:tr>
      <w:tr w:rsidR="0085509E" w:rsidRPr="008A6655" w:rsidTr="005B7003">
        <w:trPr>
          <w:gridAfter w:val="4"/>
          <w:wAfter w:w="102" w:type="dxa"/>
          <w:trHeight w:val="176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5B7003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965F22">
        <w:trPr>
          <w:gridAfter w:val="4"/>
          <w:wAfter w:w="102" w:type="dxa"/>
          <w:trHeight w:val="28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</w:tr>
      <w:tr w:rsidR="00137621" w:rsidRPr="008A6655" w:rsidTr="005B7003">
        <w:trPr>
          <w:gridAfter w:val="4"/>
          <w:wAfter w:w="102" w:type="dxa"/>
          <w:trHeight w:val="52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137621" w:rsidRPr="008A6655" w:rsidTr="00965F22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</w:tr>
      <w:tr w:rsidR="00137621" w:rsidRPr="008A6655" w:rsidTr="005B7003">
        <w:trPr>
          <w:gridAfter w:val="4"/>
          <w:wAfter w:w="102" w:type="dxa"/>
          <w:trHeight w:val="168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</w:tr>
      <w:tr w:rsidR="00137621" w:rsidRPr="008A6655" w:rsidTr="005B7003">
        <w:trPr>
          <w:gridAfter w:val="4"/>
          <w:wAfter w:w="102" w:type="dxa"/>
          <w:trHeight w:val="23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</w:tr>
      <w:tr w:rsidR="00137621" w:rsidRPr="008A6655" w:rsidTr="005B7003">
        <w:trPr>
          <w:gridAfter w:val="4"/>
          <w:wAfter w:w="102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137621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85509E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78651D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  <w:lang w:eastAsia="en-US"/>
              </w:rPr>
              <w:t xml:space="preserve">Количество реализованных народных проектов в сфере образования в </w:t>
            </w:r>
            <w:r w:rsidR="0078651D">
              <w:rPr>
                <w:color w:val="000000" w:themeColor="text1"/>
                <w:sz w:val="20"/>
                <w:lang w:eastAsia="en-US"/>
              </w:rPr>
              <w:t>год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="0085509E"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78651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78651D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85509E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10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  <w:r w:rsidR="003D5733">
              <w:rPr>
                <w:color w:val="000000" w:themeColor="text1"/>
                <w:sz w:val="20"/>
              </w:rPr>
              <w:t>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3D5733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5B78E4" w:rsidRDefault="003D5733" w:rsidP="003D5733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D5733" w:rsidRPr="008A6655" w:rsidRDefault="003D5733" w:rsidP="00E46A29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rFonts w:eastAsia="Calibri"/>
                <w:color w:val="000000" w:themeColor="text1"/>
                <w:sz w:val="20"/>
              </w:rPr>
              <w:t>Количество</w:t>
            </w:r>
            <w:r w:rsidRPr="008A6655">
              <w:rPr>
                <w:rFonts w:eastAsia="Calibri"/>
                <w:color w:val="000000" w:themeColor="text1"/>
                <w:sz w:val="20"/>
              </w:rPr>
              <w:t xml:space="preserve">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keepNext/>
              <w:keepLines/>
              <w:rPr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9D76A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</w:t>
            </w:r>
            <w:r w:rsidR="001A4F30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0837E9">
        <w:trPr>
          <w:gridAfter w:val="4"/>
          <w:wAfter w:w="102" w:type="dxa"/>
          <w:trHeight w:val="402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1 «Развитие системы дошкольного образования»</w:t>
            </w:r>
          </w:p>
        </w:tc>
      </w:tr>
      <w:tr w:rsidR="00FE6786" w:rsidRPr="008A6655" w:rsidTr="00247602">
        <w:trPr>
          <w:gridAfter w:val="4"/>
          <w:wAfter w:w="102" w:type="dxa"/>
          <w:trHeight w:val="396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5F10F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12FB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7B112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созданных мест в детских дошкольных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</w:tr>
      <w:tr w:rsidR="00FE6786" w:rsidRPr="008A6655" w:rsidTr="00355350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840DBD">
        <w:trPr>
          <w:gridAfter w:val="4"/>
          <w:wAfter w:w="102" w:type="dxa"/>
          <w:trHeight w:val="261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40DBD" w:rsidRDefault="00FE6786" w:rsidP="001A68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25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4634F1">
        <w:trPr>
          <w:gridAfter w:val="5"/>
          <w:wAfter w:w="148" w:type="dxa"/>
          <w:trHeight w:val="45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3A086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40DBD" w:rsidRDefault="00FE6786" w:rsidP="003A086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514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18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Рублей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41 190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44 578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46 785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48 639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</w:tr>
      <w:tr w:rsidR="00FE6786" w:rsidRPr="008A6655" w:rsidTr="00965F22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292,4 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293,5 </w:t>
            </w:r>
          </w:p>
        </w:tc>
      </w:tr>
      <w:tr w:rsidR="00FE6786" w:rsidRPr="008A6655" w:rsidTr="0058173B">
        <w:trPr>
          <w:gridAfter w:val="4"/>
          <w:wAfter w:w="102" w:type="dxa"/>
          <w:trHeight w:val="409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B70C6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2 «Развитие системы общего образования»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7E396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общего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18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</w:tr>
      <w:tr w:rsidR="00FE6786" w:rsidRPr="008A6655" w:rsidTr="005B7003">
        <w:trPr>
          <w:gridAfter w:val="5"/>
          <w:wAfter w:w="148" w:type="dxa"/>
          <w:trHeight w:val="28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 Количество  образовательных </w:t>
            </w:r>
            <w:proofErr w:type="gramStart"/>
            <w:r w:rsidRPr="008A6655">
              <w:rPr>
                <w:color w:val="000000" w:themeColor="text1"/>
                <w:sz w:val="20"/>
              </w:rPr>
              <w:t>организаций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</w:tr>
      <w:tr w:rsidR="00FE6786" w:rsidRPr="008A6655" w:rsidTr="00965F22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5B7003">
        <w:trPr>
          <w:gridAfter w:val="5"/>
          <w:wAfter w:w="148" w:type="dxa"/>
          <w:trHeight w:val="282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</w:tr>
      <w:tr w:rsidR="00FE6786" w:rsidRPr="008A6655" w:rsidTr="00965F22">
        <w:trPr>
          <w:gridAfter w:val="5"/>
          <w:wAfter w:w="148" w:type="dxa"/>
          <w:trHeight w:val="324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87FF0" w:rsidRDefault="00FE6786" w:rsidP="00887FF0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87FF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FE6786" w:rsidRPr="008A6655" w:rsidTr="005B7003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0,001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человек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начальное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основное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среднее общее образование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18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31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0359C3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>оличество общеобразовательных организаций, расположенных в сельской местности,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0359C3">
              <w:rPr>
                <w:sz w:val="20"/>
              </w:rPr>
              <w:t xml:space="preserve">в </w:t>
            </w:r>
            <w:proofErr w:type="gramStart"/>
            <w:r w:rsidRPr="000359C3">
              <w:rPr>
                <w:sz w:val="20"/>
              </w:rPr>
              <w:t>которых</w:t>
            </w:r>
            <w:proofErr w:type="gramEnd"/>
            <w:r w:rsidRPr="000359C3">
              <w:rPr>
                <w:sz w:val="20"/>
              </w:rPr>
              <w:t xml:space="preserve"> отремонтированы спортивные залы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2F01EE">
        <w:trPr>
          <w:gridAfter w:val="4"/>
          <w:wAfter w:w="102" w:type="dxa"/>
          <w:trHeight w:val="417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2F01EE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2F01EE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D21D3C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01EE">
              <w:rPr>
                <w:b/>
                <w:bCs/>
                <w:color w:val="000000" w:themeColor="text1"/>
                <w:sz w:val="22"/>
                <w:szCs w:val="22"/>
              </w:rPr>
              <w:t>Задача 2 «Повышение качества общего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B3181" w:rsidRDefault="00FE6786" w:rsidP="00F529D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B3181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65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образовательных организаций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A6655">
              <w:rPr>
                <w:color w:val="000000" w:themeColor="text1"/>
                <w:sz w:val="20"/>
              </w:rPr>
              <w:t>Инноватика</w:t>
            </w:r>
            <w:proofErr w:type="spellEnd"/>
            <w:r w:rsidRPr="008A6655">
              <w:rPr>
                <w:color w:val="000000" w:themeColor="text1"/>
                <w:sz w:val="20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FE6786" w:rsidRPr="008A6655" w:rsidTr="005B7003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</w:tr>
      <w:tr w:rsidR="00FE678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Рубли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49 798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52 595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55 088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57 266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</w:tr>
      <w:tr w:rsidR="00FE6786" w:rsidRPr="008A6655" w:rsidTr="005B7003">
        <w:trPr>
          <w:gridAfter w:val="5"/>
          <w:wAfter w:w="148" w:type="dxa"/>
          <w:trHeight w:val="183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395,9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404,9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</w:tr>
      <w:tr w:rsidR="00FE6786" w:rsidRPr="008A6655" w:rsidTr="005B7003">
        <w:trPr>
          <w:gridAfter w:val="5"/>
          <w:wAfter w:w="148" w:type="dxa"/>
          <w:trHeight w:val="166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4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</w:tr>
      <w:tr w:rsidR="00FE6786" w:rsidRPr="008A6655" w:rsidTr="005B7003">
        <w:trPr>
          <w:gridAfter w:val="5"/>
          <w:wAfter w:w="148" w:type="dxa"/>
          <w:trHeight w:val="1406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</w:tr>
      <w:tr w:rsidR="00FE678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42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1964C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BA07FE" w:rsidRDefault="00FE6786" w:rsidP="005345E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 xml:space="preserve">Подпрограмма 3 </w:t>
            </w:r>
            <w:r w:rsidRPr="00BA07FE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«Дети и Молодежь»</w:t>
            </w:r>
          </w:p>
        </w:tc>
      </w:tr>
      <w:tr w:rsidR="00FE6786" w:rsidRPr="008A6655" w:rsidTr="00FE5B9F">
        <w:trPr>
          <w:gridAfter w:val="4"/>
          <w:wAfter w:w="102" w:type="dxa"/>
          <w:trHeight w:val="40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3104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63210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Удельный вес детей, состоящих на  </w:t>
            </w:r>
            <w:proofErr w:type="spellStart"/>
            <w:r w:rsidRPr="008A6655">
              <w:rPr>
                <w:rFonts w:cs="Courier New"/>
                <w:iCs/>
                <w:color w:val="000000" w:themeColor="text1"/>
                <w:sz w:val="20"/>
              </w:rPr>
              <w:t>внутришкольном</w:t>
            </w:r>
            <w:proofErr w:type="spellEnd"/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</w:tr>
      <w:tr w:rsidR="00FE6786" w:rsidRPr="008A6655" w:rsidTr="00965F22">
        <w:trPr>
          <w:gridAfter w:val="5"/>
          <w:wAfter w:w="148" w:type="dxa"/>
          <w:trHeight w:val="324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</w:tr>
      <w:tr w:rsidR="00FE6786" w:rsidRPr="008A6655" w:rsidTr="005B7003">
        <w:trPr>
          <w:gridAfter w:val="5"/>
          <w:wAfter w:w="148" w:type="dxa"/>
          <w:trHeight w:val="381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965F22">
        <w:trPr>
          <w:gridAfter w:val="5"/>
          <w:wAfter w:w="148" w:type="dxa"/>
          <w:trHeight w:val="239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Р</w:t>
            </w:r>
            <w:r w:rsidRPr="008A6655">
              <w:rPr>
                <w:color w:val="000000" w:themeColor="text1"/>
                <w:sz w:val="20"/>
              </w:rPr>
              <w:t>ублей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44 049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45 723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47 918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49 834 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51 828 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</w:p>
        </w:tc>
      </w:tr>
      <w:tr w:rsidR="00FE6786" w:rsidRPr="008A6655" w:rsidTr="005B7003">
        <w:trPr>
          <w:gridAfter w:val="5"/>
          <w:wAfter w:w="148" w:type="dxa"/>
          <w:trHeight w:val="24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</w:tr>
      <w:tr w:rsidR="00FE6786" w:rsidRPr="008A6655" w:rsidTr="005B7003">
        <w:trPr>
          <w:gridAfter w:val="5"/>
          <w:wAfter w:w="148" w:type="dxa"/>
          <w:trHeight w:val="282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40 203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41 730,8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32C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43 692,1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</w:tr>
      <w:tr w:rsidR="004640F3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4D70B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50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proofErr w:type="gramStart"/>
            <w:r w:rsidRPr="008A6655">
              <w:rPr>
                <w:color w:val="000000" w:themeColor="text1"/>
                <w:sz w:val="20"/>
              </w:rPr>
              <w:t>персонифицированно-го</w:t>
            </w:r>
            <w:proofErr w:type="spellEnd"/>
            <w:proofErr w:type="gramEnd"/>
            <w:r w:rsidRPr="008A6655">
              <w:rPr>
                <w:color w:val="000000" w:themeColor="text1"/>
                <w:sz w:val="20"/>
              </w:rPr>
              <w:t xml:space="preserve"> финансирования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  <w:lang w:val="en-US"/>
              </w:rPr>
              <w:t>5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11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</w:rPr>
              <w:t> </w:t>
            </w:r>
            <w:r w:rsidRPr="004640F3">
              <w:rPr>
                <w:sz w:val="20"/>
                <w:lang w:val="en-US"/>
              </w:rPr>
              <w:t>15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18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25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</w:rPr>
              <w:t> </w:t>
            </w:r>
          </w:p>
        </w:tc>
      </w:tr>
      <w:tr w:rsidR="005F10F5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sz w:val="20"/>
              </w:rPr>
              <w:t>Количество созданных новых мест дополнительного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3344C7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786" w:rsidRPr="003344C7" w:rsidRDefault="00FE6786" w:rsidP="003344C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6786" w:rsidRPr="00BA07FE" w:rsidRDefault="00FE6786" w:rsidP="003344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FE6786" w:rsidRPr="008A6655" w:rsidTr="0080134B">
        <w:trPr>
          <w:gridAfter w:val="2"/>
          <w:wAfter w:w="14" w:type="dxa"/>
          <w:trHeight w:val="2679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21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04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6786" w:rsidRPr="008A6655" w:rsidRDefault="00FE6786" w:rsidP="003B1640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BA07FE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FE6786" w:rsidRPr="008A6655" w:rsidTr="00965F22">
        <w:trPr>
          <w:gridAfter w:val="5"/>
          <w:wAfter w:w="148" w:type="dxa"/>
          <w:trHeight w:val="37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BA07FE" w:rsidRDefault="00FE6786" w:rsidP="00951B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E6786" w:rsidRPr="008A6655" w:rsidTr="005B7003">
        <w:trPr>
          <w:gridAfter w:val="5"/>
          <w:wAfter w:w="148" w:type="dxa"/>
          <w:trHeight w:val="4238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FE6786" w:rsidRPr="008A6655" w:rsidTr="00965F22">
        <w:trPr>
          <w:gridAfter w:val="5"/>
          <w:wAfter w:w="148" w:type="dxa"/>
          <w:trHeight w:val="409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45E1B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45E1B" w:rsidRDefault="00FE6786" w:rsidP="006C1AB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Подпрограмма 4  «Оздоровление, отдых детей и трудоустройство подростков»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45E1B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45E1B" w:rsidRDefault="00FE6786" w:rsidP="00A2799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FE6786" w:rsidRPr="008A6655" w:rsidTr="00E24299">
        <w:trPr>
          <w:gridAfter w:val="1"/>
          <w:wAfter w:w="7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FE6786" w:rsidRPr="008A6655" w:rsidTr="00E24299">
        <w:trPr>
          <w:gridAfter w:val="1"/>
          <w:wAfter w:w="7" w:type="dxa"/>
          <w:trHeight w:val="140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</w:tr>
      <w:tr w:rsidR="00FE6786" w:rsidRPr="008A6655" w:rsidTr="00E24299">
        <w:trPr>
          <w:gridAfter w:val="1"/>
          <w:wAfter w:w="7" w:type="dxa"/>
          <w:trHeight w:val="129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«Отряд главы администрации МР «Печора»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E24299">
        <w:trPr>
          <w:gridAfter w:val="1"/>
          <w:wAfter w:w="7" w:type="dxa"/>
          <w:trHeight w:val="78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Летние трудовые бригады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</w:tr>
      <w:tr w:rsidR="00FE6786" w:rsidRPr="008A6655" w:rsidTr="00E24299">
        <w:trPr>
          <w:gridAfter w:val="1"/>
          <w:wAfter w:w="7" w:type="dxa"/>
          <w:trHeight w:val="154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Индивидуальное трудоустройство подростков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E24299">
        <w:trPr>
          <w:trHeight w:val="153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510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32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7003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4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</w:tr>
      <w:tr w:rsidR="00FE6786" w:rsidRPr="008A6655" w:rsidTr="00E24299">
        <w:trPr>
          <w:trHeight w:val="78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1290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</w:tr>
      <w:tr w:rsidR="00FE6786" w:rsidRPr="008A6655" w:rsidTr="00E24299">
        <w:trPr>
          <w:trHeight w:val="126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5F10F5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F16AF" w:rsidRDefault="00FE678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FE6786" w:rsidRPr="004F16AF" w:rsidRDefault="00FE678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E6786" w:rsidRPr="008A6655" w:rsidTr="009B2441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6</w:t>
            </w:r>
            <w:r w:rsidR="005F10F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34B" w:rsidRDefault="0080134B">
      <w:r>
        <w:separator/>
      </w:r>
    </w:p>
  </w:endnote>
  <w:endnote w:type="continuationSeparator" w:id="0">
    <w:p w:rsidR="0080134B" w:rsidRDefault="0080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34B" w:rsidRDefault="0012473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80134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80134B" w:rsidRDefault="0080134B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34B" w:rsidRDefault="0012473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80134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67319">
      <w:rPr>
        <w:rStyle w:val="af6"/>
        <w:noProof/>
      </w:rPr>
      <w:t>24</w:t>
    </w:r>
    <w:r>
      <w:rPr>
        <w:rStyle w:val="af6"/>
      </w:rPr>
      <w:fldChar w:fldCharType="end"/>
    </w:r>
  </w:p>
  <w:p w:rsidR="0080134B" w:rsidRDefault="0080134B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34B" w:rsidRDefault="0080134B">
      <w:r>
        <w:separator/>
      </w:r>
    </w:p>
  </w:footnote>
  <w:footnote w:type="continuationSeparator" w:id="0">
    <w:p w:rsidR="0080134B" w:rsidRDefault="0080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858"/>
    <w:rsid w:val="00011A99"/>
    <w:rsid w:val="000139C0"/>
    <w:rsid w:val="00014F3D"/>
    <w:rsid w:val="000173B0"/>
    <w:rsid w:val="00017F92"/>
    <w:rsid w:val="00022A51"/>
    <w:rsid w:val="00022B8B"/>
    <w:rsid w:val="00022FA3"/>
    <w:rsid w:val="0002660E"/>
    <w:rsid w:val="000273BD"/>
    <w:rsid w:val="000306C6"/>
    <w:rsid w:val="00031FC4"/>
    <w:rsid w:val="0003698C"/>
    <w:rsid w:val="00041C80"/>
    <w:rsid w:val="000423F1"/>
    <w:rsid w:val="0004532B"/>
    <w:rsid w:val="000471B1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580A"/>
    <w:rsid w:val="00092651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2A8C"/>
    <w:rsid w:val="00113BA0"/>
    <w:rsid w:val="00114B25"/>
    <w:rsid w:val="00121590"/>
    <w:rsid w:val="001216BB"/>
    <w:rsid w:val="001238B4"/>
    <w:rsid w:val="00124466"/>
    <w:rsid w:val="00124736"/>
    <w:rsid w:val="0012505F"/>
    <w:rsid w:val="0013407F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34A1"/>
    <w:rsid w:val="00174364"/>
    <w:rsid w:val="0017494A"/>
    <w:rsid w:val="00176244"/>
    <w:rsid w:val="00177F81"/>
    <w:rsid w:val="00182C4D"/>
    <w:rsid w:val="00182D57"/>
    <w:rsid w:val="00182D86"/>
    <w:rsid w:val="00182F0F"/>
    <w:rsid w:val="001853F1"/>
    <w:rsid w:val="001870B6"/>
    <w:rsid w:val="001874A7"/>
    <w:rsid w:val="00195533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317E"/>
    <w:rsid w:val="001D4E24"/>
    <w:rsid w:val="001D7291"/>
    <w:rsid w:val="001E118C"/>
    <w:rsid w:val="001E1D9D"/>
    <w:rsid w:val="001E35AE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1079"/>
    <w:rsid w:val="00211B07"/>
    <w:rsid w:val="00213934"/>
    <w:rsid w:val="002170BB"/>
    <w:rsid w:val="00217B8C"/>
    <w:rsid w:val="00221A2D"/>
    <w:rsid w:val="00223908"/>
    <w:rsid w:val="00226F84"/>
    <w:rsid w:val="00232BBE"/>
    <w:rsid w:val="002335E6"/>
    <w:rsid w:val="0023746D"/>
    <w:rsid w:val="00242FDF"/>
    <w:rsid w:val="00244B10"/>
    <w:rsid w:val="002456B5"/>
    <w:rsid w:val="002471B7"/>
    <w:rsid w:val="00247602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41C"/>
    <w:rsid w:val="002F393F"/>
    <w:rsid w:val="002F68ED"/>
    <w:rsid w:val="002F6EB6"/>
    <w:rsid w:val="002F7B91"/>
    <w:rsid w:val="00302499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962"/>
    <w:rsid w:val="00362BC2"/>
    <w:rsid w:val="003647D8"/>
    <w:rsid w:val="00364D74"/>
    <w:rsid w:val="00367CDD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B0C1C"/>
    <w:rsid w:val="003B1640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E10E0"/>
    <w:rsid w:val="003E2A86"/>
    <w:rsid w:val="003E76D6"/>
    <w:rsid w:val="003E77E8"/>
    <w:rsid w:val="003F31A3"/>
    <w:rsid w:val="003F7CBE"/>
    <w:rsid w:val="003F7EE4"/>
    <w:rsid w:val="003F7FA6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7B92"/>
    <w:rsid w:val="00431481"/>
    <w:rsid w:val="004332E8"/>
    <w:rsid w:val="0043350A"/>
    <w:rsid w:val="00433B78"/>
    <w:rsid w:val="00434899"/>
    <w:rsid w:val="00437F42"/>
    <w:rsid w:val="0044202B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07B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15DF"/>
    <w:rsid w:val="004E346B"/>
    <w:rsid w:val="004E4866"/>
    <w:rsid w:val="004E48A7"/>
    <w:rsid w:val="004E4E2C"/>
    <w:rsid w:val="004E6798"/>
    <w:rsid w:val="004E7784"/>
    <w:rsid w:val="004F16AF"/>
    <w:rsid w:val="004F2635"/>
    <w:rsid w:val="004F4DE2"/>
    <w:rsid w:val="004F5FAD"/>
    <w:rsid w:val="004F66BF"/>
    <w:rsid w:val="004F7BAE"/>
    <w:rsid w:val="004F7D6E"/>
    <w:rsid w:val="00501C89"/>
    <w:rsid w:val="00502901"/>
    <w:rsid w:val="00502C86"/>
    <w:rsid w:val="00505287"/>
    <w:rsid w:val="00506A52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80105"/>
    <w:rsid w:val="00580404"/>
    <w:rsid w:val="005808E1"/>
    <w:rsid w:val="0058173B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9C8"/>
    <w:rsid w:val="0063566C"/>
    <w:rsid w:val="0063718A"/>
    <w:rsid w:val="006371FB"/>
    <w:rsid w:val="00640B3A"/>
    <w:rsid w:val="00641124"/>
    <w:rsid w:val="0064214F"/>
    <w:rsid w:val="00642905"/>
    <w:rsid w:val="00642BCC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476"/>
    <w:rsid w:val="00701D34"/>
    <w:rsid w:val="00702E3B"/>
    <w:rsid w:val="00703633"/>
    <w:rsid w:val="00705C0C"/>
    <w:rsid w:val="007060E7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3CC"/>
    <w:rsid w:val="00775EDC"/>
    <w:rsid w:val="007761CB"/>
    <w:rsid w:val="00777E60"/>
    <w:rsid w:val="00781092"/>
    <w:rsid w:val="007834E2"/>
    <w:rsid w:val="00783DC8"/>
    <w:rsid w:val="00784363"/>
    <w:rsid w:val="0078651D"/>
    <w:rsid w:val="00787B16"/>
    <w:rsid w:val="00792DBB"/>
    <w:rsid w:val="0079390D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80134B"/>
    <w:rsid w:val="00804110"/>
    <w:rsid w:val="00804CE2"/>
    <w:rsid w:val="00810E86"/>
    <w:rsid w:val="00810F20"/>
    <w:rsid w:val="00812846"/>
    <w:rsid w:val="00816CC9"/>
    <w:rsid w:val="00817296"/>
    <w:rsid w:val="00817417"/>
    <w:rsid w:val="0082023A"/>
    <w:rsid w:val="008216E6"/>
    <w:rsid w:val="00832F58"/>
    <w:rsid w:val="00834787"/>
    <w:rsid w:val="008376D1"/>
    <w:rsid w:val="00837F5A"/>
    <w:rsid w:val="00840DBD"/>
    <w:rsid w:val="008419E6"/>
    <w:rsid w:val="00842D2C"/>
    <w:rsid w:val="00845597"/>
    <w:rsid w:val="00846AE5"/>
    <w:rsid w:val="00847AF8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053E"/>
    <w:rsid w:val="008828BD"/>
    <w:rsid w:val="00883215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4846"/>
    <w:rsid w:val="00915220"/>
    <w:rsid w:val="009164C2"/>
    <w:rsid w:val="00917CB8"/>
    <w:rsid w:val="009203FB"/>
    <w:rsid w:val="00920425"/>
    <w:rsid w:val="0092396A"/>
    <w:rsid w:val="0092399C"/>
    <w:rsid w:val="009247C7"/>
    <w:rsid w:val="009262A6"/>
    <w:rsid w:val="00927EDC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64B56"/>
    <w:rsid w:val="00964B5F"/>
    <w:rsid w:val="00965790"/>
    <w:rsid w:val="00965F22"/>
    <w:rsid w:val="00967319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799B"/>
    <w:rsid w:val="00A31B2F"/>
    <w:rsid w:val="00A336CE"/>
    <w:rsid w:val="00A3542B"/>
    <w:rsid w:val="00A37BEC"/>
    <w:rsid w:val="00A400EE"/>
    <w:rsid w:val="00A42519"/>
    <w:rsid w:val="00A430BB"/>
    <w:rsid w:val="00A46F0F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2DC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CCA"/>
    <w:rsid w:val="00AA756B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D2347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72F7"/>
    <w:rsid w:val="00B327EE"/>
    <w:rsid w:val="00B32C4B"/>
    <w:rsid w:val="00B32E0D"/>
    <w:rsid w:val="00B3379D"/>
    <w:rsid w:val="00B355BA"/>
    <w:rsid w:val="00B3619F"/>
    <w:rsid w:val="00B36715"/>
    <w:rsid w:val="00B370E1"/>
    <w:rsid w:val="00B40E27"/>
    <w:rsid w:val="00B424D9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62C6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F1774"/>
    <w:rsid w:val="00BF3C47"/>
    <w:rsid w:val="00BF46A2"/>
    <w:rsid w:val="00BF4E45"/>
    <w:rsid w:val="00BF662B"/>
    <w:rsid w:val="00BF6795"/>
    <w:rsid w:val="00BF783B"/>
    <w:rsid w:val="00BF7A0E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14E0"/>
    <w:rsid w:val="00C5615F"/>
    <w:rsid w:val="00C618C3"/>
    <w:rsid w:val="00C635F0"/>
    <w:rsid w:val="00C64CF4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47BF"/>
    <w:rsid w:val="00C85436"/>
    <w:rsid w:val="00C865B1"/>
    <w:rsid w:val="00C8720B"/>
    <w:rsid w:val="00C87DD3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B696C"/>
    <w:rsid w:val="00CC0979"/>
    <w:rsid w:val="00CC1954"/>
    <w:rsid w:val="00CC2B23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27EB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2095B"/>
    <w:rsid w:val="00D21D3C"/>
    <w:rsid w:val="00D222BA"/>
    <w:rsid w:val="00D240C1"/>
    <w:rsid w:val="00D24CAB"/>
    <w:rsid w:val="00D25F89"/>
    <w:rsid w:val="00D26549"/>
    <w:rsid w:val="00D267B3"/>
    <w:rsid w:val="00D31B38"/>
    <w:rsid w:val="00D31E18"/>
    <w:rsid w:val="00D33E40"/>
    <w:rsid w:val="00D36159"/>
    <w:rsid w:val="00D435AF"/>
    <w:rsid w:val="00D45271"/>
    <w:rsid w:val="00D4547F"/>
    <w:rsid w:val="00D45BF2"/>
    <w:rsid w:val="00D4684D"/>
    <w:rsid w:val="00D55D0A"/>
    <w:rsid w:val="00D614E0"/>
    <w:rsid w:val="00D626E5"/>
    <w:rsid w:val="00D63DE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4D1C"/>
    <w:rsid w:val="00D97A40"/>
    <w:rsid w:val="00DA4237"/>
    <w:rsid w:val="00DB079E"/>
    <w:rsid w:val="00DB338B"/>
    <w:rsid w:val="00DB3F23"/>
    <w:rsid w:val="00DB6C8C"/>
    <w:rsid w:val="00DB7417"/>
    <w:rsid w:val="00DC1DB7"/>
    <w:rsid w:val="00DC235D"/>
    <w:rsid w:val="00DC5256"/>
    <w:rsid w:val="00DC5B75"/>
    <w:rsid w:val="00DC5F27"/>
    <w:rsid w:val="00DC6F16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3AA7"/>
    <w:rsid w:val="00E04BA8"/>
    <w:rsid w:val="00E06464"/>
    <w:rsid w:val="00E104FF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4B88"/>
    <w:rsid w:val="00E45D7C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73FE"/>
    <w:rsid w:val="00E83BBA"/>
    <w:rsid w:val="00E83DEC"/>
    <w:rsid w:val="00E84025"/>
    <w:rsid w:val="00E840CC"/>
    <w:rsid w:val="00E85209"/>
    <w:rsid w:val="00E864A8"/>
    <w:rsid w:val="00E8765C"/>
    <w:rsid w:val="00E91D85"/>
    <w:rsid w:val="00E9437F"/>
    <w:rsid w:val="00EA67CE"/>
    <w:rsid w:val="00EA6C0C"/>
    <w:rsid w:val="00EB0056"/>
    <w:rsid w:val="00EB0E75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C410E-36CC-4D23-9DFF-2DC75FA0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24</Pages>
  <Words>2520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16851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99</cp:revision>
  <cp:lastPrinted>2019-12-18T13:51:00Z</cp:lastPrinted>
  <dcterms:created xsi:type="dcterms:W3CDTF">2019-12-20T12:28:00Z</dcterms:created>
  <dcterms:modified xsi:type="dcterms:W3CDTF">2020-04-08T06:18:00Z</dcterms:modified>
</cp:coreProperties>
</file>