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>
                    <w:tc>
                      <w:tcPr>
                        <w:tcW w:w="5103" w:type="dxa"/>
                        <w:gridSpan w:val="2"/>
                      </w:tcPr>
                      <w:p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>
                    <w:tc>
                      <w:tcPr>
                        <w:tcW w:w="2580" w:type="dxa"/>
                      </w:tcPr>
                      <w:p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  <w:lang w:val="en-US"/>
                          </w:rPr>
                          <w:t>17</w:t>
                        </w:r>
                        <w:r>
                          <w:rPr>
                            <w:color w:val="000000" w:themeColor="text1"/>
                          </w:rPr>
                          <w:t>.0</w:t>
                        </w:r>
                        <w:r>
                          <w:rPr>
                            <w:color w:val="000000" w:themeColor="text1"/>
                            <w:lang w:val="en-US"/>
                          </w:rPr>
                          <w:t>9</w:t>
                        </w:r>
                        <w:r>
                          <w:rPr>
                            <w:color w:val="000000" w:themeColor="text1"/>
                          </w:rPr>
                          <w:t>.2020</w:t>
                        </w:r>
                      </w:p>
                    </w:tc>
                    <w:tc>
                      <w:tcPr>
                        <w:tcW w:w="2523" w:type="dxa"/>
                      </w:tcPr>
                      <w:p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03-53-59/</w:t>
                        </w:r>
                        <w:r>
                          <w:rPr>
                            <w:lang w:val="en-US"/>
                          </w:rPr>
                          <w:t>123</w:t>
                        </w:r>
                      </w:p>
                    </w:tc>
                  </w:tr>
                </w:tbl>
                <w:p/>
                <w:p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/>
              </w:txbxContent>
            </v:textbox>
            <w10:wrap anchorx="page" anchory="page"/>
          </v:shape>
        </w:pict>
      </w:r>
    </w:p>
    <w:p>
      <w:pPr>
        <w:pStyle w:val="1"/>
      </w:pPr>
    </w:p>
    <w:p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в Республике Коми</w:t>
      </w:r>
    </w:p>
    <w:p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 xml:space="preserve"> 8 по 14 сентября 2020 года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 прошедшую неделю цены на консервы мясные для детского питания выросли в среднем на 1,7%, вермишель - на 1,3%, макаронные изделия - на 0,7%, творог жирный и сыры - на 0,5%. В то же время мука пшеничная стала дешевле на 3,5%, пшено -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0,6%, сметана - на 0,3%.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 плодовоовощной продукции помидоры подорожали на 5,2%. Одновременно снизились цены на капусту свежую на 5%, морковь - на 4,7%, картофель - на 4,2%, лук репчатый - на 3,1%. 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>Из непродовольственных товаров первой необходимости выросли цены на пасту зубную - на 1,2%, сухие корма для домашних животных - на 0,3%.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>Из остальных непродовольственных товаров подорожал  электропылесос напольный - на 4,1%.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группе наблюдаемых медикаментов </w:t>
      </w:r>
      <w:proofErr w:type="spellStart"/>
      <w:r>
        <w:rPr>
          <w:sz w:val="20"/>
          <w:szCs w:val="20"/>
        </w:rPr>
        <w:t>бромгексин</w:t>
      </w:r>
      <w:proofErr w:type="spellEnd"/>
      <w:r>
        <w:rPr>
          <w:sz w:val="20"/>
          <w:szCs w:val="20"/>
        </w:rPr>
        <w:t xml:space="preserve"> подорожал на 3,5%, </w:t>
      </w:r>
      <w:proofErr w:type="spellStart"/>
      <w:r>
        <w:rPr>
          <w:sz w:val="20"/>
          <w:szCs w:val="20"/>
        </w:rPr>
        <w:t>метамизол</w:t>
      </w:r>
      <w:proofErr w:type="spellEnd"/>
      <w:r>
        <w:rPr>
          <w:sz w:val="20"/>
          <w:szCs w:val="20"/>
        </w:rPr>
        <w:t xml:space="preserve"> натрия (анальгин отечественный) - на 2,7%, </w:t>
      </w:r>
      <w:proofErr w:type="spellStart"/>
      <w:r>
        <w:rPr>
          <w:sz w:val="20"/>
          <w:szCs w:val="20"/>
        </w:rPr>
        <w:t>ренни</w:t>
      </w:r>
      <w:proofErr w:type="spellEnd"/>
      <w:r>
        <w:rPr>
          <w:sz w:val="20"/>
          <w:szCs w:val="20"/>
        </w:rPr>
        <w:t xml:space="preserve"> - на 1,3%, </w:t>
      </w:r>
      <w:proofErr w:type="spellStart"/>
      <w:r>
        <w:rPr>
          <w:sz w:val="20"/>
          <w:szCs w:val="20"/>
        </w:rPr>
        <w:t>линекс</w:t>
      </w:r>
      <w:proofErr w:type="spellEnd"/>
      <w:r>
        <w:rPr>
          <w:sz w:val="20"/>
          <w:szCs w:val="20"/>
        </w:rPr>
        <w:t xml:space="preserve"> - на 1,2%, поливитамины с макро- и микроэлементами - на 0,8%, </w:t>
      </w:r>
      <w:proofErr w:type="spellStart"/>
      <w:r>
        <w:rPr>
          <w:sz w:val="20"/>
          <w:szCs w:val="20"/>
        </w:rPr>
        <w:t>троксерутин</w:t>
      </w:r>
      <w:proofErr w:type="spellEnd"/>
      <w:r>
        <w:rPr>
          <w:sz w:val="20"/>
          <w:szCs w:val="20"/>
        </w:rPr>
        <w:t xml:space="preserve"> - на 0,6%.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ри этом цены на </w:t>
      </w:r>
      <w:proofErr w:type="spellStart"/>
      <w:r>
        <w:rPr>
          <w:sz w:val="20"/>
          <w:szCs w:val="20"/>
        </w:rPr>
        <w:t>флуоцинолона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ацетонид</w:t>
      </w:r>
      <w:proofErr w:type="spellEnd"/>
      <w:r>
        <w:rPr>
          <w:sz w:val="20"/>
          <w:szCs w:val="20"/>
        </w:rPr>
        <w:t xml:space="preserve"> снизились на 0,6%, </w:t>
      </w:r>
      <w:proofErr w:type="spellStart"/>
      <w:r>
        <w:rPr>
          <w:sz w:val="20"/>
          <w:szCs w:val="20"/>
        </w:rPr>
        <w:t>алмагель</w:t>
      </w:r>
      <w:proofErr w:type="spellEnd"/>
      <w:r>
        <w:rPr>
          <w:sz w:val="20"/>
          <w:szCs w:val="20"/>
        </w:rPr>
        <w:t xml:space="preserve"> - на 0,2%.</w:t>
      </w:r>
    </w:p>
    <w:p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1420"/>
        <w:gridCol w:w="1417"/>
        <w:gridCol w:w="1418"/>
        <w:gridCol w:w="1419"/>
      </w:tblGrid>
      <w:tr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август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2020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сентября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</w:tr>
      <w:tr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июлю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31 августа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7 сентября</w:t>
            </w:r>
          </w:p>
        </w:tc>
      </w:tr>
      <w:tr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103,2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100,8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>
            <w:pPr>
              <w:ind w:right="510"/>
              <w:jc w:val="right"/>
            </w:pPr>
            <w:r>
              <w:t>100,8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99,6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98,9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99,6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99,9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103,5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104,7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98,1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100,3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101,3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99,2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99,5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99,3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103,2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101,1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100,5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101,6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99,93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99,95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101,7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102,9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101,7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101,7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99,96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104,1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99,6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99,7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99,5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99,5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103,9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104,4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101,2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100,6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106,2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99,7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99,5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102,2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100,5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104,0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98,4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101,0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104,5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100,8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100,5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99,9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101,6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99,4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95,8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95,4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99,0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99,0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93,5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98,8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99,6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103,5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123,8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101,0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100,4</w:t>
            </w:r>
          </w:p>
        </w:tc>
      </w:tr>
      <w:tr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99,2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111,5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101,5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99,7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103,7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99,5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100,1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109,0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96,9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96,5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100,01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107,6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105,3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100,3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100,3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98,9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109,1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99,8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97,2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88,0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98,7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99,4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100,9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134,1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100,8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99,8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99,4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107,9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100,9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101,3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</w:t>
            </w:r>
            <w:r>
              <w:rPr>
                <w:snapToGrid w:val="0"/>
                <w:sz w:val="20"/>
              </w:rPr>
              <w:lastRenderedPageBreak/>
              <w:t xml:space="preserve">высшего сорта 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lastRenderedPageBreak/>
              <w:t>101,2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112,8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100,7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Картофель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87,3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107,3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90,8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95,8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84,4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79,6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92,6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95,0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84,0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112,5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94,3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96,9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93,2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150,9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83,1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95,3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93,3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65,6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103,2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101,6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82,3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63,2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99,0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105,2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84,1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138,8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96,8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98,5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98,6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104,6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101,4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104,5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99,7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103,5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100,5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102,8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99,7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99,7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99,98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101,2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101,2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105,4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101,1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105,9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100,1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100,1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102,4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101,5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95,4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93,0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103,6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104,1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101,6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98,6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115,7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102,9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102,7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113,0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100,9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100,6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99,6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110,5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99,5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99,4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99,99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105,1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102,5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100,7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101,4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106,3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99,8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109,7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101,5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101,3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97,8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118,7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102,0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101,2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96,3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100,3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98,9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105,9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103,6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103,5</w:t>
            </w:r>
          </w:p>
        </w:tc>
      </w:tr>
      <w:tr>
        <w:tc>
          <w:tcPr>
            <w:tcW w:w="4109" w:type="dxa"/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111,9</w:t>
            </w:r>
          </w:p>
        </w:tc>
        <w:tc>
          <w:tcPr>
            <w:tcW w:w="1418" w:type="dxa"/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100,5</w:t>
            </w:r>
          </w:p>
        </w:tc>
        <w:tc>
          <w:tcPr>
            <w:tcW w:w="1419" w:type="dxa"/>
            <w:vAlign w:val="bottom"/>
          </w:tcPr>
          <w:p>
            <w:pPr>
              <w:ind w:right="510"/>
              <w:jc w:val="right"/>
            </w:pPr>
            <w:r>
              <w:t>100,8</w:t>
            </w:r>
          </w:p>
        </w:tc>
      </w:tr>
      <w:tr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101,6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107,6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ind w:right="510"/>
              <w:jc w:val="right"/>
            </w:pPr>
            <w:r>
              <w:t>100,3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>
            <w:pPr>
              <w:ind w:right="510"/>
              <w:jc w:val="right"/>
            </w:pPr>
            <w:r>
              <w:t>100,3</w:t>
            </w:r>
          </w:p>
        </w:tc>
      </w:tr>
    </w:tbl>
    <w:p>
      <w:pPr>
        <w:pStyle w:val="1"/>
        <w:rPr>
          <w:rFonts w:ascii="Times New Roman" w:hAnsi="Times New Roman"/>
          <w:sz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418"/>
        <w:gridCol w:w="1417"/>
        <w:gridCol w:w="1418"/>
        <w:gridCol w:w="1417"/>
      </w:tblGrid>
      <w:tr>
        <w:trPr>
          <w:cantSplit/>
          <w:tblHeader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b/>
                <w:iCs/>
                <w:color w:val="000000" w:themeColor="text1"/>
                <w:sz w:val="24"/>
              </w:rPr>
              <w:t xml:space="preserve">Изменение цен на отдельные виды товаров по республике и отдельным 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t>городам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b/>
                <w:iCs/>
                <w:color w:val="000000" w:themeColor="text1"/>
                <w:sz w:val="24"/>
              </w:rPr>
              <w:t>с 8 по 14 сентября 2020 года</w:t>
            </w:r>
          </w:p>
          <w:p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i/>
                <w:iCs/>
                <w:color w:val="000000" w:themeColor="text1"/>
                <w:sz w:val="20"/>
              </w:rPr>
              <w:t>В процентах</w:t>
            </w:r>
          </w:p>
        </w:tc>
      </w:tr>
      <w:tr>
        <w:trPr>
          <w:cantSplit/>
          <w:tblHeader/>
        </w:trPr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целом </w:t>
            </w:r>
            <w:r>
              <w:rPr>
                <w:color w:val="000000" w:themeColor="text1"/>
              </w:rPr>
              <w:br/>
              <w:t>по республике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</w:t>
            </w:r>
          </w:p>
        </w:tc>
      </w:tr>
      <w:tr>
        <w:trPr>
          <w:cantSplit/>
          <w:trHeight w:val="167"/>
          <w:tblHeader/>
        </w:trPr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5-"/>
              <w:ind w:left="14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Ухта</w:t>
            </w:r>
          </w:p>
        </w:tc>
      </w:tr>
      <w:tr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>
              <w:rPr>
                <w:snapToGrid w:val="0"/>
                <w:color w:val="000000" w:themeColor="text1"/>
                <w:sz w:val="20"/>
              </w:rPr>
              <w:t>Говядина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>
            <w:pPr>
              <w:ind w:right="510"/>
              <w:jc w:val="right"/>
            </w:pPr>
            <w:r>
              <w:t>100,8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>
            <w:pPr>
              <w:ind w:right="510"/>
              <w:jc w:val="right"/>
            </w:pPr>
            <w:r>
              <w:t>101,6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>
              <w:rPr>
                <w:snapToGrid w:val="0"/>
                <w:color w:val="000000" w:themeColor="text1"/>
                <w:sz w:val="20"/>
              </w:rPr>
              <w:t>Свинина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98,7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98,3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99,95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99,8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105,0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101,2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98,5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98,2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102,1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99,98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100,3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100,01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101,8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овощные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97,9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96,0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100,7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101,3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lastRenderedPageBreak/>
              <w:t>Сахар-песок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98,6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100,2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96,5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92,9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98,6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100,7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100,6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101,1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98,2</w:t>
            </w:r>
          </w:p>
        </w:tc>
      </w:tr>
      <w:tr>
        <w:trPr>
          <w:trHeight w:val="101"/>
        </w:trP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95,6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102,0</w:t>
            </w:r>
            <w:r>
              <w:rPr>
                <w:vertAlign w:val="superscript"/>
              </w:rPr>
              <w:t>1)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100,1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95,8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95,6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95,5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96,5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95,0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92,6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95,1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99,7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96,9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95,2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97,2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95,3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89,6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96,4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105,3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97,3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105,2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102,3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112,0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98,0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98,5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104,2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90,8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99,3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101,9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98,8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100,7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104,1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105,5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105,3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102,7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104,3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97,5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102,2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102,0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103,5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108,1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>
            <w:pPr>
              <w:ind w:right="510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</w:tr>
      <w:tr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>
            <w:pPr>
              <w:ind w:right="510"/>
              <w:jc w:val="right"/>
            </w:pPr>
            <w:r>
              <w:t>100,3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>
            <w:pPr>
              <w:ind w:right="510"/>
              <w:jc w:val="right"/>
            </w:pPr>
            <w:r>
              <w:t>100,5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>
            <w:pPr>
              <w:ind w:right="510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>
            <w:pPr>
              <w:ind w:right="510"/>
              <w:jc w:val="right"/>
            </w:pPr>
            <w:r>
              <w:t>100,02</w:t>
            </w:r>
          </w:p>
        </w:tc>
      </w:tr>
    </w:tbl>
    <w:p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>
      <w:pPr>
        <w:pStyle w:val="8"/>
        <w:spacing w:before="0" w:after="24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>
      <w:pPr>
        <w:pStyle w:val="8"/>
        <w:spacing w:before="0" w:after="240"/>
        <w:ind w:right="-710" w:firstLine="567"/>
        <w:rPr>
          <w:szCs w:val="22"/>
        </w:rPr>
      </w:pPr>
      <w:r>
        <w:rPr>
          <w:bCs/>
          <w:i w:val="0"/>
          <w:szCs w:val="22"/>
        </w:rPr>
        <w:t>С апреля 2020г. еженедельный мониторинг цен проводится по 100 товарам и услугам, в том числе товарам первой необходимости, лекарствам и медикаментам, средствам гигиены, детским товарам и т.д.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>
        <w:tc>
          <w:tcPr>
            <w:tcW w:w="6070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</w:t>
            </w:r>
          </w:p>
        </w:tc>
        <w:tc>
          <w:tcPr>
            <w:tcW w:w="3781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 Масалимова</w:t>
            </w:r>
          </w:p>
        </w:tc>
      </w:tr>
    </w:tbl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Шарыгина Екатерина Николаевна</w:t>
      </w: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pStyle w:val="1"/>
        <w:spacing w:before="0"/>
      </w:pPr>
      <w:r>
        <w:separator/>
      </w:r>
    </w:p>
  </w:endnote>
  <w:endnote w:type="continuationSeparator" w:id="1">
    <w:p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pStyle w:val="1"/>
        <w:spacing w:before="0"/>
      </w:pPr>
      <w:r>
        <w:separator/>
      </w:r>
    </w:p>
  </w:footnote>
  <w:footnote w:type="continuationSeparator" w:id="1">
    <w:p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4D8C76-DE2E-409E-A83A-DF3EA8D4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1034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GEG</cp:lastModifiedBy>
  <cp:revision>41</cp:revision>
  <cp:lastPrinted>2020-09-16T07:17:00Z</cp:lastPrinted>
  <dcterms:created xsi:type="dcterms:W3CDTF">2020-08-10T13:51:00Z</dcterms:created>
  <dcterms:modified xsi:type="dcterms:W3CDTF">2020-09-17T06:27:00Z</dcterms:modified>
</cp:coreProperties>
</file>