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0"/>
        <w:gridCol w:w="1800"/>
        <w:gridCol w:w="3780"/>
      </w:tblGrid>
      <w:tr w:rsidR="00E51DB7" w:rsidRPr="00893A30" w:rsidTr="00E51DB7">
        <w:tc>
          <w:tcPr>
            <w:tcW w:w="3960" w:type="dxa"/>
          </w:tcPr>
          <w:p w:rsidR="00E51DB7" w:rsidRPr="00893A30" w:rsidRDefault="00E51DB7" w:rsidP="00E51DB7">
            <w:pPr>
              <w:overflowPunct w:val="0"/>
              <w:autoSpaceDE w:val="0"/>
              <w:autoSpaceDN w:val="0"/>
              <w:adjustRightInd w:val="0"/>
              <w:jc w:val="center"/>
              <w:rPr>
                <w:b/>
                <w:bCs/>
              </w:rPr>
            </w:pPr>
          </w:p>
          <w:p w:rsidR="00E51DB7" w:rsidRPr="00893A30" w:rsidRDefault="00E51DB7" w:rsidP="00E51DB7">
            <w:pPr>
              <w:overflowPunct w:val="0"/>
              <w:autoSpaceDE w:val="0"/>
              <w:autoSpaceDN w:val="0"/>
              <w:adjustRightInd w:val="0"/>
              <w:jc w:val="center"/>
              <w:rPr>
                <w:b/>
                <w:bCs/>
              </w:rPr>
            </w:pPr>
            <w:r w:rsidRPr="00893A30">
              <w:rPr>
                <w:b/>
                <w:bCs/>
              </w:rPr>
              <w:t>АДМИНИСТРАЦИЯ</w:t>
            </w:r>
          </w:p>
          <w:p w:rsidR="00E51DB7" w:rsidRPr="00893A30" w:rsidRDefault="00E51DB7" w:rsidP="00E51DB7">
            <w:pPr>
              <w:overflowPunct w:val="0"/>
              <w:autoSpaceDE w:val="0"/>
              <w:autoSpaceDN w:val="0"/>
              <w:adjustRightInd w:val="0"/>
              <w:jc w:val="center"/>
              <w:rPr>
                <w:b/>
                <w:bCs/>
              </w:rPr>
            </w:pPr>
            <w:r w:rsidRPr="00893A30">
              <w:rPr>
                <w:b/>
                <w:bCs/>
              </w:rPr>
              <w:t xml:space="preserve"> МУНИЦИПАЛЬНОГО РАЙОНА «ПЕЧОРА»</w:t>
            </w:r>
          </w:p>
          <w:p w:rsidR="00E51DB7" w:rsidRPr="00893A30" w:rsidRDefault="00E51DB7" w:rsidP="00E51DB7">
            <w:pPr>
              <w:tabs>
                <w:tab w:val="left" w:pos="2850"/>
              </w:tabs>
              <w:overflowPunct w:val="0"/>
              <w:autoSpaceDE w:val="0"/>
              <w:autoSpaceDN w:val="0"/>
              <w:adjustRightInd w:val="0"/>
              <w:rPr>
                <w:b/>
                <w:bCs/>
                <w:sz w:val="18"/>
              </w:rPr>
            </w:pPr>
            <w:r w:rsidRPr="00893A30">
              <w:rPr>
                <w:sz w:val="18"/>
              </w:rPr>
              <w:tab/>
            </w:r>
          </w:p>
        </w:tc>
        <w:tc>
          <w:tcPr>
            <w:tcW w:w="1800" w:type="dxa"/>
          </w:tcPr>
          <w:p w:rsidR="00E51DB7" w:rsidRPr="00893A30" w:rsidRDefault="00E51DB7" w:rsidP="00E51DB7">
            <w:pPr>
              <w:overflowPunct w:val="0"/>
              <w:autoSpaceDE w:val="0"/>
              <w:autoSpaceDN w:val="0"/>
              <w:adjustRightInd w:val="0"/>
              <w:jc w:val="center"/>
              <w:rPr>
                <w:sz w:val="26"/>
              </w:rPr>
            </w:pPr>
            <w:r>
              <w:rPr>
                <w:noProof/>
                <w:sz w:val="26"/>
              </w:rPr>
              <w:drawing>
                <wp:inline distT="0" distB="0" distL="0" distR="0">
                  <wp:extent cx="826770" cy="10991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770" cy="1099185"/>
                          </a:xfrm>
                          <a:prstGeom prst="rect">
                            <a:avLst/>
                          </a:prstGeom>
                          <a:noFill/>
                          <a:ln>
                            <a:noFill/>
                          </a:ln>
                        </pic:spPr>
                      </pic:pic>
                    </a:graphicData>
                  </a:graphic>
                </wp:inline>
              </w:drawing>
            </w:r>
          </w:p>
          <w:p w:rsidR="00E51DB7" w:rsidRPr="00893A30" w:rsidRDefault="00E51DB7" w:rsidP="00E51DB7">
            <w:pPr>
              <w:overflowPunct w:val="0"/>
              <w:autoSpaceDE w:val="0"/>
              <w:autoSpaceDN w:val="0"/>
              <w:adjustRightInd w:val="0"/>
              <w:jc w:val="center"/>
              <w:rPr>
                <w:sz w:val="24"/>
              </w:rPr>
            </w:pPr>
          </w:p>
        </w:tc>
        <w:tc>
          <w:tcPr>
            <w:tcW w:w="3780" w:type="dxa"/>
          </w:tcPr>
          <w:p w:rsidR="00E51DB7" w:rsidRPr="00893A30" w:rsidRDefault="00E51DB7" w:rsidP="00E51DB7">
            <w:pPr>
              <w:overflowPunct w:val="0"/>
              <w:autoSpaceDE w:val="0"/>
              <w:autoSpaceDN w:val="0"/>
              <w:adjustRightInd w:val="0"/>
              <w:ind w:right="-108"/>
              <w:jc w:val="center"/>
            </w:pPr>
          </w:p>
          <w:p w:rsidR="00E51DB7" w:rsidRPr="00893A30" w:rsidRDefault="00E51DB7" w:rsidP="00E51DB7">
            <w:pPr>
              <w:overflowPunct w:val="0"/>
              <w:autoSpaceDE w:val="0"/>
              <w:autoSpaceDN w:val="0"/>
              <w:adjustRightInd w:val="0"/>
              <w:jc w:val="center"/>
              <w:rPr>
                <w:b/>
                <w:bCs/>
              </w:rPr>
            </w:pPr>
            <w:r w:rsidRPr="00893A30">
              <w:rPr>
                <w:b/>
                <w:bCs/>
              </w:rPr>
              <w:t>«ПЕЧОРА»</w:t>
            </w:r>
          </w:p>
          <w:p w:rsidR="00E51DB7" w:rsidRPr="00893A30" w:rsidRDefault="00E51DB7" w:rsidP="00E51DB7">
            <w:pPr>
              <w:overflowPunct w:val="0"/>
              <w:autoSpaceDE w:val="0"/>
              <w:autoSpaceDN w:val="0"/>
              <w:adjustRightInd w:val="0"/>
              <w:jc w:val="center"/>
            </w:pPr>
            <w:r w:rsidRPr="00893A30">
              <w:rPr>
                <w:b/>
                <w:bCs/>
              </w:rPr>
              <w:t xml:space="preserve">  МУНИЦИПАЛЬНÖЙ  РАЙОНСА</w:t>
            </w:r>
          </w:p>
          <w:p w:rsidR="00E51DB7" w:rsidRPr="00893A30" w:rsidRDefault="00E51DB7" w:rsidP="00E51DB7">
            <w:pPr>
              <w:overflowPunct w:val="0"/>
              <w:autoSpaceDE w:val="0"/>
              <w:autoSpaceDN w:val="0"/>
              <w:adjustRightInd w:val="0"/>
              <w:jc w:val="center"/>
              <w:rPr>
                <w:sz w:val="16"/>
              </w:rPr>
            </w:pPr>
            <w:r w:rsidRPr="00893A30">
              <w:rPr>
                <w:b/>
                <w:bCs/>
              </w:rPr>
              <w:t>АДМИНИСТРАЦИЯ</w:t>
            </w:r>
          </w:p>
          <w:p w:rsidR="00E51DB7" w:rsidRPr="00893A30" w:rsidRDefault="00E51DB7" w:rsidP="00E51DB7">
            <w:pPr>
              <w:overflowPunct w:val="0"/>
              <w:autoSpaceDE w:val="0"/>
              <w:autoSpaceDN w:val="0"/>
              <w:adjustRightInd w:val="0"/>
              <w:rPr>
                <w:sz w:val="16"/>
              </w:rPr>
            </w:pPr>
          </w:p>
        </w:tc>
      </w:tr>
      <w:tr w:rsidR="00E51DB7" w:rsidRPr="00893A30" w:rsidTr="00E51DB7">
        <w:tc>
          <w:tcPr>
            <w:tcW w:w="9540" w:type="dxa"/>
            <w:gridSpan w:val="3"/>
            <w:hideMark/>
          </w:tcPr>
          <w:p w:rsidR="00E51DB7" w:rsidRPr="00893A30" w:rsidRDefault="00E51DB7" w:rsidP="00E51DB7">
            <w:pPr>
              <w:overflowPunct w:val="0"/>
              <w:autoSpaceDE w:val="0"/>
              <w:autoSpaceDN w:val="0"/>
              <w:adjustRightInd w:val="0"/>
              <w:ind w:right="-108"/>
              <w:jc w:val="center"/>
              <w:rPr>
                <w:b/>
                <w:sz w:val="28"/>
                <w:szCs w:val="28"/>
              </w:rPr>
            </w:pPr>
            <w:r w:rsidRPr="00893A30">
              <w:rPr>
                <w:b/>
                <w:sz w:val="28"/>
                <w:szCs w:val="28"/>
              </w:rPr>
              <w:t>ПОСТАНОВЛЕНИЕ</w:t>
            </w:r>
          </w:p>
          <w:p w:rsidR="00E51DB7" w:rsidRPr="00893A30" w:rsidRDefault="00E51DB7" w:rsidP="00E51DB7">
            <w:pPr>
              <w:overflowPunct w:val="0"/>
              <w:autoSpaceDE w:val="0"/>
              <w:autoSpaceDN w:val="0"/>
              <w:adjustRightInd w:val="0"/>
              <w:ind w:right="-108"/>
              <w:jc w:val="center"/>
              <w:rPr>
                <w:b/>
                <w:sz w:val="28"/>
                <w:szCs w:val="28"/>
              </w:rPr>
            </w:pPr>
            <w:proofErr w:type="gramStart"/>
            <w:r w:rsidRPr="00893A30">
              <w:rPr>
                <w:b/>
                <w:sz w:val="28"/>
                <w:szCs w:val="28"/>
              </w:rPr>
              <w:t>ШУÖМ</w:t>
            </w:r>
            <w:proofErr w:type="gramEnd"/>
          </w:p>
          <w:p w:rsidR="00E51DB7" w:rsidRPr="00893A30" w:rsidRDefault="00E51DB7" w:rsidP="00E51DB7">
            <w:pPr>
              <w:overflowPunct w:val="0"/>
              <w:autoSpaceDE w:val="0"/>
              <w:autoSpaceDN w:val="0"/>
              <w:adjustRightInd w:val="0"/>
              <w:jc w:val="center"/>
              <w:rPr>
                <w:b/>
                <w:sz w:val="24"/>
              </w:rPr>
            </w:pPr>
          </w:p>
        </w:tc>
      </w:tr>
      <w:tr w:rsidR="00E51DB7" w:rsidRPr="00893A30" w:rsidTr="00E51DB7">
        <w:trPr>
          <w:trHeight w:val="565"/>
        </w:trPr>
        <w:tc>
          <w:tcPr>
            <w:tcW w:w="3960" w:type="dxa"/>
            <w:hideMark/>
          </w:tcPr>
          <w:p w:rsidR="00E51DB7" w:rsidRPr="00411383" w:rsidRDefault="005B478E" w:rsidP="00E51DB7">
            <w:pPr>
              <w:tabs>
                <w:tab w:val="left" w:pos="2862"/>
              </w:tabs>
              <w:overflowPunct w:val="0"/>
              <w:autoSpaceDE w:val="0"/>
              <w:autoSpaceDN w:val="0"/>
              <w:adjustRightInd w:val="0"/>
              <w:rPr>
                <w:sz w:val="26"/>
                <w:szCs w:val="26"/>
                <w:u w:val="single"/>
              </w:rPr>
            </w:pPr>
            <w:r>
              <w:rPr>
                <w:sz w:val="26"/>
                <w:szCs w:val="26"/>
                <w:u w:val="single"/>
              </w:rPr>
              <w:t xml:space="preserve">« 24 </w:t>
            </w:r>
            <w:r w:rsidR="00E51DB7" w:rsidRPr="00411383">
              <w:rPr>
                <w:sz w:val="26"/>
                <w:szCs w:val="26"/>
                <w:u w:val="single"/>
              </w:rPr>
              <w:t xml:space="preserve">» </w:t>
            </w:r>
            <w:r w:rsidR="00676699">
              <w:rPr>
                <w:sz w:val="26"/>
                <w:szCs w:val="26"/>
                <w:u w:val="single"/>
              </w:rPr>
              <w:t xml:space="preserve">февраля </w:t>
            </w:r>
            <w:r w:rsidR="00E51DB7" w:rsidRPr="00411383">
              <w:rPr>
                <w:sz w:val="26"/>
                <w:szCs w:val="26"/>
                <w:u w:val="single"/>
              </w:rPr>
              <w:t>202</w:t>
            </w:r>
            <w:r w:rsidR="0030623E" w:rsidRPr="00411383">
              <w:rPr>
                <w:sz w:val="26"/>
                <w:szCs w:val="26"/>
                <w:u w:val="single"/>
              </w:rPr>
              <w:t>1</w:t>
            </w:r>
            <w:r w:rsidR="00E51DB7" w:rsidRPr="00411383">
              <w:rPr>
                <w:sz w:val="26"/>
                <w:szCs w:val="26"/>
                <w:u w:val="single"/>
              </w:rPr>
              <w:t xml:space="preserve">  г.</w:t>
            </w:r>
          </w:p>
          <w:p w:rsidR="00E51DB7" w:rsidRPr="00893A30" w:rsidRDefault="00E51DB7" w:rsidP="00E51DB7">
            <w:pPr>
              <w:overflowPunct w:val="0"/>
              <w:autoSpaceDE w:val="0"/>
              <w:autoSpaceDN w:val="0"/>
              <w:adjustRightInd w:val="0"/>
            </w:pPr>
            <w:r w:rsidRPr="00893A30">
              <w:t>г. Печора,  Республика Коми</w:t>
            </w:r>
          </w:p>
        </w:tc>
        <w:tc>
          <w:tcPr>
            <w:tcW w:w="1800" w:type="dxa"/>
            <w:hideMark/>
          </w:tcPr>
          <w:p w:rsidR="00E51DB7" w:rsidRPr="00893A30" w:rsidRDefault="00E51DB7" w:rsidP="00E51DB7">
            <w:pPr>
              <w:overflowPunct w:val="0"/>
              <w:autoSpaceDE w:val="0"/>
              <w:autoSpaceDN w:val="0"/>
              <w:adjustRightInd w:val="0"/>
              <w:jc w:val="both"/>
              <w:rPr>
                <w:b/>
                <w:sz w:val="24"/>
              </w:rPr>
            </w:pPr>
          </w:p>
        </w:tc>
        <w:tc>
          <w:tcPr>
            <w:tcW w:w="3780" w:type="dxa"/>
          </w:tcPr>
          <w:p w:rsidR="00E51DB7" w:rsidRPr="00411383" w:rsidRDefault="00676699" w:rsidP="00E51DB7">
            <w:pPr>
              <w:tabs>
                <w:tab w:val="left" w:pos="480"/>
                <w:tab w:val="left" w:pos="2697"/>
                <w:tab w:val="left" w:pos="2952"/>
                <w:tab w:val="right" w:pos="3611"/>
              </w:tabs>
              <w:overflowPunct w:val="0"/>
              <w:autoSpaceDE w:val="0"/>
              <w:autoSpaceDN w:val="0"/>
              <w:adjustRightInd w:val="0"/>
              <w:jc w:val="center"/>
              <w:rPr>
                <w:bCs/>
                <w:sz w:val="26"/>
                <w:szCs w:val="26"/>
              </w:rPr>
            </w:pPr>
            <w:r>
              <w:rPr>
                <w:bCs/>
                <w:sz w:val="26"/>
                <w:szCs w:val="26"/>
              </w:rPr>
              <w:t xml:space="preserve">                    </w:t>
            </w:r>
            <w:r w:rsidR="005B478E">
              <w:rPr>
                <w:bCs/>
                <w:sz w:val="26"/>
                <w:szCs w:val="26"/>
              </w:rPr>
              <w:t xml:space="preserve">     </w:t>
            </w:r>
            <w:r>
              <w:rPr>
                <w:bCs/>
                <w:sz w:val="26"/>
                <w:szCs w:val="26"/>
              </w:rPr>
              <w:t xml:space="preserve">     </w:t>
            </w:r>
            <w:r w:rsidR="00E51DB7" w:rsidRPr="00411383">
              <w:rPr>
                <w:bCs/>
                <w:sz w:val="26"/>
                <w:szCs w:val="26"/>
              </w:rPr>
              <w:t xml:space="preserve"> №  </w:t>
            </w:r>
            <w:r w:rsidR="005B478E">
              <w:rPr>
                <w:bCs/>
                <w:sz w:val="26"/>
                <w:szCs w:val="26"/>
              </w:rPr>
              <w:t>133</w:t>
            </w:r>
          </w:p>
          <w:p w:rsidR="00E51DB7" w:rsidRPr="00893A30" w:rsidRDefault="00E51DB7" w:rsidP="00E51DB7">
            <w:pPr>
              <w:overflowPunct w:val="0"/>
              <w:autoSpaceDE w:val="0"/>
              <w:autoSpaceDN w:val="0"/>
              <w:adjustRightInd w:val="0"/>
              <w:jc w:val="both"/>
              <w:rPr>
                <w:b/>
                <w:bCs/>
                <w:sz w:val="24"/>
              </w:rPr>
            </w:pPr>
          </w:p>
        </w:tc>
      </w:tr>
    </w:tbl>
    <w:p w:rsidR="00E51DB7" w:rsidRPr="00893A30" w:rsidRDefault="00E51DB7" w:rsidP="00E51DB7">
      <w:pPr>
        <w:overflowPunct w:val="0"/>
        <w:autoSpaceDE w:val="0"/>
        <w:autoSpaceDN w:val="0"/>
        <w:adjustRightInd w:val="0"/>
        <w:jc w:val="both"/>
        <w:rPr>
          <w:b/>
          <w:sz w:val="24"/>
          <w:szCs w:val="24"/>
        </w:rPr>
      </w:pPr>
    </w:p>
    <w:p w:rsidR="00E51DB7" w:rsidRPr="00893A30" w:rsidRDefault="00E51DB7" w:rsidP="00E51DB7">
      <w:pPr>
        <w:overflowPunct w:val="0"/>
        <w:autoSpaceDE w:val="0"/>
        <w:autoSpaceDN w:val="0"/>
        <w:adjustRightInd w:val="0"/>
        <w:jc w:val="both"/>
        <w:rPr>
          <w:b/>
          <w:sz w:val="24"/>
          <w:szCs w:val="24"/>
        </w:rPr>
      </w:pPr>
    </w:p>
    <w:tbl>
      <w:tblPr>
        <w:tblW w:w="0" w:type="auto"/>
        <w:tblLook w:val="04A0" w:firstRow="1" w:lastRow="0" w:firstColumn="1" w:lastColumn="0" w:noHBand="0" w:noVBand="1"/>
      </w:tblPr>
      <w:tblGrid>
        <w:gridCol w:w="5637"/>
      </w:tblGrid>
      <w:tr w:rsidR="00E51DB7" w:rsidRPr="00411383" w:rsidTr="00E51DB7">
        <w:trPr>
          <w:trHeight w:val="1397"/>
        </w:trPr>
        <w:tc>
          <w:tcPr>
            <w:tcW w:w="5637" w:type="dxa"/>
            <w:shd w:val="clear" w:color="auto" w:fill="auto"/>
          </w:tcPr>
          <w:p w:rsidR="00E51DB7" w:rsidRPr="00411383" w:rsidRDefault="00E51DB7" w:rsidP="0030623E">
            <w:pPr>
              <w:autoSpaceDE w:val="0"/>
              <w:autoSpaceDN w:val="0"/>
              <w:adjustRightInd w:val="0"/>
              <w:jc w:val="both"/>
              <w:rPr>
                <w:sz w:val="26"/>
                <w:szCs w:val="26"/>
              </w:rPr>
            </w:pPr>
            <w:r w:rsidRPr="00411383">
              <w:rPr>
                <w:sz w:val="26"/>
                <w:szCs w:val="26"/>
              </w:rPr>
              <w:t xml:space="preserve">Об утверждении административного регламента предоставления муниципальной услуги «Выдача </w:t>
            </w:r>
            <w:r w:rsidR="0030623E" w:rsidRPr="00411383">
              <w:rPr>
                <w:sz w:val="26"/>
                <w:szCs w:val="26"/>
              </w:rPr>
              <w:t>разрешения на вывоз тела</w:t>
            </w:r>
            <w:r w:rsidR="00795CDD" w:rsidRPr="00411383">
              <w:rPr>
                <w:sz w:val="26"/>
                <w:szCs w:val="26"/>
              </w:rPr>
              <w:t xml:space="preserve"> умершего</w:t>
            </w:r>
            <w:r w:rsidRPr="00411383">
              <w:rPr>
                <w:sz w:val="26"/>
                <w:szCs w:val="26"/>
              </w:rPr>
              <w:t>»</w:t>
            </w:r>
          </w:p>
        </w:tc>
      </w:tr>
    </w:tbl>
    <w:p w:rsidR="00E51DB7" w:rsidRPr="00411383" w:rsidRDefault="00E51DB7" w:rsidP="00E51DB7">
      <w:pPr>
        <w:autoSpaceDE w:val="0"/>
        <w:autoSpaceDN w:val="0"/>
        <w:adjustRightInd w:val="0"/>
        <w:ind w:firstLine="540"/>
        <w:jc w:val="both"/>
        <w:rPr>
          <w:rFonts w:eastAsia="Calibri"/>
          <w:sz w:val="26"/>
          <w:szCs w:val="26"/>
        </w:rPr>
      </w:pPr>
      <w:r w:rsidRPr="00411383">
        <w:rPr>
          <w:sz w:val="26"/>
          <w:szCs w:val="26"/>
        </w:rPr>
        <w:t xml:space="preserve">В соответствии с </w:t>
      </w:r>
      <w:r w:rsidR="00795CDD" w:rsidRPr="00411383">
        <w:rPr>
          <w:sz w:val="26"/>
          <w:szCs w:val="26"/>
        </w:rPr>
        <w:t>Федеральным законом от 12.01.1996 г. № 8-ФЗ «О погребении и похоронном деле»</w:t>
      </w:r>
      <w:r w:rsidRPr="00411383">
        <w:rPr>
          <w:sz w:val="26"/>
          <w:szCs w:val="26"/>
        </w:rPr>
        <w:t>,Федеральным законом от 27</w:t>
      </w:r>
      <w:r w:rsidR="0070707A" w:rsidRPr="00411383">
        <w:rPr>
          <w:sz w:val="26"/>
          <w:szCs w:val="26"/>
        </w:rPr>
        <w:t>.07.</w:t>
      </w:r>
      <w:r w:rsidRPr="00411383">
        <w:rPr>
          <w:sz w:val="26"/>
          <w:szCs w:val="26"/>
        </w:rPr>
        <w:t xml:space="preserve">2010 </w:t>
      </w:r>
      <w:r w:rsidR="0070707A" w:rsidRPr="00411383">
        <w:rPr>
          <w:sz w:val="26"/>
          <w:szCs w:val="26"/>
        </w:rPr>
        <w:t>г.  №</w:t>
      </w:r>
      <w:r w:rsidRPr="00411383">
        <w:rPr>
          <w:sz w:val="26"/>
          <w:szCs w:val="26"/>
        </w:rPr>
        <w:t>210-ФЗ «Об организации предоставления государственных и муниципальных услуг»</w:t>
      </w:r>
    </w:p>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r w:rsidRPr="00411383">
        <w:rPr>
          <w:rFonts w:eastAsia="Calibri"/>
          <w:sz w:val="26"/>
          <w:szCs w:val="26"/>
        </w:rPr>
        <w:t xml:space="preserve">администрация ПОСТАНОВЛЯЕТ: </w:t>
      </w:r>
    </w:p>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r w:rsidRPr="00411383">
        <w:rPr>
          <w:rFonts w:eastAsia="Calibri"/>
          <w:sz w:val="26"/>
          <w:szCs w:val="26"/>
        </w:rPr>
        <w:tab/>
        <w:t xml:space="preserve">1. Утвердить административный регламент предоставления муниципальной услуги «Выдача </w:t>
      </w:r>
      <w:r w:rsidR="00795CDD" w:rsidRPr="00411383">
        <w:rPr>
          <w:rFonts w:eastAsia="Calibri"/>
          <w:sz w:val="26"/>
          <w:szCs w:val="26"/>
        </w:rPr>
        <w:t>разрешения на вывоз тела умершего</w:t>
      </w:r>
      <w:r w:rsidRPr="00411383">
        <w:rPr>
          <w:rFonts w:eastAsia="Calibri"/>
          <w:sz w:val="26"/>
          <w:szCs w:val="26"/>
        </w:rPr>
        <w:t>» (приложение).</w:t>
      </w:r>
    </w:p>
    <w:p w:rsidR="00795CDD" w:rsidRPr="00411383" w:rsidRDefault="00795CDD" w:rsidP="00E51DB7">
      <w:pPr>
        <w:autoSpaceDE w:val="0"/>
        <w:autoSpaceDN w:val="0"/>
        <w:adjustRightInd w:val="0"/>
        <w:ind w:firstLine="540"/>
        <w:jc w:val="both"/>
        <w:rPr>
          <w:rFonts w:eastAsia="Calibri"/>
          <w:sz w:val="26"/>
          <w:szCs w:val="26"/>
        </w:rPr>
      </w:pPr>
      <w:r w:rsidRPr="00411383">
        <w:rPr>
          <w:rFonts w:eastAsia="Calibri"/>
          <w:sz w:val="26"/>
          <w:szCs w:val="26"/>
        </w:rPr>
        <w:t xml:space="preserve">   2. </w:t>
      </w:r>
      <w:proofErr w:type="gramStart"/>
      <w:r w:rsidRPr="00411383">
        <w:rPr>
          <w:rFonts w:eastAsia="Calibri"/>
          <w:sz w:val="26"/>
          <w:szCs w:val="26"/>
        </w:rPr>
        <w:t>Разместить</w:t>
      </w:r>
      <w:proofErr w:type="gramEnd"/>
      <w:r w:rsidRPr="00411383">
        <w:rPr>
          <w:rFonts w:eastAsia="Calibri"/>
          <w:sz w:val="26"/>
          <w:szCs w:val="26"/>
        </w:rPr>
        <w:t xml:space="preserve"> административный регламент предоставления муниципальной услуги «Выдача разрешения на вывоз тела умершего» в Государственной информационной системе Республики Коми «Реестр государственных и муниципальных услуг (функций) Республики Коми.</w:t>
      </w:r>
    </w:p>
    <w:p w:rsidR="00E51DB7" w:rsidRPr="00696C4D" w:rsidRDefault="00E51DB7" w:rsidP="00795CDD">
      <w:pPr>
        <w:autoSpaceDE w:val="0"/>
        <w:autoSpaceDN w:val="0"/>
        <w:adjustRightInd w:val="0"/>
        <w:ind w:firstLine="540"/>
        <w:jc w:val="both"/>
        <w:rPr>
          <w:rFonts w:eastAsia="Calibri"/>
          <w:sz w:val="26"/>
          <w:szCs w:val="26"/>
        </w:rPr>
      </w:pPr>
      <w:r w:rsidRPr="00411383">
        <w:rPr>
          <w:rFonts w:eastAsia="Calibri"/>
          <w:sz w:val="26"/>
          <w:szCs w:val="26"/>
        </w:rPr>
        <w:tab/>
      </w:r>
      <w:r w:rsidR="00795CDD" w:rsidRPr="00411383">
        <w:rPr>
          <w:rFonts w:eastAsia="Calibri"/>
          <w:sz w:val="26"/>
          <w:szCs w:val="26"/>
        </w:rPr>
        <w:t>3</w:t>
      </w:r>
      <w:r w:rsidRPr="00411383">
        <w:rPr>
          <w:rFonts w:eastAsia="Calibri"/>
          <w:sz w:val="26"/>
          <w:szCs w:val="26"/>
        </w:rPr>
        <w:t>. Признать утратившим силу постановлени</w:t>
      </w:r>
      <w:r w:rsidR="00795CDD" w:rsidRPr="00411383">
        <w:rPr>
          <w:rFonts w:eastAsia="Calibri"/>
          <w:sz w:val="26"/>
          <w:szCs w:val="26"/>
        </w:rPr>
        <w:t>е</w:t>
      </w:r>
      <w:r w:rsidRPr="00411383">
        <w:rPr>
          <w:rFonts w:eastAsia="Calibri"/>
          <w:sz w:val="26"/>
          <w:szCs w:val="26"/>
        </w:rPr>
        <w:t xml:space="preserve"> администрации муниципального района «Печора»</w:t>
      </w:r>
      <w:r w:rsidR="00795CDD" w:rsidRPr="00411383">
        <w:rPr>
          <w:rFonts w:eastAsia="Calibri"/>
          <w:sz w:val="26"/>
          <w:szCs w:val="26"/>
        </w:rPr>
        <w:t xml:space="preserve"> от 12.02.2018 г. №</w:t>
      </w:r>
      <w:r w:rsidR="00696C4D">
        <w:rPr>
          <w:rFonts w:eastAsia="Calibri"/>
          <w:sz w:val="26"/>
          <w:szCs w:val="26"/>
        </w:rPr>
        <w:t xml:space="preserve"> </w:t>
      </w:r>
      <w:r w:rsidR="00795CDD" w:rsidRPr="00411383">
        <w:rPr>
          <w:rFonts w:eastAsia="Calibri"/>
          <w:sz w:val="26"/>
          <w:szCs w:val="26"/>
        </w:rPr>
        <w:t>117</w:t>
      </w:r>
      <w:r w:rsidR="00696C4D">
        <w:rPr>
          <w:rFonts w:eastAsia="Calibri"/>
          <w:sz w:val="26"/>
          <w:szCs w:val="26"/>
        </w:rPr>
        <w:t xml:space="preserve"> </w:t>
      </w:r>
      <w:r w:rsidR="00696C4D" w:rsidRPr="00696C4D">
        <w:rPr>
          <w:rFonts w:eastAsia="Calibri"/>
          <w:sz w:val="26"/>
          <w:szCs w:val="26"/>
        </w:rPr>
        <w:t>«</w:t>
      </w:r>
      <w:r w:rsidR="00696C4D" w:rsidRPr="00696C4D">
        <w:rPr>
          <w:sz w:val="26"/>
          <w:szCs w:val="26"/>
        </w:rPr>
        <w:t>Об утверждении административного регламента предоставления муниципальной услуги «Выдача разрешения на вывоз тела умершего»</w:t>
      </w:r>
      <w:r w:rsidR="00795CDD" w:rsidRPr="00696C4D">
        <w:rPr>
          <w:rFonts w:eastAsia="Calibri"/>
          <w:sz w:val="26"/>
          <w:szCs w:val="26"/>
        </w:rPr>
        <w:t>.</w:t>
      </w:r>
    </w:p>
    <w:p w:rsidR="00E51DB7" w:rsidRPr="00411383" w:rsidRDefault="00E51DB7" w:rsidP="00E51DB7">
      <w:pPr>
        <w:autoSpaceDE w:val="0"/>
        <w:autoSpaceDN w:val="0"/>
        <w:adjustRightInd w:val="0"/>
        <w:ind w:firstLine="540"/>
        <w:jc w:val="both"/>
        <w:rPr>
          <w:rFonts w:eastAsia="Calibri"/>
          <w:sz w:val="26"/>
          <w:szCs w:val="26"/>
        </w:rPr>
      </w:pPr>
      <w:r w:rsidRPr="00411383">
        <w:rPr>
          <w:rFonts w:eastAsia="Calibri"/>
          <w:sz w:val="26"/>
          <w:szCs w:val="26"/>
        </w:rPr>
        <w:tab/>
      </w:r>
      <w:r w:rsidR="00E5779C" w:rsidRPr="00411383">
        <w:rPr>
          <w:rFonts w:eastAsia="Calibri"/>
          <w:sz w:val="26"/>
          <w:szCs w:val="26"/>
        </w:rPr>
        <w:t>4</w:t>
      </w:r>
      <w:r w:rsidRPr="00411383">
        <w:rPr>
          <w:rFonts w:eastAsia="Calibri"/>
          <w:sz w:val="26"/>
          <w:szCs w:val="26"/>
        </w:rPr>
        <w:t>.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E51DB7" w:rsidRPr="00107C52" w:rsidRDefault="00496A6C" w:rsidP="00E51DB7">
      <w:pPr>
        <w:autoSpaceDE w:val="0"/>
        <w:autoSpaceDN w:val="0"/>
        <w:adjustRightInd w:val="0"/>
        <w:ind w:firstLine="709"/>
        <w:jc w:val="both"/>
        <w:rPr>
          <w:rFonts w:eastAsia="Calibri"/>
          <w:sz w:val="26"/>
          <w:szCs w:val="26"/>
        </w:rPr>
      </w:pPr>
      <w:r w:rsidRPr="00411383">
        <w:rPr>
          <w:rFonts w:eastAsia="Calibri"/>
          <w:sz w:val="26"/>
          <w:szCs w:val="26"/>
        </w:rPr>
        <w:t>5</w:t>
      </w:r>
      <w:r w:rsidR="00E51DB7" w:rsidRPr="00411383">
        <w:rPr>
          <w:rFonts w:eastAsia="Calibri"/>
          <w:sz w:val="26"/>
          <w:szCs w:val="26"/>
        </w:rPr>
        <w:t xml:space="preserve">. </w:t>
      </w:r>
      <w:proofErr w:type="gramStart"/>
      <w:r w:rsidR="00E51DB7" w:rsidRPr="00411383">
        <w:rPr>
          <w:rFonts w:eastAsia="Calibri"/>
          <w:sz w:val="26"/>
          <w:szCs w:val="26"/>
        </w:rPr>
        <w:t>Контроль за</w:t>
      </w:r>
      <w:proofErr w:type="gramEnd"/>
      <w:r w:rsidR="00E51DB7" w:rsidRPr="00411383">
        <w:rPr>
          <w:rFonts w:eastAsia="Calibri"/>
          <w:sz w:val="26"/>
          <w:szCs w:val="26"/>
        </w:rPr>
        <w:t xml:space="preserve"> исполнением настоящего постановления возложить на заместителя руководителя администрации</w:t>
      </w:r>
      <w:r w:rsidR="00795CDD" w:rsidRPr="00411383">
        <w:rPr>
          <w:rFonts w:eastAsia="Calibri"/>
          <w:sz w:val="26"/>
          <w:szCs w:val="26"/>
        </w:rPr>
        <w:t xml:space="preserve"> А. Ю. Канищева</w:t>
      </w:r>
      <w:r w:rsidR="00E51DB7" w:rsidRPr="00411383">
        <w:rPr>
          <w:rFonts w:eastAsia="Calibri"/>
          <w:sz w:val="26"/>
          <w:szCs w:val="26"/>
        </w:rPr>
        <w:t>.</w:t>
      </w:r>
    </w:p>
    <w:p w:rsidR="00411383" w:rsidRPr="00107C52" w:rsidRDefault="00411383" w:rsidP="00E51DB7">
      <w:pPr>
        <w:autoSpaceDE w:val="0"/>
        <w:autoSpaceDN w:val="0"/>
        <w:adjustRightInd w:val="0"/>
        <w:ind w:firstLine="709"/>
        <w:jc w:val="both"/>
        <w:rPr>
          <w:rFonts w:eastAsia="Calibri"/>
          <w:sz w:val="26"/>
          <w:szCs w:val="26"/>
        </w:rPr>
      </w:pPr>
    </w:p>
    <w:tbl>
      <w:tblPr>
        <w:tblW w:w="9747" w:type="dxa"/>
        <w:tblLook w:val="04A0" w:firstRow="1" w:lastRow="0" w:firstColumn="1" w:lastColumn="0" w:noHBand="0" w:noVBand="1"/>
      </w:tblPr>
      <w:tblGrid>
        <w:gridCol w:w="4798"/>
        <w:gridCol w:w="4949"/>
      </w:tblGrid>
      <w:tr w:rsidR="00E51DB7" w:rsidRPr="00411383" w:rsidTr="00E51DB7">
        <w:tc>
          <w:tcPr>
            <w:tcW w:w="4798" w:type="dxa"/>
            <w:shd w:val="clear" w:color="auto" w:fill="auto"/>
          </w:tcPr>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p>
          <w:p w:rsidR="00795CDD" w:rsidRPr="00411383" w:rsidRDefault="00795CDD" w:rsidP="00E51DB7">
            <w:pPr>
              <w:autoSpaceDE w:val="0"/>
              <w:autoSpaceDN w:val="0"/>
              <w:adjustRightInd w:val="0"/>
              <w:ind w:firstLine="540"/>
              <w:jc w:val="both"/>
              <w:rPr>
                <w:rFonts w:eastAsia="Calibri"/>
                <w:sz w:val="26"/>
                <w:szCs w:val="26"/>
              </w:rPr>
            </w:pPr>
          </w:p>
          <w:p w:rsidR="00E51DB7" w:rsidRPr="00411383" w:rsidRDefault="00795CDD" w:rsidP="00E51DB7">
            <w:pPr>
              <w:autoSpaceDE w:val="0"/>
              <w:autoSpaceDN w:val="0"/>
              <w:adjustRightInd w:val="0"/>
              <w:jc w:val="both"/>
              <w:rPr>
                <w:rFonts w:eastAsia="Calibri"/>
                <w:sz w:val="26"/>
                <w:szCs w:val="26"/>
              </w:rPr>
            </w:pPr>
            <w:r w:rsidRPr="00411383">
              <w:rPr>
                <w:rFonts w:eastAsia="Calibri"/>
                <w:sz w:val="26"/>
                <w:szCs w:val="26"/>
              </w:rPr>
              <w:t>Глава</w:t>
            </w:r>
            <w:r w:rsidR="00E51DB7" w:rsidRPr="00411383">
              <w:rPr>
                <w:rFonts w:eastAsia="Calibri"/>
                <w:sz w:val="26"/>
                <w:szCs w:val="26"/>
              </w:rPr>
              <w:t xml:space="preserve"> муниципального района –                                                               </w:t>
            </w:r>
          </w:p>
          <w:p w:rsidR="00E51DB7" w:rsidRPr="00411383" w:rsidRDefault="00E51DB7" w:rsidP="00795CDD">
            <w:pPr>
              <w:autoSpaceDE w:val="0"/>
              <w:autoSpaceDN w:val="0"/>
              <w:adjustRightInd w:val="0"/>
              <w:jc w:val="both"/>
              <w:rPr>
                <w:rFonts w:eastAsia="Calibri"/>
                <w:sz w:val="26"/>
                <w:szCs w:val="26"/>
              </w:rPr>
            </w:pPr>
            <w:r w:rsidRPr="00411383">
              <w:rPr>
                <w:rFonts w:eastAsia="Calibri"/>
                <w:sz w:val="26"/>
                <w:szCs w:val="26"/>
              </w:rPr>
              <w:t>руководител</w:t>
            </w:r>
            <w:r w:rsidR="00795CDD" w:rsidRPr="00411383">
              <w:rPr>
                <w:rFonts w:eastAsia="Calibri"/>
                <w:sz w:val="26"/>
                <w:szCs w:val="26"/>
              </w:rPr>
              <w:t>ь</w:t>
            </w:r>
            <w:r w:rsidRPr="00411383">
              <w:rPr>
                <w:rFonts w:eastAsia="Calibri"/>
                <w:sz w:val="26"/>
                <w:szCs w:val="26"/>
              </w:rPr>
              <w:t xml:space="preserve"> администрации                                                                                  </w:t>
            </w:r>
          </w:p>
        </w:tc>
        <w:tc>
          <w:tcPr>
            <w:tcW w:w="4949" w:type="dxa"/>
            <w:shd w:val="clear" w:color="auto" w:fill="auto"/>
          </w:tcPr>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p>
          <w:p w:rsidR="00E51DB7" w:rsidRPr="00411383" w:rsidRDefault="00E51DB7" w:rsidP="00E51DB7">
            <w:pPr>
              <w:autoSpaceDE w:val="0"/>
              <w:autoSpaceDN w:val="0"/>
              <w:adjustRightInd w:val="0"/>
              <w:ind w:firstLine="540"/>
              <w:jc w:val="both"/>
              <w:rPr>
                <w:rFonts w:eastAsia="Calibri"/>
                <w:sz w:val="26"/>
                <w:szCs w:val="26"/>
              </w:rPr>
            </w:pPr>
          </w:p>
          <w:p w:rsidR="00411383" w:rsidRPr="00107C52" w:rsidRDefault="00411383" w:rsidP="00795CDD">
            <w:pPr>
              <w:autoSpaceDE w:val="0"/>
              <w:autoSpaceDN w:val="0"/>
              <w:adjustRightInd w:val="0"/>
              <w:ind w:firstLine="540"/>
              <w:jc w:val="both"/>
              <w:rPr>
                <w:rFonts w:eastAsia="Calibri"/>
                <w:sz w:val="26"/>
                <w:szCs w:val="26"/>
              </w:rPr>
            </w:pPr>
          </w:p>
          <w:p w:rsidR="00E51DB7" w:rsidRPr="00411383" w:rsidRDefault="00795CDD" w:rsidP="00411383">
            <w:pPr>
              <w:autoSpaceDE w:val="0"/>
              <w:autoSpaceDN w:val="0"/>
              <w:adjustRightInd w:val="0"/>
              <w:ind w:firstLine="540"/>
              <w:jc w:val="right"/>
              <w:rPr>
                <w:rFonts w:eastAsia="Calibri"/>
                <w:sz w:val="26"/>
                <w:szCs w:val="26"/>
              </w:rPr>
            </w:pPr>
            <w:r w:rsidRPr="00411383">
              <w:rPr>
                <w:rFonts w:eastAsia="Calibri"/>
                <w:sz w:val="26"/>
                <w:szCs w:val="26"/>
              </w:rPr>
              <w:t>В. А. Серов</w:t>
            </w:r>
          </w:p>
        </w:tc>
      </w:tr>
    </w:tbl>
    <w:p w:rsidR="0045064D" w:rsidRDefault="0045064D"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Default="002F69AC" w:rsidP="00411383">
      <w:pPr>
        <w:widowControl w:val="0"/>
        <w:autoSpaceDE w:val="0"/>
        <w:autoSpaceDN w:val="0"/>
        <w:adjustRightInd w:val="0"/>
        <w:rPr>
          <w:bCs/>
          <w:sz w:val="24"/>
          <w:szCs w:val="24"/>
        </w:rPr>
      </w:pPr>
    </w:p>
    <w:p w:rsidR="002F69AC" w:rsidRPr="002F69AC" w:rsidRDefault="002F69AC" w:rsidP="00411383">
      <w:pPr>
        <w:widowControl w:val="0"/>
        <w:autoSpaceDE w:val="0"/>
        <w:autoSpaceDN w:val="0"/>
        <w:adjustRightInd w:val="0"/>
        <w:rPr>
          <w:bCs/>
          <w:sz w:val="24"/>
          <w:szCs w:val="24"/>
        </w:rPr>
        <w:sectPr w:rsidR="002F69AC" w:rsidRPr="002F69AC" w:rsidSect="00411383">
          <w:pgSz w:w="11906" w:h="16838"/>
          <w:pgMar w:top="1134" w:right="851" w:bottom="1134" w:left="1701" w:header="709" w:footer="709" w:gutter="0"/>
          <w:cols w:space="708"/>
          <w:docGrid w:linePitch="360"/>
        </w:sectPr>
      </w:pPr>
      <w:bookmarkStart w:id="0" w:name="_GoBack"/>
      <w:bookmarkEnd w:id="0"/>
    </w:p>
    <w:p w:rsidR="00E51DB7" w:rsidRPr="00893A30" w:rsidRDefault="00E51DB7" w:rsidP="00E51DB7">
      <w:pPr>
        <w:widowControl w:val="0"/>
        <w:autoSpaceDE w:val="0"/>
        <w:autoSpaceDN w:val="0"/>
        <w:adjustRightInd w:val="0"/>
        <w:jc w:val="right"/>
        <w:rPr>
          <w:bCs/>
          <w:sz w:val="24"/>
          <w:szCs w:val="24"/>
        </w:rPr>
      </w:pPr>
      <w:r w:rsidRPr="00893A30">
        <w:rPr>
          <w:bCs/>
          <w:sz w:val="24"/>
          <w:szCs w:val="24"/>
        </w:rPr>
        <w:lastRenderedPageBreak/>
        <w:t>Приложение</w:t>
      </w:r>
    </w:p>
    <w:p w:rsidR="00E51DB7" w:rsidRPr="00893A30" w:rsidRDefault="00E51DB7" w:rsidP="00E51DB7">
      <w:pPr>
        <w:widowControl w:val="0"/>
        <w:autoSpaceDE w:val="0"/>
        <w:autoSpaceDN w:val="0"/>
        <w:adjustRightInd w:val="0"/>
        <w:jc w:val="right"/>
        <w:rPr>
          <w:bCs/>
          <w:sz w:val="24"/>
          <w:szCs w:val="24"/>
        </w:rPr>
      </w:pPr>
      <w:r w:rsidRPr="00893A30">
        <w:rPr>
          <w:bCs/>
          <w:sz w:val="24"/>
          <w:szCs w:val="24"/>
        </w:rPr>
        <w:t xml:space="preserve"> к постановлению администрации МР «Печора» </w:t>
      </w:r>
    </w:p>
    <w:p w:rsidR="00E51DB7" w:rsidRPr="00893A30" w:rsidRDefault="00E51DB7" w:rsidP="00E51DB7">
      <w:pPr>
        <w:widowControl w:val="0"/>
        <w:autoSpaceDE w:val="0"/>
        <w:autoSpaceDN w:val="0"/>
        <w:adjustRightInd w:val="0"/>
        <w:ind w:firstLine="709"/>
        <w:jc w:val="right"/>
        <w:rPr>
          <w:sz w:val="24"/>
          <w:szCs w:val="24"/>
        </w:rPr>
      </w:pPr>
      <w:r w:rsidRPr="00893A30">
        <w:rPr>
          <w:sz w:val="24"/>
          <w:szCs w:val="24"/>
        </w:rPr>
        <w:t>от «</w:t>
      </w:r>
      <w:r w:rsidR="005B478E">
        <w:rPr>
          <w:sz w:val="24"/>
          <w:szCs w:val="24"/>
        </w:rPr>
        <w:t xml:space="preserve"> 24 </w:t>
      </w:r>
      <w:r w:rsidRPr="00893A30">
        <w:rPr>
          <w:sz w:val="24"/>
          <w:szCs w:val="24"/>
        </w:rPr>
        <w:t>»</w:t>
      </w:r>
      <w:r w:rsidR="00676699">
        <w:rPr>
          <w:sz w:val="24"/>
          <w:szCs w:val="24"/>
        </w:rPr>
        <w:t xml:space="preserve"> февраля </w:t>
      </w:r>
      <w:r w:rsidRPr="00893A30">
        <w:rPr>
          <w:sz w:val="24"/>
          <w:szCs w:val="24"/>
        </w:rPr>
        <w:t>202</w:t>
      </w:r>
      <w:r w:rsidR="00BB2F2E">
        <w:rPr>
          <w:sz w:val="24"/>
          <w:szCs w:val="24"/>
        </w:rPr>
        <w:t>1</w:t>
      </w:r>
      <w:r w:rsidRPr="00893A30">
        <w:rPr>
          <w:sz w:val="24"/>
          <w:szCs w:val="24"/>
        </w:rPr>
        <w:t xml:space="preserve"> г.</w:t>
      </w:r>
      <w:r w:rsidR="00676699">
        <w:rPr>
          <w:sz w:val="24"/>
          <w:szCs w:val="24"/>
        </w:rPr>
        <w:t xml:space="preserve"> </w:t>
      </w:r>
      <w:r w:rsidRPr="00893A30">
        <w:rPr>
          <w:sz w:val="24"/>
          <w:szCs w:val="24"/>
        </w:rPr>
        <w:t xml:space="preserve"> №</w:t>
      </w:r>
      <w:r w:rsidR="005B478E">
        <w:rPr>
          <w:sz w:val="24"/>
          <w:szCs w:val="24"/>
        </w:rPr>
        <w:t xml:space="preserve"> 133</w:t>
      </w:r>
      <w:r w:rsidRPr="00893A30">
        <w:rPr>
          <w:sz w:val="24"/>
          <w:szCs w:val="24"/>
        </w:rPr>
        <w:t xml:space="preserve"> </w:t>
      </w:r>
    </w:p>
    <w:p w:rsidR="006E5476" w:rsidRDefault="006E5476">
      <w:pPr>
        <w:pStyle w:val="ConsPlusNormal"/>
      </w:pPr>
    </w:p>
    <w:p w:rsidR="006E5476" w:rsidRPr="00E51DB7" w:rsidRDefault="00D463F7">
      <w:pPr>
        <w:pStyle w:val="ConsPlusTitle"/>
        <w:jc w:val="center"/>
        <w:rPr>
          <w:rFonts w:ascii="Times New Roman" w:hAnsi="Times New Roman" w:cs="Times New Roman"/>
          <w:sz w:val="24"/>
          <w:szCs w:val="24"/>
        </w:rPr>
      </w:pPr>
      <w:bookmarkStart w:id="1" w:name="P30"/>
      <w:bookmarkEnd w:id="1"/>
      <w:r>
        <w:rPr>
          <w:rFonts w:ascii="Times New Roman" w:hAnsi="Times New Roman" w:cs="Times New Roman"/>
          <w:sz w:val="24"/>
          <w:szCs w:val="24"/>
        </w:rPr>
        <w:t>Административный регламент предоставления муниципальной услуги   «Разрешение на вывоз тела умершего»</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1"/>
        <w:rPr>
          <w:rFonts w:ascii="Times New Roman" w:hAnsi="Times New Roman" w:cs="Times New Roman"/>
          <w:b/>
          <w:sz w:val="24"/>
          <w:szCs w:val="24"/>
        </w:rPr>
      </w:pPr>
      <w:r w:rsidRPr="00E51DB7">
        <w:rPr>
          <w:rFonts w:ascii="Times New Roman" w:hAnsi="Times New Roman" w:cs="Times New Roman"/>
          <w:b/>
          <w:sz w:val="24"/>
          <w:szCs w:val="24"/>
        </w:rPr>
        <w:t>I. Общие положения</w:t>
      </w:r>
    </w:p>
    <w:p w:rsidR="006E5476" w:rsidRPr="00E51DB7" w:rsidRDefault="006E5476">
      <w:pPr>
        <w:pStyle w:val="ConsPlusNormal"/>
        <w:rPr>
          <w:rFonts w:ascii="Times New Roman" w:hAnsi="Times New Roman" w:cs="Times New Roman"/>
          <w:b/>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Предмет регулирования административного регламента</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1.1. </w:t>
      </w:r>
      <w:proofErr w:type="gramStart"/>
      <w:r w:rsidRPr="00E51DB7">
        <w:rPr>
          <w:rFonts w:ascii="Times New Roman" w:hAnsi="Times New Roman" w:cs="Times New Roman"/>
          <w:sz w:val="24"/>
          <w:szCs w:val="24"/>
        </w:rPr>
        <w:t xml:space="preserve">Административный регламент предоставления муниципальной услуги </w:t>
      </w:r>
      <w:r w:rsidR="00D463F7">
        <w:rPr>
          <w:rFonts w:ascii="Times New Roman" w:hAnsi="Times New Roman" w:cs="Times New Roman"/>
          <w:sz w:val="24"/>
          <w:szCs w:val="24"/>
        </w:rPr>
        <w:t>«</w:t>
      </w:r>
      <w:r w:rsidRPr="00E51DB7">
        <w:rPr>
          <w:rFonts w:ascii="Times New Roman" w:hAnsi="Times New Roman" w:cs="Times New Roman"/>
          <w:sz w:val="24"/>
          <w:szCs w:val="24"/>
        </w:rPr>
        <w:t>Выдача разрешения на вывоз тела умершего</w:t>
      </w:r>
      <w:r w:rsidR="00D463F7">
        <w:rPr>
          <w:rFonts w:ascii="Times New Roman" w:hAnsi="Times New Roman" w:cs="Times New Roman"/>
          <w:sz w:val="24"/>
          <w:szCs w:val="24"/>
        </w:rPr>
        <w:t xml:space="preserve">» </w:t>
      </w:r>
      <w:r w:rsidRPr="00E51DB7">
        <w:rPr>
          <w:rFonts w:ascii="Times New Roman" w:hAnsi="Times New Roman" w:cs="Times New Roman"/>
          <w:sz w:val="24"/>
          <w:szCs w:val="24"/>
        </w:rPr>
        <w:t xml:space="preserve">(далее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w:t>
      </w:r>
      <w:r w:rsidR="00D463F7">
        <w:rPr>
          <w:rFonts w:ascii="Times New Roman" w:hAnsi="Times New Roman" w:cs="Times New Roman"/>
          <w:sz w:val="24"/>
          <w:szCs w:val="24"/>
        </w:rPr>
        <w:t>«</w:t>
      </w:r>
      <w:r w:rsidRPr="00E51DB7">
        <w:rPr>
          <w:rFonts w:ascii="Times New Roman" w:hAnsi="Times New Roman" w:cs="Times New Roman"/>
          <w:sz w:val="24"/>
          <w:szCs w:val="24"/>
        </w:rPr>
        <w:t>Печора</w:t>
      </w:r>
      <w:r w:rsidR="00D463F7">
        <w:rPr>
          <w:rFonts w:ascii="Times New Roman" w:hAnsi="Times New Roman" w:cs="Times New Roman"/>
          <w:sz w:val="24"/>
          <w:szCs w:val="24"/>
        </w:rPr>
        <w:t>»</w:t>
      </w:r>
      <w:r w:rsidRPr="00E51DB7">
        <w:rPr>
          <w:rFonts w:ascii="Times New Roman" w:hAnsi="Times New Roman" w:cs="Times New Roman"/>
          <w:sz w:val="24"/>
          <w:szCs w:val="24"/>
        </w:rPr>
        <w:t xml:space="preserve"> (далее - Администрация),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E51DB7">
        <w:rPr>
          <w:rFonts w:ascii="Times New Roman" w:hAnsi="Times New Roman" w:cs="Times New Roman"/>
          <w:sz w:val="24"/>
          <w:szCs w:val="24"/>
        </w:rPr>
        <w:t xml:space="preserve"> им решения при предоставлении муниципальной услуги.</w:t>
      </w:r>
    </w:p>
    <w:p w:rsidR="006E5476" w:rsidRPr="00E51DB7" w:rsidRDefault="006E5476"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51DB7">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Круг заявителей</w:t>
      </w:r>
    </w:p>
    <w:p w:rsidR="006E5476" w:rsidRPr="00E51DB7" w:rsidRDefault="006E5476">
      <w:pPr>
        <w:pStyle w:val="ConsPlusNormal"/>
        <w:rPr>
          <w:rFonts w:ascii="Times New Roman" w:hAnsi="Times New Roman" w:cs="Times New Roman"/>
          <w:sz w:val="24"/>
          <w:szCs w:val="24"/>
        </w:rPr>
      </w:pPr>
    </w:p>
    <w:p w:rsidR="007F0E26" w:rsidRPr="00AE4E8E"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1.2. Заявителями являются физические лица: супруг, близкие родственники, иные родственники либо законный представитель умершего, иные лица, взявшие на себя обязанность осуществить погребение умершего.</w:t>
      </w:r>
    </w:p>
    <w:p w:rsidR="007F0E26" w:rsidRPr="001D11A7" w:rsidRDefault="007F0E26" w:rsidP="001D11A7">
      <w:pPr>
        <w:widowControl w:val="0"/>
        <w:autoSpaceDE w:val="0"/>
        <w:autoSpaceDN w:val="0"/>
        <w:adjustRightInd w:val="0"/>
        <w:ind w:firstLine="567"/>
        <w:jc w:val="both"/>
        <w:rPr>
          <w:sz w:val="24"/>
          <w:szCs w:val="24"/>
        </w:rPr>
      </w:pPr>
      <w:r w:rsidRPr="00E51DB7">
        <w:rPr>
          <w:sz w:val="24"/>
          <w:szCs w:val="24"/>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w:t>
      </w:r>
      <w:r w:rsidR="001D11A7">
        <w:rPr>
          <w:sz w:val="24"/>
          <w:szCs w:val="24"/>
        </w:rPr>
        <w:t xml:space="preserve">соответствующими полномочиями. </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Требования к порядку информирования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о предоставлении муниципальной услуги</w:t>
      </w:r>
    </w:p>
    <w:p w:rsidR="006E5476" w:rsidRPr="00E51DB7" w:rsidRDefault="006E5476">
      <w:pPr>
        <w:pStyle w:val="ConsPlusNormal"/>
        <w:rPr>
          <w:rFonts w:ascii="Times New Roman" w:hAnsi="Times New Roman" w:cs="Times New Roman"/>
          <w:sz w:val="24"/>
          <w:szCs w:val="24"/>
        </w:rPr>
      </w:pPr>
    </w:p>
    <w:p w:rsidR="007F0E26" w:rsidRPr="00E51DB7" w:rsidRDefault="007F0E26" w:rsidP="007F0E2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1.4. </w:t>
      </w:r>
      <w:proofErr w:type="gramStart"/>
      <w:r w:rsidRPr="00E51DB7">
        <w:rPr>
          <w:rFonts w:ascii="Times New Roman" w:hAnsi="Times New Roman" w:cs="Times New Roman"/>
          <w:sz w:val="24"/>
          <w:szCs w:val="24"/>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E51DB7">
        <w:rPr>
          <w:rFonts w:ascii="Times New Roman" w:hAnsi="Times New Roman" w:cs="Times New Roman"/>
          <w:sz w:val="24"/>
          <w:szCs w:val="24"/>
        </w:rPr>
        <w:t xml:space="preserve"> муниципальную услугу.</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в Секторе городского хозяйства;</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по справочным телефонам;</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 в сети Интернет (на официальном сайте администрации муниципального района </w:t>
      </w:r>
      <w:r w:rsidR="00D463F7">
        <w:rPr>
          <w:rFonts w:ascii="Times New Roman" w:hAnsi="Times New Roman" w:cs="Times New Roman"/>
          <w:sz w:val="24"/>
          <w:szCs w:val="24"/>
        </w:rPr>
        <w:t>«</w:t>
      </w:r>
      <w:r w:rsidRPr="00E51DB7">
        <w:rPr>
          <w:rFonts w:ascii="Times New Roman" w:hAnsi="Times New Roman" w:cs="Times New Roman"/>
          <w:sz w:val="24"/>
          <w:szCs w:val="24"/>
        </w:rPr>
        <w:t>Печора</w:t>
      </w:r>
      <w:r w:rsidR="00D463F7">
        <w:rPr>
          <w:rFonts w:ascii="Times New Roman" w:hAnsi="Times New Roman" w:cs="Times New Roman"/>
          <w:sz w:val="24"/>
          <w:szCs w:val="24"/>
        </w:rPr>
        <w:t>»</w:t>
      </w:r>
      <w:r w:rsidRPr="00E51DB7">
        <w:rPr>
          <w:rFonts w:ascii="Times New Roman" w:hAnsi="Times New Roman" w:cs="Times New Roman"/>
          <w:sz w:val="24"/>
          <w:szCs w:val="24"/>
        </w:rPr>
        <w:t xml:space="preserve"> (далее - Администрация));</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 посредством государственной информационной системы Республики Коми </w:t>
      </w:r>
      <w:r w:rsidR="00D463F7">
        <w:rPr>
          <w:rFonts w:ascii="Times New Roman" w:hAnsi="Times New Roman" w:cs="Times New Roman"/>
          <w:sz w:val="24"/>
          <w:szCs w:val="24"/>
        </w:rPr>
        <w:t>«</w:t>
      </w:r>
      <w:r w:rsidRPr="00E51DB7">
        <w:rPr>
          <w:rFonts w:ascii="Times New Roman" w:hAnsi="Times New Roman" w:cs="Times New Roman"/>
          <w:sz w:val="24"/>
          <w:szCs w:val="24"/>
        </w:rPr>
        <w:t>Портал государственных и муниципальных услуг (функций) Республики Коми</w:t>
      </w:r>
      <w:r w:rsidR="00D463F7">
        <w:rPr>
          <w:rFonts w:ascii="Times New Roman" w:hAnsi="Times New Roman" w:cs="Times New Roman"/>
          <w:sz w:val="24"/>
          <w:szCs w:val="24"/>
        </w:rPr>
        <w:t>»</w:t>
      </w:r>
      <w:r w:rsidRPr="00E51DB7">
        <w:rPr>
          <w:rFonts w:ascii="Times New Roman" w:hAnsi="Times New Roman" w:cs="Times New Roman"/>
          <w:sz w:val="24"/>
          <w:szCs w:val="24"/>
        </w:rPr>
        <w:t xml:space="preserve"> - gosuslugi11.ru, федеральной государственной информационной системы </w:t>
      </w:r>
      <w:r w:rsidR="00D463F7">
        <w:rPr>
          <w:rFonts w:ascii="Times New Roman" w:hAnsi="Times New Roman" w:cs="Times New Roman"/>
          <w:sz w:val="24"/>
          <w:szCs w:val="24"/>
        </w:rPr>
        <w:t>«</w:t>
      </w:r>
      <w:r w:rsidRPr="00E51DB7">
        <w:rPr>
          <w:rFonts w:ascii="Times New Roman" w:hAnsi="Times New Roman" w:cs="Times New Roman"/>
          <w:sz w:val="24"/>
          <w:szCs w:val="24"/>
        </w:rPr>
        <w:t>Единый портал государственных и муниципальных услуг (функций)</w:t>
      </w:r>
      <w:r w:rsidR="00D463F7">
        <w:rPr>
          <w:rFonts w:ascii="Times New Roman" w:hAnsi="Times New Roman" w:cs="Times New Roman"/>
          <w:sz w:val="24"/>
          <w:szCs w:val="24"/>
        </w:rPr>
        <w:t>»</w:t>
      </w:r>
      <w:r w:rsidRPr="00E51DB7">
        <w:rPr>
          <w:rFonts w:ascii="Times New Roman" w:hAnsi="Times New Roman" w:cs="Times New Roman"/>
          <w:sz w:val="24"/>
          <w:szCs w:val="24"/>
        </w:rPr>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Сектора городского хозяйства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7F0E26" w:rsidRPr="00E51DB7" w:rsidRDefault="007F0E26" w:rsidP="00AE4E8E">
      <w:pPr>
        <w:pStyle w:val="ConsPlusNormal"/>
        <w:ind w:firstLine="539"/>
        <w:jc w:val="both"/>
        <w:rPr>
          <w:rFonts w:ascii="Times New Roman" w:hAnsi="Times New Roman" w:cs="Times New Roman"/>
          <w:sz w:val="24"/>
          <w:szCs w:val="24"/>
        </w:rPr>
      </w:pPr>
      <w:r w:rsidRPr="00E51DB7">
        <w:rPr>
          <w:rFonts w:ascii="Times New Roman"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7F0E26" w:rsidRPr="00E51DB7" w:rsidRDefault="007F0E26" w:rsidP="00AE4E8E">
      <w:pPr>
        <w:pStyle w:val="ConsPlusNormal"/>
        <w:ind w:firstLine="539"/>
        <w:jc w:val="both"/>
        <w:rPr>
          <w:rFonts w:ascii="Times New Roman" w:hAnsi="Times New Roman" w:cs="Times New Roman"/>
          <w:sz w:val="24"/>
          <w:szCs w:val="24"/>
        </w:rPr>
      </w:pPr>
      <w:r w:rsidRPr="00E51DB7">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7F0E26" w:rsidRPr="00E51DB7" w:rsidRDefault="007F0E26" w:rsidP="00AE4E8E">
      <w:pPr>
        <w:pStyle w:val="ConsPlusNormal"/>
        <w:ind w:firstLine="539"/>
        <w:jc w:val="both"/>
        <w:rPr>
          <w:rFonts w:ascii="Times New Roman" w:hAnsi="Times New Roman" w:cs="Times New Roman"/>
          <w:sz w:val="24"/>
          <w:szCs w:val="24"/>
        </w:rPr>
      </w:pPr>
      <w:r w:rsidRPr="00E51DB7">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0E26" w:rsidRPr="00E51DB7" w:rsidRDefault="007F0E26" w:rsidP="00AE4E8E">
      <w:pPr>
        <w:pStyle w:val="ConsPlusNormal"/>
        <w:ind w:firstLine="539"/>
        <w:jc w:val="both"/>
        <w:rPr>
          <w:rFonts w:ascii="Times New Roman" w:hAnsi="Times New Roman" w:cs="Times New Roman"/>
          <w:sz w:val="24"/>
          <w:szCs w:val="24"/>
        </w:rPr>
      </w:pPr>
      <w:r w:rsidRPr="00E51DB7">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7F0E26" w:rsidRPr="00E51DB7" w:rsidRDefault="007F0E26" w:rsidP="00AE4E8E">
      <w:pPr>
        <w:pStyle w:val="ConsPlusNormal"/>
        <w:ind w:firstLine="539"/>
        <w:jc w:val="both"/>
        <w:rPr>
          <w:rFonts w:ascii="Times New Roman" w:hAnsi="Times New Roman" w:cs="Times New Roman"/>
          <w:sz w:val="24"/>
          <w:szCs w:val="24"/>
        </w:rPr>
      </w:pPr>
      <w:r w:rsidRPr="00E51DB7">
        <w:rPr>
          <w:rFonts w:ascii="Times New Roman" w:hAnsi="Times New Roman" w:cs="Times New Roman"/>
          <w:sz w:val="24"/>
          <w:szCs w:val="24"/>
        </w:rPr>
        <w:t xml:space="preserve">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00BB2F2E">
        <w:rPr>
          <w:rFonts w:ascii="Times New Roman" w:hAnsi="Times New Roman" w:cs="Times New Roman"/>
          <w:sz w:val="24"/>
          <w:szCs w:val="24"/>
        </w:rPr>
        <w:t>«</w:t>
      </w:r>
      <w:r w:rsidRPr="00E51DB7">
        <w:rPr>
          <w:rFonts w:ascii="Times New Roman" w:hAnsi="Times New Roman" w:cs="Times New Roman"/>
          <w:sz w:val="24"/>
          <w:szCs w:val="24"/>
        </w:rPr>
        <w:t>Федеральный реестр государственных и муниципальных услуг (функций)</w:t>
      </w:r>
      <w:r w:rsidR="00BB2F2E">
        <w:rPr>
          <w:rFonts w:ascii="Times New Roman" w:hAnsi="Times New Roman" w:cs="Times New Roman"/>
          <w:sz w:val="24"/>
          <w:szCs w:val="24"/>
        </w:rPr>
        <w:t xml:space="preserve">» </w:t>
      </w:r>
      <w:r w:rsidRPr="00E51DB7">
        <w:rPr>
          <w:rFonts w:ascii="Times New Roman" w:hAnsi="Times New Roman" w:cs="Times New Roman"/>
          <w:sz w:val="24"/>
          <w:szCs w:val="24"/>
        </w:rPr>
        <w:t>размещена следующая информация:</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7F0E26" w:rsidRPr="00E51DB7" w:rsidRDefault="007F0E26" w:rsidP="007F0E2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настоящий административный регламент;</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справочная информация:</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lastRenderedPageBreak/>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7F0E26" w:rsidRPr="00E51DB7" w:rsidRDefault="007F0E26" w:rsidP="007F0E26">
      <w:pPr>
        <w:pStyle w:val="ConsPlusNormal"/>
        <w:spacing w:before="220"/>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адреса официальных сайтов Администрации, организаций, участвующих в предоставлении муниципальной услуги, в информационно-телекоммуникационной сети </w:t>
      </w:r>
      <w:r w:rsidR="00D463F7">
        <w:rPr>
          <w:rFonts w:ascii="Times New Roman" w:hAnsi="Times New Roman" w:cs="Times New Roman"/>
          <w:sz w:val="24"/>
          <w:szCs w:val="24"/>
        </w:rPr>
        <w:t>«</w:t>
      </w:r>
      <w:r w:rsidRPr="00E51DB7">
        <w:rPr>
          <w:rFonts w:ascii="Times New Roman" w:hAnsi="Times New Roman" w:cs="Times New Roman"/>
          <w:sz w:val="24"/>
          <w:szCs w:val="24"/>
        </w:rPr>
        <w:t>Интернет</w:t>
      </w:r>
      <w:r w:rsidR="00D463F7">
        <w:rPr>
          <w:rFonts w:ascii="Times New Roman" w:hAnsi="Times New Roman" w:cs="Times New Roman"/>
          <w:sz w:val="24"/>
          <w:szCs w:val="24"/>
        </w:rPr>
        <w:t>»</w:t>
      </w:r>
      <w:r w:rsidRPr="00E51DB7">
        <w:rPr>
          <w:rFonts w:ascii="Times New Roman" w:hAnsi="Times New Roman" w:cs="Times New Roman"/>
          <w:sz w:val="24"/>
          <w:szCs w:val="24"/>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адрес сайта МФЦ (mfc.rkomi.ru);</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б) круг заявителей;</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срок предоставления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w:t>
      </w:r>
      <w:r w:rsidR="00D463F7">
        <w:rPr>
          <w:rFonts w:ascii="Times New Roman" w:hAnsi="Times New Roman" w:cs="Times New Roman"/>
          <w:sz w:val="24"/>
          <w:szCs w:val="24"/>
        </w:rPr>
        <w:t>«</w:t>
      </w:r>
      <w:r w:rsidRPr="00E51DB7">
        <w:rPr>
          <w:rFonts w:ascii="Times New Roman" w:hAnsi="Times New Roman" w:cs="Times New Roman"/>
          <w:sz w:val="24"/>
          <w:szCs w:val="24"/>
        </w:rPr>
        <w:t>Федеральный реестр государственных и муниципальных услуг (функций)</w:t>
      </w:r>
      <w:r w:rsidR="00D463F7">
        <w:rPr>
          <w:rFonts w:ascii="Times New Roman" w:hAnsi="Times New Roman" w:cs="Times New Roman"/>
          <w:sz w:val="24"/>
          <w:szCs w:val="24"/>
        </w:rPr>
        <w:t>»</w:t>
      </w:r>
      <w:r w:rsidRPr="00E51DB7">
        <w:rPr>
          <w:rFonts w:ascii="Times New Roman" w:hAnsi="Times New Roman" w:cs="Times New Roman"/>
          <w:sz w:val="24"/>
          <w:szCs w:val="24"/>
        </w:rPr>
        <w:t>, предоставляется заявителю бесплатно.</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1"/>
        <w:rPr>
          <w:rFonts w:ascii="Times New Roman" w:hAnsi="Times New Roman" w:cs="Times New Roman"/>
          <w:b/>
          <w:sz w:val="24"/>
          <w:szCs w:val="24"/>
        </w:rPr>
      </w:pPr>
      <w:r w:rsidRPr="00E51DB7">
        <w:rPr>
          <w:rFonts w:ascii="Times New Roman" w:hAnsi="Times New Roman" w:cs="Times New Roman"/>
          <w:b/>
          <w:sz w:val="24"/>
          <w:szCs w:val="24"/>
        </w:rPr>
        <w:t>II. Стандарт предоставления муниципальной услуги</w:t>
      </w:r>
    </w:p>
    <w:p w:rsidR="006E5476" w:rsidRPr="00E51DB7" w:rsidRDefault="006E5476">
      <w:pPr>
        <w:pStyle w:val="ConsPlusNormal"/>
        <w:rPr>
          <w:rFonts w:ascii="Times New Roman" w:hAnsi="Times New Roman" w:cs="Times New Roman"/>
          <w:b/>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Наименование муниципальной услуги</w:t>
      </w:r>
    </w:p>
    <w:p w:rsidR="006E5476" w:rsidRPr="004F79A5" w:rsidRDefault="006E5476">
      <w:pPr>
        <w:pStyle w:val="ConsPlusNormal"/>
        <w:rPr>
          <w:rFonts w:ascii="Times New Roman" w:hAnsi="Times New Roman" w:cs="Times New Roman"/>
          <w:sz w:val="16"/>
          <w:szCs w:val="16"/>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2.1. Наименование муниципальной услуги: </w:t>
      </w:r>
      <w:r w:rsidR="00D463F7">
        <w:rPr>
          <w:rFonts w:ascii="Times New Roman" w:hAnsi="Times New Roman" w:cs="Times New Roman"/>
          <w:sz w:val="24"/>
          <w:szCs w:val="24"/>
        </w:rPr>
        <w:t>«</w:t>
      </w:r>
      <w:r w:rsidRPr="00E51DB7">
        <w:rPr>
          <w:rFonts w:ascii="Times New Roman" w:hAnsi="Times New Roman" w:cs="Times New Roman"/>
          <w:sz w:val="24"/>
          <w:szCs w:val="24"/>
        </w:rPr>
        <w:t>Выдача разрешения на вывоз тела умершего</w:t>
      </w:r>
      <w:r w:rsidR="00D463F7">
        <w:rPr>
          <w:rFonts w:ascii="Times New Roman" w:hAnsi="Times New Roman" w:cs="Times New Roman"/>
          <w:sz w:val="24"/>
          <w:szCs w:val="24"/>
        </w:rPr>
        <w:t>»</w:t>
      </w:r>
      <w:r w:rsidRPr="00E51DB7">
        <w:rPr>
          <w:rFonts w:ascii="Times New Roman" w:hAnsi="Times New Roman" w:cs="Times New Roman"/>
          <w:sz w:val="24"/>
          <w:szCs w:val="24"/>
        </w:rPr>
        <w:t>.</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Наименование органа, предоставляющего муниципальную услугу</w:t>
      </w:r>
    </w:p>
    <w:p w:rsidR="006E5476" w:rsidRPr="00E51DB7" w:rsidRDefault="006E5476">
      <w:pPr>
        <w:pStyle w:val="ConsPlusNormal"/>
        <w:rPr>
          <w:rFonts w:ascii="Times New Roman" w:hAnsi="Times New Roman" w:cs="Times New Roman"/>
          <w:sz w:val="24"/>
          <w:szCs w:val="24"/>
        </w:rPr>
      </w:pPr>
    </w:p>
    <w:p w:rsidR="007F0E26" w:rsidRPr="00E51DB7" w:rsidRDefault="007F0E26" w:rsidP="007F0E2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2.2. Предоставление муниципальной услуги осуществляется администрацией муниципального района </w:t>
      </w:r>
      <w:r w:rsidR="00D463F7">
        <w:rPr>
          <w:rFonts w:ascii="Times New Roman" w:hAnsi="Times New Roman" w:cs="Times New Roman"/>
          <w:sz w:val="24"/>
          <w:szCs w:val="24"/>
        </w:rPr>
        <w:t>«</w:t>
      </w:r>
      <w:r w:rsidRPr="00E51DB7">
        <w:rPr>
          <w:rFonts w:ascii="Times New Roman" w:hAnsi="Times New Roman" w:cs="Times New Roman"/>
          <w:sz w:val="24"/>
          <w:szCs w:val="24"/>
        </w:rPr>
        <w:t>Печора</w:t>
      </w:r>
      <w:r w:rsidR="00D463F7">
        <w:rPr>
          <w:rFonts w:ascii="Times New Roman" w:hAnsi="Times New Roman" w:cs="Times New Roman"/>
          <w:sz w:val="24"/>
          <w:szCs w:val="24"/>
        </w:rPr>
        <w:t xml:space="preserve">» </w:t>
      </w:r>
      <w:r w:rsidRPr="00E51DB7">
        <w:rPr>
          <w:rFonts w:ascii="Times New Roman" w:hAnsi="Times New Roman" w:cs="Times New Roman"/>
          <w:sz w:val="24"/>
          <w:szCs w:val="24"/>
        </w:rPr>
        <w:t>через ведущего эксперта по организации похоронного дела Сектора городского хозяйства (далее - ведущий эксперт по организации похоронного дела).</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предоставлении муниципальной услуги запрещается требовать от заявителя:</w:t>
      </w:r>
    </w:p>
    <w:p w:rsidR="007F0E26" w:rsidRPr="00E51DB7" w:rsidRDefault="007F0E26"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463F7">
          <w:rPr>
            <w:rFonts w:ascii="Times New Roman" w:hAnsi="Times New Roman" w:cs="Times New Roman"/>
            <w:sz w:val="24"/>
            <w:szCs w:val="24"/>
          </w:rPr>
          <w:t>части 1 статьи 9</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210-ФЗ </w:t>
      </w:r>
      <w:r w:rsidR="00D463F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w:t>
      </w:r>
      <w:proofErr w:type="gramEnd"/>
      <w:r w:rsidRPr="00E51DB7">
        <w:rPr>
          <w:rFonts w:ascii="Times New Roman" w:hAnsi="Times New Roman" w:cs="Times New Roman"/>
          <w:sz w:val="24"/>
          <w:szCs w:val="24"/>
        </w:rPr>
        <w:t xml:space="preserve"> муниципальных услуг</w:t>
      </w:r>
      <w:r w:rsidR="00D463F7">
        <w:rPr>
          <w:rFonts w:ascii="Times New Roman" w:hAnsi="Times New Roman" w:cs="Times New Roman"/>
          <w:sz w:val="24"/>
          <w:szCs w:val="24"/>
        </w:rPr>
        <w:t>»</w:t>
      </w:r>
      <w:r w:rsidRPr="00E51DB7">
        <w:rPr>
          <w:rFonts w:ascii="Times New Roman" w:hAnsi="Times New Roman" w:cs="Times New Roman"/>
          <w:sz w:val="24"/>
          <w:szCs w:val="24"/>
        </w:rPr>
        <w:t>.</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Описание результата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2.3. Результатом предоставления муниципальной услуги является:</w:t>
      </w:r>
    </w:p>
    <w:p w:rsidR="006E5476" w:rsidRPr="00E51DB7"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решение о выдаче разрешения на вывоз тела умершего (далее - решение о предоставлении муниципальной услуги), уведомление о предоставлении муниципальной услуги;</w:t>
      </w:r>
    </w:p>
    <w:p w:rsidR="006E5476" w:rsidRPr="00E51DB7"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решение об отказе в разрешении на вывоз тела умершего (далее - решение об отказе в предоставлении муниципальной услуги); уведомление об отказе в предоставлении муниципальной услуги.</w:t>
      </w:r>
    </w:p>
    <w:p w:rsidR="006E5476" w:rsidRPr="00E51DB7" w:rsidRDefault="006E5476">
      <w:pPr>
        <w:pStyle w:val="ConsPlusNormal"/>
        <w:rPr>
          <w:rFonts w:ascii="Times New Roman" w:hAnsi="Times New Roman" w:cs="Times New Roman"/>
          <w:sz w:val="24"/>
          <w:szCs w:val="24"/>
        </w:rPr>
      </w:pPr>
    </w:p>
    <w:p w:rsidR="00107C52" w:rsidRPr="00750479" w:rsidRDefault="00107C52" w:rsidP="00107C52">
      <w:pPr>
        <w:widowControl w:val="0"/>
        <w:autoSpaceDE w:val="0"/>
        <w:autoSpaceDN w:val="0"/>
        <w:adjustRightInd w:val="0"/>
        <w:ind w:firstLine="709"/>
        <w:jc w:val="center"/>
        <w:rPr>
          <w:b/>
          <w:sz w:val="24"/>
          <w:szCs w:val="24"/>
        </w:rPr>
      </w:pPr>
      <w:r w:rsidRPr="00750479">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2.4. Общий срок предоставления муниципальной услуги составляет не более 2 рабочих дней, исчисляемых со дня регистрации заявления о предоставлении муниципальной услуги в </w:t>
      </w:r>
      <w:r w:rsidR="00BB2F2E">
        <w:rPr>
          <w:rFonts w:ascii="Times New Roman" w:hAnsi="Times New Roman" w:cs="Times New Roman"/>
          <w:sz w:val="24"/>
          <w:szCs w:val="24"/>
        </w:rPr>
        <w:t>Секторе</w:t>
      </w:r>
      <w:r w:rsidRPr="00E51DB7">
        <w:rPr>
          <w:rFonts w:ascii="Times New Roman" w:hAnsi="Times New Roman" w:cs="Times New Roman"/>
          <w:sz w:val="24"/>
          <w:szCs w:val="24"/>
        </w:rPr>
        <w:t xml:space="preserve"> городского хозяйства.</w:t>
      </w:r>
    </w:p>
    <w:p w:rsidR="006E5476" w:rsidRPr="00E51DB7"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Срок приостановления предоставления услуги законодательством Российской Федерации не предусмотрен.</w:t>
      </w:r>
    </w:p>
    <w:p w:rsidR="007F0E26" w:rsidRPr="00E51DB7" w:rsidRDefault="007F0E2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решений указанных в </w:t>
      </w:r>
      <w:hyperlink w:anchor="P95" w:history="1">
        <w:r w:rsidRPr="00BB2F2E">
          <w:rPr>
            <w:rFonts w:ascii="Times New Roman" w:hAnsi="Times New Roman" w:cs="Times New Roman"/>
            <w:sz w:val="24"/>
            <w:szCs w:val="24"/>
          </w:rPr>
          <w:t>п. 2.3</w:t>
        </w:r>
      </w:hyperlink>
      <w:r w:rsidRPr="00E51DB7">
        <w:rPr>
          <w:rFonts w:ascii="Times New Roman" w:hAnsi="Times New Roman" w:cs="Times New Roman"/>
          <w:sz w:val="24"/>
          <w:szCs w:val="24"/>
        </w:rPr>
        <w:t xml:space="preserve"> настоящего административного регламента.</w:t>
      </w:r>
    </w:p>
    <w:p w:rsidR="007F0E26" w:rsidRPr="00E51DB7" w:rsidRDefault="007F0E26"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2 рабочих дней со дня поступления в Сектор городского хозяйства указанного заявления.</w:t>
      </w:r>
      <w:proofErr w:type="gramEnd"/>
    </w:p>
    <w:p w:rsidR="00750479" w:rsidRPr="00E51DB7" w:rsidRDefault="00750479">
      <w:pPr>
        <w:pStyle w:val="ConsPlusNormal"/>
        <w:rPr>
          <w:rFonts w:ascii="Times New Roman" w:hAnsi="Times New Roman" w:cs="Times New Roman"/>
          <w:sz w:val="24"/>
          <w:szCs w:val="24"/>
        </w:rPr>
      </w:pPr>
    </w:p>
    <w:p w:rsidR="007F0E26" w:rsidRPr="00E51DB7" w:rsidRDefault="007F0E26" w:rsidP="007F0E26">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Нормативные правовые акты, регулирующие</w:t>
      </w:r>
    </w:p>
    <w:p w:rsidR="007F0E26" w:rsidRPr="00E51DB7" w:rsidRDefault="007F0E26" w:rsidP="007F0E26">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предоставление муниципальной услуги</w:t>
      </w:r>
    </w:p>
    <w:p w:rsidR="006E5476" w:rsidRPr="004F79A5" w:rsidRDefault="006E5476">
      <w:pPr>
        <w:pStyle w:val="ConsPlusNormal"/>
        <w:rPr>
          <w:rFonts w:ascii="Times New Roman" w:hAnsi="Times New Roman" w:cs="Times New Roman"/>
          <w:sz w:val="16"/>
          <w:szCs w:val="16"/>
        </w:rPr>
      </w:pPr>
    </w:p>
    <w:p w:rsidR="007F0E26" w:rsidRPr="00E51DB7" w:rsidRDefault="007F0E26" w:rsidP="007F0E2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2.5. </w:t>
      </w:r>
      <w:proofErr w:type="gramStart"/>
      <w:r w:rsidRPr="00E51DB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МР </w:t>
      </w:r>
      <w:r w:rsidR="00BB2F2E">
        <w:rPr>
          <w:rFonts w:ascii="Times New Roman" w:hAnsi="Times New Roman" w:cs="Times New Roman"/>
          <w:sz w:val="24"/>
          <w:szCs w:val="24"/>
        </w:rPr>
        <w:t>«</w:t>
      </w:r>
      <w:r w:rsidRPr="00E51DB7">
        <w:rPr>
          <w:rFonts w:ascii="Times New Roman" w:hAnsi="Times New Roman" w:cs="Times New Roman"/>
          <w:sz w:val="24"/>
          <w:szCs w:val="24"/>
        </w:rPr>
        <w:t>Печора</w:t>
      </w:r>
      <w:r w:rsidR="00BB2F2E">
        <w:rPr>
          <w:rFonts w:ascii="Times New Roman" w:hAnsi="Times New Roman" w:cs="Times New Roman"/>
          <w:sz w:val="24"/>
          <w:szCs w:val="24"/>
        </w:rPr>
        <w:t>»</w:t>
      </w:r>
      <w:r w:rsidRPr="00E51DB7">
        <w:rPr>
          <w:rFonts w:ascii="Times New Roman" w:hAnsi="Times New Roman" w:cs="Times New Roman"/>
          <w:sz w:val="24"/>
          <w:szCs w:val="24"/>
        </w:rPr>
        <w:t xml:space="preserve"> - </w:t>
      </w:r>
      <w:r w:rsidRPr="00E51DB7">
        <w:rPr>
          <w:rFonts w:ascii="Times New Roman" w:hAnsi="Times New Roman" w:cs="Times New Roman"/>
          <w:sz w:val="24"/>
          <w:szCs w:val="24"/>
        </w:rPr>
        <w:lastRenderedPageBreak/>
        <w:t xml:space="preserve">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BB2F2E">
        <w:rPr>
          <w:rFonts w:ascii="Times New Roman" w:hAnsi="Times New Roman" w:cs="Times New Roman"/>
          <w:sz w:val="24"/>
          <w:szCs w:val="24"/>
        </w:rPr>
        <w:t>«</w:t>
      </w:r>
      <w:r w:rsidRPr="00E51DB7">
        <w:rPr>
          <w:rFonts w:ascii="Times New Roman" w:hAnsi="Times New Roman" w:cs="Times New Roman"/>
          <w:sz w:val="24"/>
          <w:szCs w:val="24"/>
        </w:rPr>
        <w:t>Реестр государственных и муниципальных услуг (функций) Республики Коми</w:t>
      </w:r>
      <w:r w:rsidR="00BB2F2E">
        <w:rPr>
          <w:rFonts w:ascii="Times New Roman" w:hAnsi="Times New Roman" w:cs="Times New Roman"/>
          <w:sz w:val="24"/>
          <w:szCs w:val="24"/>
        </w:rPr>
        <w:t>»</w:t>
      </w:r>
      <w:r w:rsidRPr="00E51DB7">
        <w:rPr>
          <w:rFonts w:ascii="Times New Roman" w:hAnsi="Times New Roman" w:cs="Times New Roman"/>
          <w:sz w:val="24"/>
          <w:szCs w:val="24"/>
        </w:rPr>
        <w:t>.</w:t>
      </w:r>
      <w:proofErr w:type="gramEnd"/>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Исчерпывающий перечень документов, необходимых</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соответствии с нормативными правовыми актами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для предоставления муниципальной услуги и услуг,</w:t>
      </w:r>
    </w:p>
    <w:p w:rsidR="006E5476" w:rsidRPr="00E51DB7" w:rsidRDefault="006E5476">
      <w:pPr>
        <w:pStyle w:val="ConsPlusNormal"/>
        <w:jc w:val="center"/>
        <w:rPr>
          <w:rFonts w:ascii="Times New Roman" w:hAnsi="Times New Roman" w:cs="Times New Roman"/>
          <w:b/>
          <w:sz w:val="24"/>
          <w:szCs w:val="24"/>
        </w:rPr>
      </w:pPr>
      <w:proofErr w:type="gramStart"/>
      <w:r w:rsidRPr="00E51DB7">
        <w:rPr>
          <w:rFonts w:ascii="Times New Roman" w:hAnsi="Times New Roman" w:cs="Times New Roman"/>
          <w:b/>
          <w:sz w:val="24"/>
          <w:szCs w:val="24"/>
        </w:rPr>
        <w:t>которые</w:t>
      </w:r>
      <w:proofErr w:type="gramEnd"/>
      <w:r w:rsidRPr="00E51DB7">
        <w:rPr>
          <w:rFonts w:ascii="Times New Roman" w:hAnsi="Times New Roman" w:cs="Times New Roman"/>
          <w:b/>
          <w:sz w:val="24"/>
          <w:szCs w:val="24"/>
        </w:rPr>
        <w:t xml:space="preserve"> являются необходимыми и обязательными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для предоставления муниципальной услуги, подлежащих</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представлению заявителем, способы их получения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заявителем, в том числе в электронной форме,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порядок их представления</w:t>
      </w:r>
    </w:p>
    <w:p w:rsidR="006E5476" w:rsidRPr="00182502" w:rsidRDefault="006E5476">
      <w:pPr>
        <w:pStyle w:val="ConsPlusNormal"/>
        <w:rPr>
          <w:rFonts w:ascii="Times New Roman" w:hAnsi="Times New Roman" w:cs="Times New Roman"/>
          <w:sz w:val="16"/>
          <w:szCs w:val="16"/>
        </w:rPr>
      </w:pPr>
    </w:p>
    <w:p w:rsidR="006E5476" w:rsidRPr="00E51DB7" w:rsidRDefault="006E5476">
      <w:pPr>
        <w:pStyle w:val="ConsPlusNormal"/>
        <w:ind w:firstLine="540"/>
        <w:jc w:val="both"/>
        <w:rPr>
          <w:rFonts w:ascii="Times New Roman" w:hAnsi="Times New Roman" w:cs="Times New Roman"/>
          <w:sz w:val="24"/>
          <w:szCs w:val="24"/>
        </w:rPr>
      </w:pPr>
      <w:bookmarkStart w:id="2" w:name="P112"/>
      <w:bookmarkEnd w:id="2"/>
      <w:r w:rsidRPr="00E51DB7">
        <w:rPr>
          <w:rFonts w:ascii="Times New Roman" w:hAnsi="Times New Roman" w:cs="Times New Roman"/>
          <w:sz w:val="24"/>
          <w:szCs w:val="24"/>
        </w:rPr>
        <w:t xml:space="preserve">2.6. Для получения муниципальной услуги заявителем самостоятельно предоставляется в </w:t>
      </w:r>
      <w:r w:rsidR="007A2C54" w:rsidRPr="00E51DB7">
        <w:rPr>
          <w:rFonts w:ascii="Times New Roman" w:hAnsi="Times New Roman" w:cs="Times New Roman"/>
          <w:sz w:val="24"/>
          <w:szCs w:val="24"/>
        </w:rPr>
        <w:t>Сектор</w:t>
      </w:r>
      <w:r w:rsidRPr="00E51DB7">
        <w:rPr>
          <w:rFonts w:ascii="Times New Roman" w:hAnsi="Times New Roman" w:cs="Times New Roman"/>
          <w:sz w:val="24"/>
          <w:szCs w:val="24"/>
        </w:rPr>
        <w:t xml:space="preserve"> городского хозяйства, </w:t>
      </w:r>
      <w:hyperlink w:anchor="P685" w:history="1">
        <w:r w:rsidRPr="00BB2F2E">
          <w:rPr>
            <w:rFonts w:ascii="Times New Roman" w:hAnsi="Times New Roman" w:cs="Times New Roman"/>
            <w:sz w:val="24"/>
            <w:szCs w:val="24"/>
          </w:rPr>
          <w:t>заявление</w:t>
        </w:r>
      </w:hyperlink>
      <w:r w:rsidRPr="00E51DB7">
        <w:rPr>
          <w:rFonts w:ascii="Times New Roman" w:hAnsi="Times New Roman" w:cs="Times New Roman"/>
          <w:sz w:val="24"/>
          <w:szCs w:val="24"/>
        </w:rPr>
        <w:t xml:space="preserve"> о предоставлении муниципальной услуги (по форме согласно Приложению </w:t>
      </w:r>
      <w:r w:rsidR="00EE13F1">
        <w:rPr>
          <w:rFonts w:ascii="Times New Roman" w:hAnsi="Times New Roman" w:cs="Times New Roman"/>
          <w:sz w:val="24"/>
          <w:szCs w:val="24"/>
        </w:rPr>
        <w:t>№</w:t>
      </w:r>
      <w:r w:rsidR="007A2C54" w:rsidRPr="00E51DB7">
        <w:rPr>
          <w:rFonts w:ascii="Times New Roman" w:hAnsi="Times New Roman" w:cs="Times New Roman"/>
          <w:sz w:val="24"/>
          <w:szCs w:val="24"/>
        </w:rPr>
        <w:t>1</w:t>
      </w:r>
      <w:r w:rsidRPr="00E51DB7">
        <w:rPr>
          <w:rFonts w:ascii="Times New Roman" w:hAnsi="Times New Roman" w:cs="Times New Roman"/>
          <w:sz w:val="24"/>
          <w:szCs w:val="24"/>
        </w:rPr>
        <w:t>) к настояще</w:t>
      </w:r>
      <w:r w:rsidR="00CE450B" w:rsidRPr="00E51DB7">
        <w:rPr>
          <w:rFonts w:ascii="Times New Roman" w:hAnsi="Times New Roman" w:cs="Times New Roman"/>
          <w:sz w:val="24"/>
          <w:szCs w:val="24"/>
        </w:rPr>
        <w:t>му административному регламенту</w:t>
      </w:r>
      <w:r w:rsidRPr="00E51DB7">
        <w:rPr>
          <w:rFonts w:ascii="Times New Roman" w:hAnsi="Times New Roman" w:cs="Times New Roman"/>
          <w:sz w:val="24"/>
          <w:szCs w:val="24"/>
        </w:rPr>
        <w:t>.</w:t>
      </w:r>
    </w:p>
    <w:p w:rsidR="006E5476" w:rsidRPr="00E51DB7"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К заявлению прилагаются следующие документы:</w:t>
      </w:r>
    </w:p>
    <w:p w:rsidR="006E5476" w:rsidRPr="00E51DB7" w:rsidRDefault="007A2C54"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1</w:t>
      </w:r>
      <w:r w:rsidR="006E5476" w:rsidRPr="00E51DB7">
        <w:rPr>
          <w:rFonts w:ascii="Times New Roman" w:hAnsi="Times New Roman" w:cs="Times New Roman"/>
          <w:sz w:val="24"/>
          <w:szCs w:val="24"/>
        </w:rPr>
        <w:t xml:space="preserve">. Медицинское свидетельство о смерти или </w:t>
      </w:r>
      <w:proofErr w:type="gramStart"/>
      <w:r w:rsidR="006E5476" w:rsidRPr="00E51DB7">
        <w:rPr>
          <w:rFonts w:ascii="Times New Roman" w:hAnsi="Times New Roman" w:cs="Times New Roman"/>
          <w:sz w:val="24"/>
          <w:szCs w:val="24"/>
        </w:rPr>
        <w:t>свидетельство</w:t>
      </w:r>
      <w:proofErr w:type="gramEnd"/>
      <w:r w:rsidR="006E5476" w:rsidRPr="00E51DB7">
        <w:rPr>
          <w:rFonts w:ascii="Times New Roman" w:hAnsi="Times New Roman" w:cs="Times New Roman"/>
          <w:sz w:val="24"/>
          <w:szCs w:val="24"/>
        </w:rPr>
        <w:t xml:space="preserve"> о смерти гражданина, тело которого предполагается перевезти к месту захоронения.</w:t>
      </w:r>
    </w:p>
    <w:p w:rsidR="006E5476" w:rsidRPr="00E51DB7" w:rsidRDefault="007A2C54"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w:t>
      </w:r>
      <w:r w:rsidR="006E5476" w:rsidRPr="00E51DB7">
        <w:rPr>
          <w:rFonts w:ascii="Times New Roman" w:hAnsi="Times New Roman" w:cs="Times New Roman"/>
          <w:sz w:val="24"/>
          <w:szCs w:val="24"/>
        </w:rPr>
        <w:t xml:space="preserve">. Справка ФБУЗ </w:t>
      </w:r>
      <w:r w:rsidR="00BB2F2E">
        <w:rPr>
          <w:rFonts w:ascii="Times New Roman" w:hAnsi="Times New Roman" w:cs="Times New Roman"/>
          <w:sz w:val="24"/>
          <w:szCs w:val="24"/>
        </w:rPr>
        <w:t>«</w:t>
      </w:r>
      <w:r w:rsidR="006E5476" w:rsidRPr="00E51DB7">
        <w:rPr>
          <w:rFonts w:ascii="Times New Roman" w:hAnsi="Times New Roman" w:cs="Times New Roman"/>
          <w:sz w:val="24"/>
          <w:szCs w:val="24"/>
        </w:rPr>
        <w:t>Центр гигиены и эпидемиологии в Республике Коми</w:t>
      </w:r>
      <w:r w:rsidR="00BB2F2E">
        <w:rPr>
          <w:rFonts w:ascii="Times New Roman" w:hAnsi="Times New Roman" w:cs="Times New Roman"/>
          <w:sz w:val="24"/>
          <w:szCs w:val="24"/>
        </w:rPr>
        <w:t>»</w:t>
      </w:r>
      <w:r w:rsidR="006E5476" w:rsidRPr="00E51DB7">
        <w:rPr>
          <w:rFonts w:ascii="Times New Roman" w:hAnsi="Times New Roman" w:cs="Times New Roman"/>
          <w:sz w:val="24"/>
          <w:szCs w:val="24"/>
        </w:rPr>
        <w:t xml:space="preserve"> или справка Управления Федеральной службы по надзору в сфере защиты прав потребителей и благополучия человека по Республике Коми о разрешении на перевозку тела умершего.</w:t>
      </w:r>
    </w:p>
    <w:p w:rsidR="006E5476" w:rsidRPr="00E51DB7" w:rsidRDefault="007A2C54"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w:t>
      </w:r>
      <w:r w:rsidR="006E5476" w:rsidRPr="00E51DB7">
        <w:rPr>
          <w:rFonts w:ascii="Times New Roman" w:hAnsi="Times New Roman" w:cs="Times New Roman"/>
          <w:sz w:val="24"/>
          <w:szCs w:val="24"/>
        </w:rPr>
        <w:t>. Справка о смерти в исправительном или лечебном учреждении Федеральной службы исполнения наказаний (представляется при наличии, в отношении лица, отбывавшего наказание и умершего в исправительном или лечебном учреждении Федеральной службы исполнения наказаний).</w:t>
      </w:r>
    </w:p>
    <w:p w:rsidR="006E5476" w:rsidRPr="00E51DB7" w:rsidRDefault="006E547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В соответствии с </w:t>
      </w:r>
      <w:hyperlink r:id="rId8" w:history="1">
        <w:r w:rsidRPr="00BB2F2E">
          <w:rPr>
            <w:rFonts w:ascii="Times New Roman" w:hAnsi="Times New Roman" w:cs="Times New Roman"/>
            <w:sz w:val="24"/>
            <w:szCs w:val="24"/>
          </w:rPr>
          <w:t>п. 182</w:t>
        </w:r>
      </w:hyperlink>
      <w:r w:rsidRPr="00E51DB7">
        <w:rPr>
          <w:rFonts w:ascii="Times New Roman" w:hAnsi="Times New Roman" w:cs="Times New Roman"/>
          <w:sz w:val="24"/>
          <w:szCs w:val="24"/>
        </w:rPr>
        <w:t xml:space="preserve"> приказа Минтранса России от 19.12.2013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473 </w:t>
      </w:r>
      <w:r w:rsidR="00BB2F2E">
        <w:rPr>
          <w:rFonts w:ascii="Times New Roman" w:hAnsi="Times New Roman" w:cs="Times New Roman"/>
          <w:sz w:val="24"/>
          <w:szCs w:val="24"/>
        </w:rPr>
        <w:t>«</w:t>
      </w:r>
      <w:r w:rsidRPr="00E51DB7">
        <w:rPr>
          <w:rFonts w:ascii="Times New Roman" w:hAnsi="Times New Roman" w:cs="Times New Roman"/>
          <w:sz w:val="24"/>
          <w:szCs w:val="24"/>
        </w:rPr>
        <w:t xml:space="preserve">Об утверждении Правил перевозок пассажиров, багажа, </w:t>
      </w:r>
      <w:proofErr w:type="spellStart"/>
      <w:r w:rsidRPr="00E51DB7">
        <w:rPr>
          <w:rFonts w:ascii="Times New Roman" w:hAnsi="Times New Roman" w:cs="Times New Roman"/>
          <w:sz w:val="24"/>
          <w:szCs w:val="24"/>
        </w:rPr>
        <w:t>грузобагажа</w:t>
      </w:r>
      <w:proofErr w:type="spellEnd"/>
      <w:r w:rsidRPr="00E51DB7">
        <w:rPr>
          <w:rFonts w:ascii="Times New Roman" w:hAnsi="Times New Roman" w:cs="Times New Roman"/>
          <w:sz w:val="24"/>
          <w:szCs w:val="24"/>
        </w:rPr>
        <w:t xml:space="preserve"> железнодорожным транспортом</w:t>
      </w:r>
      <w:r w:rsidR="00BB2F2E">
        <w:rPr>
          <w:rFonts w:ascii="Times New Roman" w:hAnsi="Times New Roman" w:cs="Times New Roman"/>
          <w:sz w:val="24"/>
          <w:szCs w:val="24"/>
        </w:rPr>
        <w:t>»</w:t>
      </w:r>
      <w:r w:rsidRPr="00E51DB7">
        <w:rPr>
          <w:rFonts w:ascii="Times New Roman" w:hAnsi="Times New Roman" w:cs="Times New Roman"/>
          <w:sz w:val="24"/>
          <w:szCs w:val="24"/>
        </w:rPr>
        <w:t>, перевозка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углем, торфом, известью и т.д. Лицо, сдающее гроб, предъявляет на станции отправления разрешение на перевозку от местных органов власти и органов и учреждений государственной санитарно-эпидемиологической службы, а также документ, удостоверяющий, что металлический гроб для перевозки тела умершего запаян.</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AD24DD" w:rsidRPr="002F53EA" w:rsidRDefault="00AD24DD" w:rsidP="00AD24DD">
      <w:pPr>
        <w:autoSpaceDE w:val="0"/>
        <w:autoSpaceDN w:val="0"/>
        <w:adjustRightInd w:val="0"/>
        <w:ind w:firstLine="540"/>
        <w:jc w:val="both"/>
        <w:rPr>
          <w:rFonts w:eastAsia="Calibri"/>
          <w:sz w:val="24"/>
          <w:szCs w:val="24"/>
        </w:rPr>
      </w:pPr>
      <w:r w:rsidRPr="002F53EA">
        <w:rPr>
          <w:rFonts w:eastAsia="Calibri"/>
          <w:sz w:val="24"/>
          <w:szCs w:val="24"/>
        </w:rPr>
        <w:t>2.9. Документы, необходимые для предоставления муниципальной услуги, предоставляются заявителем следующими способами:</w:t>
      </w:r>
    </w:p>
    <w:p w:rsidR="00AD24DD" w:rsidRPr="002F53EA" w:rsidRDefault="00AD24DD" w:rsidP="00AD24DD">
      <w:pPr>
        <w:autoSpaceDE w:val="0"/>
        <w:autoSpaceDN w:val="0"/>
        <w:adjustRightInd w:val="0"/>
        <w:ind w:firstLine="709"/>
        <w:jc w:val="both"/>
        <w:rPr>
          <w:rFonts w:eastAsia="Calibri"/>
          <w:sz w:val="24"/>
          <w:szCs w:val="24"/>
        </w:rPr>
      </w:pPr>
      <w:r w:rsidRPr="002F53EA">
        <w:rPr>
          <w:rFonts w:eastAsia="Calibri"/>
          <w:sz w:val="24"/>
          <w:szCs w:val="24"/>
        </w:rPr>
        <w:t>- лично (</w:t>
      </w:r>
      <w:r w:rsidR="00055C5F" w:rsidRPr="002F53EA">
        <w:rPr>
          <w:rFonts w:eastAsia="Calibri"/>
          <w:sz w:val="24"/>
          <w:szCs w:val="24"/>
        </w:rPr>
        <w:t xml:space="preserve">в </w:t>
      </w:r>
      <w:r w:rsidRPr="002F53EA">
        <w:rPr>
          <w:rFonts w:eastAsia="Calibri"/>
          <w:sz w:val="24"/>
          <w:szCs w:val="24"/>
        </w:rPr>
        <w:t>Сектор городского хозяйства);</w:t>
      </w:r>
    </w:p>
    <w:p w:rsidR="00AD24DD" w:rsidRPr="002F53EA" w:rsidRDefault="00AD24DD" w:rsidP="00AD24DD">
      <w:pPr>
        <w:autoSpaceDE w:val="0"/>
        <w:autoSpaceDN w:val="0"/>
        <w:adjustRightInd w:val="0"/>
        <w:ind w:firstLine="709"/>
        <w:jc w:val="both"/>
        <w:rPr>
          <w:rFonts w:eastAsia="Calibri"/>
          <w:sz w:val="24"/>
          <w:szCs w:val="24"/>
        </w:rPr>
      </w:pPr>
      <w:r w:rsidRPr="002F53EA">
        <w:rPr>
          <w:rFonts w:eastAsia="Calibri"/>
          <w:sz w:val="24"/>
          <w:szCs w:val="24"/>
        </w:rPr>
        <w:t xml:space="preserve">- посредством  почтового  отправления (в </w:t>
      </w:r>
      <w:r w:rsidR="00055C5F" w:rsidRPr="002F53EA">
        <w:rPr>
          <w:rFonts w:eastAsia="Calibri"/>
          <w:sz w:val="24"/>
          <w:szCs w:val="24"/>
        </w:rPr>
        <w:t>Администрацию</w:t>
      </w:r>
      <w:r w:rsidR="002F53EA" w:rsidRPr="002F53EA">
        <w:rPr>
          <w:rFonts w:eastAsia="Calibri"/>
          <w:sz w:val="24"/>
          <w:szCs w:val="24"/>
        </w:rPr>
        <w:t>).</w:t>
      </w:r>
    </w:p>
    <w:p w:rsidR="001D11A7" w:rsidRPr="00107C52" w:rsidRDefault="001D11A7" w:rsidP="002F53EA">
      <w:pPr>
        <w:pStyle w:val="ConsPlusNormal"/>
        <w:outlineLvl w:val="2"/>
        <w:rPr>
          <w:rFonts w:ascii="Times New Roman" w:hAnsi="Times New Roman" w:cs="Times New Roman"/>
          <w:b/>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lastRenderedPageBreak/>
        <w:t>Исчерпывающий перечень документов, необходимых</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соответствии с нормативными правовыми актами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для предоставления муниципальной услуги, которые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находятся в распоряжении государственных органов,</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органов местного самоуправления и иных органов,</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участвующих в предоставлении муниципальных услуг,</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и </w:t>
      </w:r>
      <w:proofErr w:type="gramStart"/>
      <w:r w:rsidRPr="00E51DB7">
        <w:rPr>
          <w:rFonts w:ascii="Times New Roman" w:hAnsi="Times New Roman" w:cs="Times New Roman"/>
          <w:b/>
          <w:sz w:val="24"/>
          <w:szCs w:val="24"/>
        </w:rPr>
        <w:t>которые</w:t>
      </w:r>
      <w:proofErr w:type="gramEnd"/>
      <w:r w:rsidRPr="00E51DB7">
        <w:rPr>
          <w:rFonts w:ascii="Times New Roman" w:hAnsi="Times New Roman" w:cs="Times New Roman"/>
          <w:b/>
          <w:sz w:val="24"/>
          <w:szCs w:val="24"/>
        </w:rPr>
        <w:t xml:space="preserve"> заявитель вправе представить, а также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способы их получения заявителями, в том числе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электронной форме, порядок их представления</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2.10.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Указание на запрет требовать от заявителя</w:t>
      </w:r>
    </w:p>
    <w:p w:rsidR="006E5476" w:rsidRPr="00E51DB7" w:rsidRDefault="006E5476">
      <w:pPr>
        <w:pStyle w:val="ConsPlusNormal"/>
        <w:rPr>
          <w:rFonts w:ascii="Times New Roman" w:hAnsi="Times New Roman" w:cs="Times New Roman"/>
          <w:sz w:val="24"/>
          <w:szCs w:val="24"/>
        </w:rPr>
      </w:pPr>
    </w:p>
    <w:p w:rsidR="00D325FD" w:rsidRPr="00E51DB7" w:rsidRDefault="00D325FD" w:rsidP="00D325F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2.11. Запрещается: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25FD" w:rsidRPr="00E51DB7" w:rsidRDefault="00D325FD"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E51DB7">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BB2F2E">
          <w:rPr>
            <w:rFonts w:ascii="Times New Roman" w:hAnsi="Times New Roman" w:cs="Times New Roman"/>
            <w:sz w:val="24"/>
            <w:szCs w:val="24"/>
          </w:rPr>
          <w:t>части 6 статьи 7</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210-ФЗ </w:t>
      </w:r>
      <w:r w:rsidR="00BB2F2E">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BB2F2E">
        <w:rPr>
          <w:rFonts w:ascii="Times New Roman" w:hAnsi="Times New Roman" w:cs="Times New Roman"/>
          <w:sz w:val="24"/>
          <w:szCs w:val="24"/>
        </w:rPr>
        <w:t>»</w:t>
      </w:r>
      <w:r w:rsidRPr="00E51DB7">
        <w:rPr>
          <w:rFonts w:ascii="Times New Roman" w:hAnsi="Times New Roman" w:cs="Times New Roman"/>
          <w:sz w:val="24"/>
          <w:szCs w:val="24"/>
        </w:rPr>
        <w:t>;</w:t>
      </w:r>
    </w:p>
    <w:p w:rsidR="00D325FD" w:rsidRPr="00E51DB7" w:rsidRDefault="00D325FD"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D325FD"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182502" w:rsidRPr="00E51DB7" w:rsidRDefault="00182502" w:rsidP="00AE4E8E">
      <w:pPr>
        <w:pStyle w:val="ConsPlusNormal"/>
        <w:ind w:firstLine="540"/>
        <w:jc w:val="both"/>
        <w:rPr>
          <w:rFonts w:ascii="Times New Roman" w:hAnsi="Times New Roman" w:cs="Times New Roman"/>
          <w:sz w:val="24"/>
          <w:szCs w:val="24"/>
        </w:rPr>
      </w:pP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 требовать от заявителя совершения иных действий, кроме прохождения идентификац</w:t>
      </w:r>
      <w:proofErr w:type="gramStart"/>
      <w:r w:rsidRPr="00E51DB7">
        <w:rPr>
          <w:rFonts w:ascii="Times New Roman" w:hAnsi="Times New Roman" w:cs="Times New Roman"/>
          <w:sz w:val="24"/>
          <w:szCs w:val="24"/>
        </w:rPr>
        <w:t>ии и ау</w:t>
      </w:r>
      <w:proofErr w:type="gramEnd"/>
      <w:r w:rsidRPr="00E51DB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E51DB7">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411383" w:rsidRPr="00107C52" w:rsidRDefault="00411383">
      <w:pPr>
        <w:pStyle w:val="ConsPlusNormal"/>
        <w:jc w:val="center"/>
        <w:outlineLvl w:val="2"/>
        <w:rPr>
          <w:rFonts w:ascii="Times New Roman" w:hAnsi="Times New Roman" w:cs="Times New Roman"/>
          <w:b/>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Исчерпывающий перечень оснований для отказа в приеме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документов, необходимых для предоставления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Исчерпывающий перечень оснований для приостановления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или отказа в предоставлении муниципальной услуги</w:t>
      </w:r>
    </w:p>
    <w:p w:rsidR="006E5476" w:rsidRPr="00E51DB7" w:rsidRDefault="006E5476">
      <w:pPr>
        <w:pStyle w:val="ConsPlusNormal"/>
        <w:rPr>
          <w:rFonts w:ascii="Times New Roman" w:hAnsi="Times New Roman" w:cs="Times New Roman"/>
          <w:sz w:val="24"/>
          <w:szCs w:val="24"/>
        </w:rPr>
      </w:pPr>
    </w:p>
    <w:p w:rsidR="00D325FD" w:rsidRPr="00E51DB7" w:rsidRDefault="00D325FD" w:rsidP="00D325F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D325FD" w:rsidRPr="00E51DB7" w:rsidRDefault="00D325FD" w:rsidP="00AE4E8E">
      <w:pPr>
        <w:pStyle w:val="ConsPlusNormal"/>
        <w:ind w:firstLine="540"/>
        <w:jc w:val="both"/>
        <w:rPr>
          <w:rFonts w:ascii="Times New Roman" w:hAnsi="Times New Roman" w:cs="Times New Roman"/>
          <w:sz w:val="24"/>
          <w:szCs w:val="24"/>
        </w:rPr>
      </w:pPr>
      <w:bookmarkStart w:id="3" w:name="P189"/>
      <w:bookmarkEnd w:id="3"/>
      <w:r w:rsidRPr="00E51DB7">
        <w:rPr>
          <w:rFonts w:ascii="Times New Roman" w:hAnsi="Times New Roman" w:cs="Times New Roman"/>
          <w:sz w:val="24"/>
          <w:szCs w:val="24"/>
        </w:rPr>
        <w:t>2.14. Основаниями для отказа в предоставлении муниципальной услуги являются: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 отсутствие документов, перечисленных в </w:t>
      </w:r>
      <w:hyperlink w:anchor="P128" w:history="1">
        <w:r w:rsidRPr="00BB2F2E">
          <w:rPr>
            <w:rFonts w:ascii="Times New Roman" w:hAnsi="Times New Roman" w:cs="Times New Roman"/>
            <w:sz w:val="24"/>
            <w:szCs w:val="24"/>
          </w:rPr>
          <w:t>пункте 2.6</w:t>
        </w:r>
      </w:hyperlink>
      <w:r w:rsidRPr="00E51DB7">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наличие в представленных документах недостоверной информации (подчистки, исправления);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 наличие у </w:t>
      </w:r>
      <w:proofErr w:type="gramStart"/>
      <w:r w:rsidRPr="00E51DB7">
        <w:rPr>
          <w:rFonts w:ascii="Times New Roman" w:hAnsi="Times New Roman" w:cs="Times New Roman"/>
          <w:sz w:val="24"/>
          <w:szCs w:val="24"/>
        </w:rPr>
        <w:t>умершего</w:t>
      </w:r>
      <w:proofErr w:type="gramEnd"/>
      <w:r w:rsidRPr="00E51DB7">
        <w:rPr>
          <w:rFonts w:ascii="Times New Roman" w:hAnsi="Times New Roman" w:cs="Times New Roman"/>
          <w:sz w:val="24"/>
          <w:szCs w:val="24"/>
        </w:rPr>
        <w:t xml:space="preserve"> опасных инфекционных заболеваний.</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189" w:history="1">
        <w:r w:rsidRPr="00BB2F2E">
          <w:rPr>
            <w:rFonts w:ascii="Times New Roman" w:hAnsi="Times New Roman" w:cs="Times New Roman"/>
            <w:sz w:val="24"/>
            <w:szCs w:val="24"/>
          </w:rPr>
          <w:t>пунктом 2.14</w:t>
        </w:r>
      </w:hyperlink>
      <w:r w:rsidRPr="00E51DB7">
        <w:rPr>
          <w:rFonts w:ascii="Times New Roman" w:hAnsi="Times New Roman" w:cs="Times New Roman"/>
          <w:sz w:val="24"/>
          <w:szCs w:val="24"/>
        </w:rPr>
        <w:t xml:space="preserve"> настоящего административного регламента.</w:t>
      </w:r>
    </w:p>
    <w:p w:rsidR="006E5476" w:rsidRPr="00107C52"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lastRenderedPageBreak/>
        <w:t>Перечень услуг, которые являются необходимыми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и </w:t>
      </w:r>
      <w:proofErr w:type="gramStart"/>
      <w:r w:rsidRPr="00E51DB7">
        <w:rPr>
          <w:rFonts w:ascii="Times New Roman" w:hAnsi="Times New Roman" w:cs="Times New Roman"/>
          <w:b/>
          <w:sz w:val="24"/>
          <w:szCs w:val="24"/>
        </w:rPr>
        <w:t>обязательными</w:t>
      </w:r>
      <w:proofErr w:type="gramEnd"/>
      <w:r w:rsidRPr="00E51DB7">
        <w:rPr>
          <w:rFonts w:ascii="Times New Roman" w:hAnsi="Times New Roman" w:cs="Times New Roman"/>
          <w:b/>
          <w:sz w:val="24"/>
          <w:szCs w:val="24"/>
        </w:rPr>
        <w:t xml:space="preserve"> для предоставления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том числе сведения о документе (документах), выдаваемом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w:t>
      </w:r>
      <w:proofErr w:type="gramStart"/>
      <w:r w:rsidRPr="00E51DB7">
        <w:rPr>
          <w:rFonts w:ascii="Times New Roman" w:hAnsi="Times New Roman" w:cs="Times New Roman"/>
          <w:b/>
          <w:sz w:val="24"/>
          <w:szCs w:val="24"/>
        </w:rPr>
        <w:t>выдаваемых</w:t>
      </w:r>
      <w:proofErr w:type="gramEnd"/>
      <w:r w:rsidRPr="00E51DB7">
        <w:rPr>
          <w:rFonts w:ascii="Times New Roman" w:hAnsi="Times New Roman" w:cs="Times New Roman"/>
          <w:b/>
          <w:sz w:val="24"/>
          <w:szCs w:val="24"/>
        </w:rPr>
        <w:t>) организациями, участвующими в предоставлении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w:t>
      </w:r>
    </w:p>
    <w:p w:rsidR="006E5476" w:rsidRPr="004F79A5"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 xml:space="preserve">Порядок, размер и основания взимания </w:t>
      </w:r>
      <w:proofErr w:type="gramStart"/>
      <w:r w:rsidRPr="00E51DB7">
        <w:rPr>
          <w:rFonts w:ascii="Times New Roman" w:hAnsi="Times New Roman" w:cs="Times New Roman"/>
          <w:b/>
          <w:sz w:val="24"/>
          <w:szCs w:val="24"/>
        </w:rPr>
        <w:t>государственной</w:t>
      </w:r>
      <w:proofErr w:type="gramEnd"/>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пошлины или иной платы, взимаемой за предоставление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w:t>
      </w:r>
    </w:p>
    <w:p w:rsidR="006E5476" w:rsidRPr="004F79A5"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2.17. Муниципальная услуга предоставляется заявителям бесплатно.</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Порядок, размер и основания взимания платы</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за предоставление услуг, которые являются необходимыми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и </w:t>
      </w:r>
      <w:proofErr w:type="gramStart"/>
      <w:r w:rsidRPr="00E51DB7">
        <w:rPr>
          <w:rFonts w:ascii="Times New Roman" w:hAnsi="Times New Roman" w:cs="Times New Roman"/>
          <w:b/>
          <w:sz w:val="24"/>
          <w:szCs w:val="24"/>
        </w:rPr>
        <w:t>обязательными</w:t>
      </w:r>
      <w:proofErr w:type="gramEnd"/>
      <w:r w:rsidRPr="00E51DB7">
        <w:rPr>
          <w:rFonts w:ascii="Times New Roman" w:hAnsi="Times New Roman" w:cs="Times New Roman"/>
          <w:b/>
          <w:sz w:val="24"/>
          <w:szCs w:val="24"/>
        </w:rPr>
        <w:t xml:space="preserve"> для предоставления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включая информацию о методике расчета такой платы</w:t>
      </w:r>
    </w:p>
    <w:p w:rsidR="006E5476" w:rsidRPr="004F79A5" w:rsidRDefault="006E5476">
      <w:pPr>
        <w:pStyle w:val="ConsPlusNormal"/>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E5476" w:rsidRPr="00E51DB7" w:rsidRDefault="006E5476">
      <w:pPr>
        <w:pStyle w:val="ConsPlusNormal"/>
        <w:rPr>
          <w:rFonts w:ascii="Times New Roman" w:hAnsi="Times New Roman" w:cs="Times New Roman"/>
          <w:sz w:val="24"/>
          <w:szCs w:val="24"/>
        </w:rPr>
      </w:pPr>
    </w:p>
    <w:p w:rsidR="00D325FD" w:rsidRPr="00E51DB7" w:rsidRDefault="00D325FD" w:rsidP="00D325FD">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Максимальный срок ожидания в очереди при подаче</w:t>
      </w:r>
    </w:p>
    <w:p w:rsidR="00D325FD" w:rsidRPr="00E51DB7" w:rsidRDefault="00D325FD" w:rsidP="00D325F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запроса о предоставлении муниципальной услуги, услуги,</w:t>
      </w:r>
    </w:p>
    <w:p w:rsidR="00D325FD" w:rsidRPr="00E51DB7" w:rsidRDefault="00D325FD" w:rsidP="00D325F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предоставляемой организацией, участвующей в предоставлении</w:t>
      </w:r>
    </w:p>
    <w:p w:rsidR="00D325FD" w:rsidRPr="00E51DB7" w:rsidRDefault="00D325FD" w:rsidP="00D325F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муниципальной услуги, и при получении результата</w:t>
      </w:r>
    </w:p>
    <w:p w:rsidR="00D325FD" w:rsidRPr="00E51DB7" w:rsidRDefault="00D325FD" w:rsidP="00D325F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предоставления таких услуг</w:t>
      </w:r>
    </w:p>
    <w:p w:rsidR="006E5476" w:rsidRPr="004F79A5" w:rsidRDefault="006E5476" w:rsidP="00D325FD">
      <w:pPr>
        <w:pStyle w:val="ConsPlusNormal"/>
        <w:jc w:val="center"/>
        <w:outlineLvl w:val="2"/>
        <w:rPr>
          <w:rFonts w:ascii="Times New Roman" w:hAnsi="Times New Roman" w:cs="Times New Roman"/>
          <w:sz w:val="24"/>
          <w:szCs w:val="24"/>
        </w:rPr>
      </w:pPr>
    </w:p>
    <w:p w:rsidR="006E5476" w:rsidRPr="00E51DB7" w:rsidRDefault="006E547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Срок и порядок регистрации запроса заявителя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о предоставлении муниципальной услуги и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предоставляемой организацией, участвующей в предоставлении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 в том числе в электронной форме</w:t>
      </w:r>
    </w:p>
    <w:p w:rsidR="006E5476" w:rsidRPr="004F79A5" w:rsidRDefault="006E5476">
      <w:pPr>
        <w:pStyle w:val="ConsPlusNormal"/>
        <w:rPr>
          <w:rFonts w:ascii="Times New Roman" w:hAnsi="Times New Roman" w:cs="Times New Roman"/>
          <w:sz w:val="24"/>
          <w:szCs w:val="24"/>
        </w:rPr>
      </w:pPr>
    </w:p>
    <w:p w:rsidR="00D1034A" w:rsidRPr="004F79A5" w:rsidRDefault="00D1034A" w:rsidP="00D1034A">
      <w:pPr>
        <w:widowControl w:val="0"/>
        <w:autoSpaceDE w:val="0"/>
        <w:autoSpaceDN w:val="0"/>
        <w:adjustRightInd w:val="0"/>
        <w:ind w:firstLine="709"/>
        <w:jc w:val="both"/>
        <w:rPr>
          <w:rFonts w:eastAsiaTheme="minorHAnsi"/>
          <w:sz w:val="24"/>
          <w:szCs w:val="24"/>
          <w:lang w:eastAsia="en-US"/>
        </w:rPr>
      </w:pPr>
      <w:r w:rsidRPr="004F79A5">
        <w:rPr>
          <w:rFonts w:eastAsiaTheme="minorHAnsi"/>
          <w:sz w:val="24"/>
          <w:szCs w:val="24"/>
          <w:lang w:eastAsia="en-US"/>
        </w:rPr>
        <w:t>2.20. Срок регистрации запроса заявителя о предоставлении муниципальной услуги осуществляется:</w:t>
      </w:r>
    </w:p>
    <w:p w:rsidR="00D1034A" w:rsidRPr="004F79A5" w:rsidRDefault="00D1034A" w:rsidP="00D1034A">
      <w:pPr>
        <w:widowControl w:val="0"/>
        <w:autoSpaceDE w:val="0"/>
        <w:autoSpaceDN w:val="0"/>
        <w:adjustRightInd w:val="0"/>
        <w:ind w:firstLine="709"/>
        <w:jc w:val="both"/>
        <w:rPr>
          <w:rFonts w:eastAsiaTheme="minorHAnsi"/>
          <w:sz w:val="24"/>
          <w:szCs w:val="24"/>
          <w:lang w:eastAsia="en-US"/>
        </w:rPr>
      </w:pPr>
      <w:r w:rsidRPr="004F79A5">
        <w:rPr>
          <w:rFonts w:eastAsiaTheme="minorHAnsi"/>
          <w:sz w:val="24"/>
          <w:szCs w:val="24"/>
          <w:lang w:eastAsia="en-US"/>
        </w:rPr>
        <w:t>- в приемный день Сектора городского хозяйства - путем личного обращения;</w:t>
      </w:r>
    </w:p>
    <w:p w:rsidR="00D1034A" w:rsidRPr="004F79A5" w:rsidRDefault="00D1034A" w:rsidP="00D1034A">
      <w:pPr>
        <w:widowControl w:val="0"/>
        <w:autoSpaceDE w:val="0"/>
        <w:autoSpaceDN w:val="0"/>
        <w:adjustRightInd w:val="0"/>
        <w:ind w:firstLine="709"/>
        <w:jc w:val="both"/>
        <w:rPr>
          <w:rFonts w:eastAsiaTheme="minorHAnsi"/>
          <w:sz w:val="24"/>
          <w:szCs w:val="24"/>
          <w:lang w:eastAsia="en-US"/>
        </w:rPr>
      </w:pPr>
      <w:r w:rsidRPr="004F79A5">
        <w:rPr>
          <w:rFonts w:eastAsiaTheme="minorHAnsi"/>
          <w:sz w:val="24"/>
          <w:szCs w:val="24"/>
          <w:lang w:eastAsia="en-US"/>
        </w:rPr>
        <w:t>- в день их поступления в Сектор городского хозяйства – посредством почтового отправления.</w:t>
      </w:r>
    </w:p>
    <w:p w:rsidR="00D1034A" w:rsidRPr="004F79A5" w:rsidRDefault="00D1034A" w:rsidP="00D1034A">
      <w:pPr>
        <w:pStyle w:val="ConsPlusNormal"/>
        <w:ind w:firstLine="540"/>
        <w:jc w:val="both"/>
        <w:rPr>
          <w:rFonts w:ascii="Times New Roman" w:hAnsi="Times New Roman" w:cs="Times New Roman"/>
          <w:sz w:val="24"/>
          <w:szCs w:val="24"/>
        </w:rPr>
      </w:pPr>
      <w:r w:rsidRPr="004F79A5">
        <w:rPr>
          <w:rFonts w:ascii="Times New Roman" w:hAnsi="Times New Roman" w:cs="Times New Roman"/>
          <w:sz w:val="24"/>
          <w:szCs w:val="24"/>
        </w:rPr>
        <w:t xml:space="preserve">2.20.1. Заявление и прилагаемые к нему документы регистрируются в порядке, установленные </w:t>
      </w:r>
      <w:hyperlink w:anchor="P285" w:history="1">
        <w:r w:rsidRPr="004F79A5">
          <w:rPr>
            <w:rFonts w:ascii="Times New Roman" w:hAnsi="Times New Roman" w:cs="Times New Roman"/>
            <w:sz w:val="24"/>
            <w:szCs w:val="24"/>
          </w:rPr>
          <w:t>пунктом 3.3</w:t>
        </w:r>
      </w:hyperlink>
      <w:r w:rsidRPr="004F79A5">
        <w:rPr>
          <w:rFonts w:ascii="Times New Roman" w:hAnsi="Times New Roman" w:cs="Times New Roman"/>
          <w:sz w:val="24"/>
          <w:szCs w:val="24"/>
        </w:rPr>
        <w:t xml:space="preserve"> настоящего административного регламента.</w:t>
      </w:r>
    </w:p>
    <w:p w:rsidR="004F79A5" w:rsidRDefault="004F79A5" w:rsidP="00D1034A">
      <w:pPr>
        <w:pStyle w:val="ConsPlusNormal"/>
        <w:ind w:firstLine="540"/>
        <w:jc w:val="both"/>
        <w:rPr>
          <w:rFonts w:ascii="Times New Roman" w:hAnsi="Times New Roman" w:cs="Times New Roman"/>
          <w:sz w:val="26"/>
          <w:szCs w:val="26"/>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Требования к помещениям, в которых предоставляются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муниципальные услуги, к залу ожидания, местам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для заполнения запросов о предоставлении </w:t>
      </w:r>
      <w:proofErr w:type="gramStart"/>
      <w:r w:rsidRPr="00E51DB7">
        <w:rPr>
          <w:rFonts w:ascii="Times New Roman" w:hAnsi="Times New Roman" w:cs="Times New Roman"/>
          <w:b/>
          <w:sz w:val="24"/>
          <w:szCs w:val="24"/>
        </w:rPr>
        <w:t>государственной</w:t>
      </w:r>
      <w:proofErr w:type="gramEnd"/>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или муниципальной услуги, информационным стендам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с образцами их заполнения и перечнем документов,</w:t>
      </w:r>
    </w:p>
    <w:p w:rsidR="006E5476" w:rsidRPr="00E51DB7" w:rsidRDefault="006E5476">
      <w:pPr>
        <w:pStyle w:val="ConsPlusNormal"/>
        <w:jc w:val="center"/>
        <w:rPr>
          <w:rFonts w:ascii="Times New Roman" w:hAnsi="Times New Roman" w:cs="Times New Roman"/>
          <w:b/>
          <w:sz w:val="24"/>
          <w:szCs w:val="24"/>
        </w:rPr>
      </w:pPr>
      <w:proofErr w:type="gramStart"/>
      <w:r w:rsidRPr="00E51DB7">
        <w:rPr>
          <w:rFonts w:ascii="Times New Roman" w:hAnsi="Times New Roman" w:cs="Times New Roman"/>
          <w:b/>
          <w:sz w:val="24"/>
          <w:szCs w:val="24"/>
        </w:rPr>
        <w:lastRenderedPageBreak/>
        <w:t>необходимых</w:t>
      </w:r>
      <w:proofErr w:type="gramEnd"/>
      <w:r w:rsidRPr="00E51DB7">
        <w:rPr>
          <w:rFonts w:ascii="Times New Roman" w:hAnsi="Times New Roman" w:cs="Times New Roman"/>
          <w:b/>
          <w:sz w:val="24"/>
          <w:szCs w:val="24"/>
        </w:rPr>
        <w:t xml:space="preserve"> для предоставления каждой государственной</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или муниципальной услуги, в том числе к обеспечению</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доступности для инвалидов указанных объектов в соответствии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с законодательством Российской Федерации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о социальной защите инвалидов</w:t>
      </w:r>
    </w:p>
    <w:p w:rsidR="006E5476" w:rsidRPr="00E51DB7" w:rsidRDefault="006E5476">
      <w:pPr>
        <w:pStyle w:val="ConsPlusNormal"/>
        <w:rPr>
          <w:rFonts w:ascii="Times New Roman" w:hAnsi="Times New Roman" w:cs="Times New Roman"/>
          <w:sz w:val="24"/>
          <w:szCs w:val="24"/>
        </w:rPr>
      </w:pPr>
    </w:p>
    <w:p w:rsidR="00D325FD" w:rsidRPr="00E51DB7" w:rsidRDefault="00D325FD" w:rsidP="00D325F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2.21. Здание (помещение) Сектора городского хозяйства оборудуется информационной табличкой (вывеской) с указанием полного наименования.</w:t>
      </w:r>
    </w:p>
    <w:p w:rsidR="00D325FD" w:rsidRPr="00E51DB7" w:rsidRDefault="00D325FD"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допуск </w:t>
      </w:r>
      <w:proofErr w:type="spellStart"/>
      <w:r w:rsidRPr="00E51DB7">
        <w:rPr>
          <w:rFonts w:ascii="Times New Roman" w:hAnsi="Times New Roman" w:cs="Times New Roman"/>
          <w:sz w:val="24"/>
          <w:szCs w:val="24"/>
        </w:rPr>
        <w:t>сурдопереводчика</w:t>
      </w:r>
      <w:proofErr w:type="spellEnd"/>
      <w:r w:rsidRPr="00E51DB7">
        <w:rPr>
          <w:rFonts w:ascii="Times New Roman" w:hAnsi="Times New Roman" w:cs="Times New Roman"/>
          <w:sz w:val="24"/>
          <w:szCs w:val="24"/>
        </w:rPr>
        <w:t xml:space="preserve"> и </w:t>
      </w:r>
      <w:proofErr w:type="spellStart"/>
      <w:r w:rsidRPr="00E51DB7">
        <w:rPr>
          <w:rFonts w:ascii="Times New Roman" w:hAnsi="Times New Roman" w:cs="Times New Roman"/>
          <w:sz w:val="24"/>
          <w:szCs w:val="24"/>
        </w:rPr>
        <w:t>тифлосурдопереводчика</w:t>
      </w:r>
      <w:proofErr w:type="spellEnd"/>
      <w:r w:rsidRPr="00E51DB7">
        <w:rPr>
          <w:rFonts w:ascii="Times New Roman" w:hAnsi="Times New Roman" w:cs="Times New Roman"/>
          <w:sz w:val="24"/>
          <w:szCs w:val="24"/>
        </w:rPr>
        <w:t>;</w:t>
      </w:r>
    </w:p>
    <w:p w:rsidR="00D325FD" w:rsidRPr="00E51DB7" w:rsidRDefault="00D325FD" w:rsidP="00AE4E8E">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lastRenderedPageBreak/>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Информационные стенды должны содержать:</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контактную информацию (телефон, адрес электронной почты, номер кабинета) специалистов, ответственных за прием документов;</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контактную информацию (телефон, адрес электронной почты) специалистов, ответственных за информирование;</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325FD" w:rsidRPr="00E51DB7" w:rsidRDefault="00D325F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Показатели доступности и качества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том числе количество взаимодействий заявителя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с должностными лицами при предоставлении </w:t>
      </w:r>
      <w:proofErr w:type="gramStart"/>
      <w:r w:rsidRPr="00E51DB7">
        <w:rPr>
          <w:rFonts w:ascii="Times New Roman" w:hAnsi="Times New Roman" w:cs="Times New Roman"/>
          <w:b/>
          <w:sz w:val="24"/>
          <w:szCs w:val="24"/>
        </w:rPr>
        <w:t>муниципальной</w:t>
      </w:r>
      <w:proofErr w:type="gramEnd"/>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услуги и их продолжительность, возможность получения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 в многофункциональном центре</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предоставления государственных и муниципальных услуг,</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возможность получения информации о ходе предоставления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 в том числе с использованием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информационно-коммуникационных технологий</w:t>
      </w:r>
    </w:p>
    <w:p w:rsidR="006E5476" w:rsidRPr="00E51DB7" w:rsidRDefault="006E5476">
      <w:pPr>
        <w:pStyle w:val="ConsPlusNormal"/>
        <w:rPr>
          <w:rFonts w:ascii="Times New Roman" w:hAnsi="Times New Roman" w:cs="Times New Roman"/>
          <w:sz w:val="24"/>
          <w:szCs w:val="24"/>
        </w:rPr>
      </w:pPr>
    </w:p>
    <w:p w:rsidR="0050688D" w:rsidRPr="00E51DB7" w:rsidRDefault="006E5476" w:rsidP="0050688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w:t>
      </w:r>
      <w:r w:rsidR="0037114D">
        <w:rPr>
          <w:rFonts w:ascii="Times New Roman" w:hAnsi="Times New Roman" w:cs="Times New Roman"/>
          <w:sz w:val="24"/>
          <w:szCs w:val="24"/>
        </w:rPr>
        <w:t xml:space="preserve"> </w:t>
      </w:r>
      <w:r w:rsidR="0050688D" w:rsidRPr="00E51DB7">
        <w:rPr>
          <w:rFonts w:ascii="Times New Roman" w:hAnsi="Times New Roman" w:cs="Times New Roman"/>
          <w:sz w:val="24"/>
          <w:szCs w:val="24"/>
        </w:rPr>
        <w:t>22. Показатели доступности и качества муниципальных услуг:</w:t>
      </w:r>
    </w:p>
    <w:p w:rsidR="0050688D" w:rsidRPr="00E51DB7" w:rsidRDefault="0050688D" w:rsidP="0050688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821"/>
      </w:tblGrid>
      <w:tr w:rsidR="0050688D" w:rsidRPr="00E51DB7" w:rsidTr="00AE4E8E">
        <w:tc>
          <w:tcPr>
            <w:tcW w:w="6293"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Показатели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Единица измерения</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Нормативное значение показателя &lt;*&gt;</w:t>
            </w:r>
          </w:p>
        </w:tc>
      </w:tr>
      <w:tr w:rsidR="0050688D" w:rsidRPr="00E51DB7" w:rsidTr="00AE4E8E">
        <w:tc>
          <w:tcPr>
            <w:tcW w:w="9418" w:type="dxa"/>
            <w:gridSpan w:val="3"/>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I. Показатели доступности</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нет</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нет</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1.3. Формирование запроса</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lastRenderedPageBreak/>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нет</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1.6. Получение результата предоставления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1.7. Получение сведений о ходе выполнения запроса</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1.8. Осуществление оценки качества предоставления муниципальной услуги</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 xml:space="preserve">1.9. </w:t>
            </w:r>
            <w:proofErr w:type="gramStart"/>
            <w:r w:rsidRPr="00E51DB7">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2. Наличие возможности (невозможности) получения муниципальной услуги через МФЦ</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 (в полном объеме/не в полном объеме)/нет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нет</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37114D" w:rsidP="00E51DB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0688D" w:rsidRPr="00E51DB7">
              <w:rPr>
                <w:rFonts w:ascii="Times New Roman" w:hAnsi="Times New Roman" w:cs="Times New Roman"/>
                <w:sz w:val="24"/>
                <w:szCs w:val="24"/>
              </w:rPr>
              <w:t>/15</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да/нет</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нет</w:t>
            </w:r>
          </w:p>
        </w:tc>
      </w:tr>
      <w:tr w:rsidR="0050688D" w:rsidRPr="00E51DB7" w:rsidTr="00AE4E8E">
        <w:tc>
          <w:tcPr>
            <w:tcW w:w="9418" w:type="dxa"/>
            <w:gridSpan w:val="3"/>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II. Показатели качества</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Сектор городского хозяйства</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100</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0</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3. Удельный вес обоснованных жалоб в общем количестве заявлений на предоставление муниципальной услуги в Сектор городского хозяйства</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0</w:t>
            </w:r>
          </w:p>
        </w:tc>
      </w:tr>
      <w:tr w:rsidR="0050688D" w:rsidRPr="00E51DB7" w:rsidTr="00AE4E8E">
        <w:tc>
          <w:tcPr>
            <w:tcW w:w="6293" w:type="dxa"/>
          </w:tcPr>
          <w:p w:rsidR="0050688D" w:rsidRPr="00E51DB7" w:rsidRDefault="0050688D" w:rsidP="00E51DB7">
            <w:pPr>
              <w:pStyle w:val="ConsPlusNormal"/>
              <w:jc w:val="both"/>
              <w:rPr>
                <w:rFonts w:ascii="Times New Roman" w:hAnsi="Times New Roman" w:cs="Times New Roman"/>
                <w:sz w:val="24"/>
                <w:szCs w:val="24"/>
              </w:rPr>
            </w:pPr>
            <w:r w:rsidRPr="00E51DB7">
              <w:rPr>
                <w:rFonts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w:t>
            </w:r>
          </w:p>
        </w:tc>
        <w:tc>
          <w:tcPr>
            <w:tcW w:w="1821" w:type="dxa"/>
          </w:tcPr>
          <w:p w:rsidR="0050688D" w:rsidRPr="00E51DB7" w:rsidRDefault="0050688D" w:rsidP="00E51DB7">
            <w:pPr>
              <w:pStyle w:val="ConsPlusNormal"/>
              <w:jc w:val="center"/>
              <w:rPr>
                <w:rFonts w:ascii="Times New Roman" w:hAnsi="Times New Roman" w:cs="Times New Roman"/>
                <w:sz w:val="24"/>
                <w:szCs w:val="24"/>
              </w:rPr>
            </w:pPr>
            <w:r w:rsidRPr="00E51DB7">
              <w:rPr>
                <w:rFonts w:ascii="Times New Roman" w:hAnsi="Times New Roman" w:cs="Times New Roman"/>
                <w:sz w:val="24"/>
                <w:szCs w:val="24"/>
              </w:rPr>
              <w:t>0</w:t>
            </w:r>
          </w:p>
        </w:tc>
      </w:tr>
    </w:tbl>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lastRenderedPageBreak/>
        <w:t>Иные требования, в том числе учитывающие особенности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предоставления муниципальной услуги в </w:t>
      </w:r>
      <w:proofErr w:type="gramStart"/>
      <w:r w:rsidRPr="00E51DB7">
        <w:rPr>
          <w:rFonts w:ascii="Times New Roman" w:hAnsi="Times New Roman" w:cs="Times New Roman"/>
          <w:b/>
          <w:sz w:val="24"/>
          <w:szCs w:val="24"/>
        </w:rPr>
        <w:t>многофункциональных</w:t>
      </w:r>
      <w:proofErr w:type="gramEnd"/>
    </w:p>
    <w:p w:rsidR="006E5476" w:rsidRPr="00E51DB7" w:rsidRDefault="006E5476">
      <w:pPr>
        <w:pStyle w:val="ConsPlusNormal"/>
        <w:jc w:val="center"/>
        <w:rPr>
          <w:rFonts w:ascii="Times New Roman" w:hAnsi="Times New Roman" w:cs="Times New Roman"/>
          <w:b/>
          <w:sz w:val="24"/>
          <w:szCs w:val="24"/>
        </w:rPr>
      </w:pPr>
      <w:proofErr w:type="gramStart"/>
      <w:r w:rsidRPr="00E51DB7">
        <w:rPr>
          <w:rFonts w:ascii="Times New Roman" w:hAnsi="Times New Roman" w:cs="Times New Roman"/>
          <w:b/>
          <w:sz w:val="24"/>
          <w:szCs w:val="24"/>
        </w:rPr>
        <w:t>центрах</w:t>
      </w:r>
      <w:proofErr w:type="gramEnd"/>
      <w:r w:rsidRPr="00E51DB7">
        <w:rPr>
          <w:rFonts w:ascii="Times New Roman" w:hAnsi="Times New Roman" w:cs="Times New Roman"/>
          <w:b/>
          <w:sz w:val="24"/>
          <w:szCs w:val="24"/>
        </w:rPr>
        <w:t xml:space="preserve"> предоставления государственных и муниципальных</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услуг и особенности предоставления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электронной форме</w:t>
      </w:r>
    </w:p>
    <w:p w:rsidR="006E5476" w:rsidRPr="00E51DB7" w:rsidRDefault="006E5476">
      <w:pPr>
        <w:pStyle w:val="ConsPlusNormal"/>
        <w:rPr>
          <w:rFonts w:ascii="Times New Roman" w:hAnsi="Times New Roman" w:cs="Times New Roman"/>
          <w:sz w:val="24"/>
          <w:szCs w:val="24"/>
        </w:rPr>
      </w:pPr>
    </w:p>
    <w:p w:rsidR="0050688D" w:rsidRPr="00E51DB7" w:rsidRDefault="0050688D" w:rsidP="0050688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2.23. 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w:t>
      </w:r>
      <w:r w:rsidR="00BB2F2E">
        <w:rPr>
          <w:rFonts w:ascii="Times New Roman" w:hAnsi="Times New Roman" w:cs="Times New Roman"/>
          <w:sz w:val="24"/>
          <w:szCs w:val="24"/>
        </w:rPr>
        <w:t>«</w:t>
      </w:r>
      <w:r w:rsidRPr="00E51DB7">
        <w:rPr>
          <w:rFonts w:ascii="Times New Roman" w:hAnsi="Times New Roman" w:cs="Times New Roman"/>
          <w:sz w:val="24"/>
          <w:szCs w:val="24"/>
        </w:rPr>
        <w:t>Печора</w:t>
      </w:r>
      <w:r w:rsidR="00BB2F2E">
        <w:rPr>
          <w:rFonts w:ascii="Times New Roman" w:hAnsi="Times New Roman" w:cs="Times New Roman"/>
          <w:sz w:val="24"/>
          <w:szCs w:val="24"/>
        </w:rPr>
        <w:t>»</w:t>
      </w:r>
      <w:r w:rsidRPr="00E51DB7">
        <w:rPr>
          <w:rFonts w:ascii="Times New Roman" w:hAnsi="Times New Roman" w:cs="Times New Roman"/>
          <w:sz w:val="24"/>
          <w:szCs w:val="24"/>
        </w:rPr>
        <w:t xml:space="preserve"> www.pechoraonline.ru, порталах государственных и муниципальных услуг (функций).</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2.24. Предоставление муниципальной услуги посредством порталов государственных и муниципальных услуг (функций) не осуществляется.</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2.25. Предоставление муниципальной услуги через МФЦ не осуществляется.</w:t>
      </w:r>
    </w:p>
    <w:p w:rsidR="006E5476" w:rsidRPr="00E51DB7" w:rsidRDefault="006E5476">
      <w:pPr>
        <w:pStyle w:val="ConsPlusNormal"/>
        <w:rPr>
          <w:rFonts w:ascii="Times New Roman" w:hAnsi="Times New Roman" w:cs="Times New Roman"/>
          <w:sz w:val="24"/>
          <w:szCs w:val="24"/>
        </w:rPr>
      </w:pPr>
    </w:p>
    <w:p w:rsidR="0050688D" w:rsidRPr="00E51DB7" w:rsidRDefault="0050688D" w:rsidP="0050688D">
      <w:pPr>
        <w:pStyle w:val="ConsPlusTitle"/>
        <w:jc w:val="center"/>
        <w:outlineLvl w:val="1"/>
        <w:rPr>
          <w:rFonts w:ascii="Times New Roman" w:hAnsi="Times New Roman" w:cs="Times New Roman"/>
          <w:sz w:val="24"/>
          <w:szCs w:val="24"/>
        </w:rPr>
      </w:pPr>
      <w:r w:rsidRPr="00E51DB7">
        <w:rPr>
          <w:rFonts w:ascii="Times New Roman" w:hAnsi="Times New Roman" w:cs="Times New Roman"/>
          <w:sz w:val="24"/>
          <w:szCs w:val="24"/>
        </w:rPr>
        <w:t>III. Состав, последовательность и сроки выполнения</w:t>
      </w:r>
    </w:p>
    <w:p w:rsidR="0050688D" w:rsidRPr="00E51DB7" w:rsidRDefault="0050688D" w:rsidP="0050688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административных процедур, требования к порядку</w:t>
      </w:r>
    </w:p>
    <w:p w:rsidR="0050688D" w:rsidRPr="00E51DB7" w:rsidRDefault="0050688D" w:rsidP="0050688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 xml:space="preserve">их выполнения в органе, </w:t>
      </w:r>
      <w:proofErr w:type="gramStart"/>
      <w:r w:rsidRPr="00E51DB7">
        <w:rPr>
          <w:rFonts w:ascii="Times New Roman" w:hAnsi="Times New Roman" w:cs="Times New Roman"/>
          <w:sz w:val="24"/>
          <w:szCs w:val="24"/>
        </w:rPr>
        <w:t>предоставляющим</w:t>
      </w:r>
      <w:proofErr w:type="gramEnd"/>
    </w:p>
    <w:p w:rsidR="0050688D" w:rsidRPr="00E51DB7" w:rsidRDefault="0050688D" w:rsidP="0050688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муниципальную услугу</w:t>
      </w:r>
    </w:p>
    <w:p w:rsidR="0050688D" w:rsidRPr="00E51DB7" w:rsidRDefault="0050688D" w:rsidP="0050688D">
      <w:pPr>
        <w:pStyle w:val="ConsPlusNormal"/>
        <w:rPr>
          <w:rFonts w:ascii="Times New Roman" w:hAnsi="Times New Roman" w:cs="Times New Roman"/>
          <w:sz w:val="24"/>
          <w:szCs w:val="24"/>
        </w:rPr>
      </w:pPr>
    </w:p>
    <w:p w:rsidR="0050688D" w:rsidRPr="00E51DB7" w:rsidRDefault="0050688D" w:rsidP="0050688D">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Состав административных процедур по предоставлению</w:t>
      </w:r>
    </w:p>
    <w:p w:rsidR="0050688D" w:rsidRPr="00E51DB7" w:rsidRDefault="0050688D" w:rsidP="0050688D">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муниципальной услуги</w:t>
      </w:r>
    </w:p>
    <w:p w:rsidR="006E5476" w:rsidRPr="00E51DB7" w:rsidRDefault="006E5476">
      <w:pPr>
        <w:pStyle w:val="ConsPlusNormal"/>
        <w:rPr>
          <w:rFonts w:ascii="Times New Roman" w:hAnsi="Times New Roman" w:cs="Times New Roman"/>
          <w:sz w:val="24"/>
          <w:szCs w:val="24"/>
        </w:rPr>
      </w:pPr>
    </w:p>
    <w:p w:rsidR="0050688D" w:rsidRPr="00E51DB7" w:rsidRDefault="0050688D" w:rsidP="0050688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3.1. Предоставление муниципальной услуги в Секторе городского хозяйства включает следующие административные процедуры:</w:t>
      </w:r>
    </w:p>
    <w:p w:rsidR="0050688D" w:rsidRPr="00E51DB7" w:rsidRDefault="0050688D" w:rsidP="00AE4E8E">
      <w:pPr>
        <w:pStyle w:val="ConsPlusNormal"/>
        <w:ind w:firstLine="540"/>
        <w:jc w:val="both"/>
        <w:rPr>
          <w:rFonts w:ascii="Times New Roman" w:hAnsi="Times New Roman" w:cs="Times New Roman"/>
          <w:sz w:val="24"/>
          <w:szCs w:val="24"/>
        </w:rPr>
      </w:pPr>
      <w:r w:rsidRPr="00556E28">
        <w:rPr>
          <w:rFonts w:ascii="Times New Roman" w:hAnsi="Times New Roman" w:cs="Times New Roman"/>
          <w:sz w:val="24"/>
          <w:szCs w:val="24"/>
        </w:rPr>
        <w:t xml:space="preserve">1) </w:t>
      </w:r>
      <w:r w:rsidR="002B58A9">
        <w:rPr>
          <w:rFonts w:ascii="Times New Roman" w:hAnsi="Times New Roman" w:cs="Times New Roman"/>
          <w:sz w:val="24"/>
          <w:szCs w:val="24"/>
        </w:rPr>
        <w:t xml:space="preserve"> </w:t>
      </w:r>
      <w:r w:rsidRPr="00556E28">
        <w:rPr>
          <w:rFonts w:ascii="Times New Roman" w:hAnsi="Times New Roman" w:cs="Times New Roman"/>
          <w:sz w:val="24"/>
          <w:szCs w:val="24"/>
        </w:rPr>
        <w:t xml:space="preserve">прием и регистрация заявления </w:t>
      </w:r>
      <w:r w:rsidR="002B58A9">
        <w:rPr>
          <w:rFonts w:ascii="Times New Roman" w:hAnsi="Times New Roman" w:cs="Times New Roman"/>
          <w:sz w:val="24"/>
          <w:szCs w:val="24"/>
        </w:rPr>
        <w:t xml:space="preserve">и иных документов </w:t>
      </w:r>
      <w:r w:rsidRPr="00556E28">
        <w:rPr>
          <w:rFonts w:ascii="Times New Roman" w:hAnsi="Times New Roman" w:cs="Times New Roman"/>
          <w:sz w:val="24"/>
          <w:szCs w:val="24"/>
        </w:rPr>
        <w:t>для предоставления муниципальной услуги;</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 принятие решения о предоставлении (решения об отказе в предоставлении) муниципальной услуги;</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 уведомление заявителя о принятом решении, выдача заявителю результата предоставления муниципальной услуги.</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48" w:history="1">
        <w:r w:rsidRPr="00BB2F2E">
          <w:rPr>
            <w:rFonts w:ascii="Times New Roman" w:hAnsi="Times New Roman" w:cs="Times New Roman"/>
            <w:sz w:val="24"/>
            <w:szCs w:val="24"/>
          </w:rPr>
          <w:t>пункте 1.4</w:t>
        </w:r>
      </w:hyperlink>
      <w:r w:rsidRPr="00E51DB7">
        <w:rPr>
          <w:rFonts w:ascii="Times New Roman" w:hAnsi="Times New Roman" w:cs="Times New Roman"/>
          <w:sz w:val="24"/>
          <w:szCs w:val="24"/>
        </w:rPr>
        <w:t xml:space="preserve"> настоящего административного регламента.</w:t>
      </w:r>
    </w:p>
    <w:p w:rsidR="006E5476" w:rsidRPr="00E51DB7" w:rsidRDefault="006E5476">
      <w:pPr>
        <w:pStyle w:val="ConsPlusNormal"/>
        <w:rPr>
          <w:rFonts w:ascii="Times New Roman" w:hAnsi="Times New Roman" w:cs="Times New Roman"/>
          <w:b/>
          <w:sz w:val="24"/>
          <w:szCs w:val="24"/>
        </w:rPr>
      </w:pPr>
    </w:p>
    <w:p w:rsidR="006E5476" w:rsidRPr="00676699" w:rsidRDefault="006E5476">
      <w:pPr>
        <w:pStyle w:val="ConsPlusNormal"/>
        <w:jc w:val="center"/>
        <w:outlineLvl w:val="2"/>
        <w:rPr>
          <w:rFonts w:ascii="Times New Roman" w:hAnsi="Times New Roman" w:cs="Times New Roman"/>
          <w:b/>
          <w:sz w:val="24"/>
          <w:szCs w:val="24"/>
        </w:rPr>
      </w:pPr>
      <w:r w:rsidRPr="00676699">
        <w:rPr>
          <w:rFonts w:ascii="Times New Roman" w:hAnsi="Times New Roman" w:cs="Times New Roman"/>
          <w:b/>
          <w:sz w:val="24"/>
          <w:szCs w:val="24"/>
        </w:rPr>
        <w:t xml:space="preserve">Прием и регистрация </w:t>
      </w:r>
      <w:r w:rsidR="00556E28" w:rsidRPr="00676699">
        <w:rPr>
          <w:rFonts w:ascii="Times New Roman" w:hAnsi="Times New Roman" w:cs="Times New Roman"/>
          <w:b/>
          <w:sz w:val="24"/>
          <w:szCs w:val="24"/>
        </w:rPr>
        <w:t>заявления</w:t>
      </w:r>
      <w:r w:rsidRPr="00676699">
        <w:rPr>
          <w:rFonts w:ascii="Times New Roman" w:hAnsi="Times New Roman" w:cs="Times New Roman"/>
          <w:b/>
          <w:sz w:val="24"/>
          <w:szCs w:val="24"/>
        </w:rPr>
        <w:t xml:space="preserve"> и иных документов</w:t>
      </w:r>
    </w:p>
    <w:p w:rsidR="006E5476" w:rsidRPr="00E51DB7" w:rsidRDefault="006E5476">
      <w:pPr>
        <w:pStyle w:val="ConsPlusNormal"/>
        <w:jc w:val="center"/>
        <w:rPr>
          <w:rFonts w:ascii="Times New Roman" w:hAnsi="Times New Roman" w:cs="Times New Roman"/>
          <w:b/>
          <w:sz w:val="24"/>
          <w:szCs w:val="24"/>
        </w:rPr>
      </w:pPr>
      <w:r w:rsidRPr="00676699">
        <w:rPr>
          <w:rFonts w:ascii="Times New Roman" w:hAnsi="Times New Roman" w:cs="Times New Roman"/>
          <w:b/>
          <w:sz w:val="24"/>
          <w:szCs w:val="24"/>
        </w:rPr>
        <w:t>для предоставления муниципальной услуги</w:t>
      </w:r>
    </w:p>
    <w:p w:rsidR="006E5476" w:rsidRPr="004F79A5" w:rsidRDefault="006E5476">
      <w:pPr>
        <w:pStyle w:val="ConsPlusNormal"/>
        <w:rPr>
          <w:rFonts w:ascii="Times New Roman" w:hAnsi="Times New Roman" w:cs="Times New Roman"/>
          <w:sz w:val="16"/>
          <w:szCs w:val="16"/>
        </w:rPr>
      </w:pPr>
    </w:p>
    <w:p w:rsidR="0050688D" w:rsidRPr="00E51DB7" w:rsidRDefault="0050688D" w:rsidP="0037114D">
      <w:pPr>
        <w:pStyle w:val="ConsPlusNormal"/>
        <w:ind w:firstLine="540"/>
        <w:jc w:val="both"/>
        <w:rPr>
          <w:rFonts w:ascii="Times New Roman" w:hAnsi="Times New Roman" w:cs="Times New Roman"/>
          <w:sz w:val="24"/>
          <w:szCs w:val="24"/>
        </w:rPr>
      </w:pPr>
      <w:bookmarkStart w:id="4" w:name="P285"/>
      <w:bookmarkEnd w:id="4"/>
      <w:r w:rsidRPr="00E51DB7">
        <w:rPr>
          <w:rFonts w:ascii="Times New Roman" w:hAnsi="Times New Roman" w:cs="Times New Roman"/>
          <w:sz w:val="24"/>
          <w:szCs w:val="24"/>
        </w:rPr>
        <w:t>3.3.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Сектор городского хозяйства эксперту по организации похоронного дела.</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w:t>
      </w:r>
      <w:hyperlink w:anchor="P128" w:history="1">
        <w:r w:rsidRPr="00BB2F2E">
          <w:rPr>
            <w:rFonts w:ascii="Times New Roman" w:hAnsi="Times New Roman" w:cs="Times New Roman"/>
            <w:sz w:val="24"/>
            <w:szCs w:val="24"/>
          </w:rPr>
          <w:t>пункте 2.6</w:t>
        </w:r>
      </w:hyperlink>
      <w:r w:rsidRPr="00E51DB7">
        <w:rPr>
          <w:rFonts w:ascii="Times New Roman" w:hAnsi="Times New Roman" w:cs="Times New Roman"/>
          <w:sz w:val="24"/>
          <w:szCs w:val="24"/>
        </w:rPr>
        <w:t xml:space="preserve"> настоящего административного регламента, в бумажном виде, то есть, сформированный на бумажном носителе.</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Заявление о предоставлении муниципальной услуги может быть оформлено заявителем в ходе приема у эксперта по организации похоронного дела, либо оформлено заранее.</w:t>
      </w:r>
    </w:p>
    <w:p w:rsidR="0050688D" w:rsidRPr="00E51DB7" w:rsidRDefault="0050688D" w:rsidP="0050688D">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По просьбе обратившегося лица заявление оформляется экспертом по организации похоронного дела с использованием программных средств. В этом случае заявитель </w:t>
      </w:r>
      <w:r w:rsidRPr="00E51DB7">
        <w:rPr>
          <w:rFonts w:ascii="Times New Roman" w:hAnsi="Times New Roman" w:cs="Times New Roman"/>
          <w:sz w:val="24"/>
          <w:szCs w:val="24"/>
        </w:rPr>
        <w:lastRenderedPageBreak/>
        <w:t>собственноручно вписывает в заявление свою фамилию, имя и отчество, ставит подпись.</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Эксперт по организации похоронного дела осуществляет следующие действия в ходе приема заявителя:</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а) устанавливает предмет обращения, проверяет документ, удостоверяющий личность;</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б) проверяет полномочия заявителя;</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в соответствии с </w:t>
      </w:r>
      <w:hyperlink w:anchor="P128" w:history="1">
        <w:r w:rsidRPr="00BB2F2E">
          <w:rPr>
            <w:rFonts w:ascii="Times New Roman" w:hAnsi="Times New Roman" w:cs="Times New Roman"/>
            <w:sz w:val="24"/>
            <w:szCs w:val="24"/>
          </w:rPr>
          <w:t>пунктом 2.6</w:t>
        </w:r>
      </w:hyperlink>
      <w:r w:rsidRPr="00E51DB7">
        <w:rPr>
          <w:rFonts w:ascii="Times New Roman" w:hAnsi="Times New Roman" w:cs="Times New Roman"/>
          <w:sz w:val="24"/>
          <w:szCs w:val="24"/>
        </w:rPr>
        <w:t xml:space="preserve"> настоящего административного регламента;</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г) принимает решение о приеме у заявителя представленных документов;</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необходимости эксперт по организации похоронного 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Длительность осуществления всех необходимых действий не может превышать 15 минут.</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3.3.2. Максимальный срок исполнения административной процедуры составляет 1 рабочий день с момента поступления запроса от заявителя о предоставлении муниципальной услуги.</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3.3.3. 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экспертом по организации похоронного дела.</w:t>
      </w:r>
    </w:p>
    <w:p w:rsidR="0050688D" w:rsidRPr="00E51DB7" w:rsidRDefault="0050688D"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Фиксацией результата выполненной административной процедуры является запись в журнале </w:t>
      </w:r>
      <w:r w:rsidR="00BB2F2E">
        <w:rPr>
          <w:rFonts w:ascii="Times New Roman" w:hAnsi="Times New Roman" w:cs="Times New Roman"/>
          <w:sz w:val="24"/>
          <w:szCs w:val="24"/>
        </w:rPr>
        <w:t>«</w:t>
      </w:r>
      <w:r w:rsidRPr="00E51DB7">
        <w:rPr>
          <w:rFonts w:ascii="Times New Roman" w:hAnsi="Times New Roman" w:cs="Times New Roman"/>
          <w:sz w:val="24"/>
          <w:szCs w:val="24"/>
        </w:rPr>
        <w:t xml:space="preserve">Выдача разрешения на </w:t>
      </w:r>
      <w:r w:rsidR="00755EA2" w:rsidRPr="00E51DB7">
        <w:rPr>
          <w:rFonts w:ascii="Times New Roman" w:hAnsi="Times New Roman" w:cs="Times New Roman"/>
          <w:sz w:val="24"/>
          <w:szCs w:val="24"/>
        </w:rPr>
        <w:t>вывоз</w:t>
      </w:r>
      <w:r w:rsidRPr="00E51DB7">
        <w:rPr>
          <w:rFonts w:ascii="Times New Roman" w:hAnsi="Times New Roman" w:cs="Times New Roman"/>
          <w:sz w:val="24"/>
          <w:szCs w:val="24"/>
        </w:rPr>
        <w:t xml:space="preserve"> тела умершего</w:t>
      </w:r>
      <w:r w:rsidR="00BB2F2E">
        <w:rPr>
          <w:rFonts w:ascii="Times New Roman" w:hAnsi="Times New Roman" w:cs="Times New Roman"/>
          <w:sz w:val="24"/>
          <w:szCs w:val="24"/>
        </w:rPr>
        <w:t>»</w:t>
      </w:r>
      <w:r w:rsidRPr="00E51DB7">
        <w:rPr>
          <w:rFonts w:ascii="Times New Roman" w:hAnsi="Times New Roman" w:cs="Times New Roman"/>
          <w:sz w:val="24"/>
          <w:szCs w:val="24"/>
        </w:rPr>
        <w:t xml:space="preserve"> (далее - Журнал) с отметкой о приеме документов экспертом по организации похоронного дела.</w:t>
      </w:r>
    </w:p>
    <w:p w:rsidR="006E5476" w:rsidRPr="00E51DB7" w:rsidRDefault="006E5476">
      <w:pPr>
        <w:pStyle w:val="ConsPlusNormal"/>
        <w:rPr>
          <w:rFonts w:ascii="Times New Roman" w:hAnsi="Times New Roman" w:cs="Times New Roman"/>
          <w:sz w:val="24"/>
          <w:szCs w:val="24"/>
        </w:rPr>
      </w:pPr>
    </w:p>
    <w:p w:rsidR="00CE450B" w:rsidRPr="00E51DB7" w:rsidRDefault="00CE450B" w:rsidP="00CE450B">
      <w:pPr>
        <w:widowControl w:val="0"/>
        <w:autoSpaceDE w:val="0"/>
        <w:autoSpaceDN w:val="0"/>
        <w:adjustRightInd w:val="0"/>
        <w:contextualSpacing/>
        <w:jc w:val="center"/>
        <w:outlineLvl w:val="3"/>
        <w:rPr>
          <w:b/>
          <w:sz w:val="24"/>
          <w:szCs w:val="24"/>
        </w:rPr>
      </w:pPr>
      <w:r w:rsidRPr="00E51DB7">
        <w:rPr>
          <w:b/>
          <w:sz w:val="24"/>
          <w:szCs w:val="24"/>
        </w:rPr>
        <w:t xml:space="preserve">Принятие решения о предоставлении (об отказе в предоставлении) </w:t>
      </w:r>
    </w:p>
    <w:p w:rsidR="00CE450B" w:rsidRPr="00E51DB7" w:rsidRDefault="00CE450B" w:rsidP="00CE450B">
      <w:pPr>
        <w:widowControl w:val="0"/>
        <w:autoSpaceDE w:val="0"/>
        <w:autoSpaceDN w:val="0"/>
        <w:adjustRightInd w:val="0"/>
        <w:contextualSpacing/>
        <w:jc w:val="center"/>
        <w:outlineLvl w:val="3"/>
        <w:rPr>
          <w:b/>
          <w:sz w:val="24"/>
          <w:szCs w:val="24"/>
        </w:rPr>
      </w:pPr>
      <w:r w:rsidRPr="00E51DB7">
        <w:rPr>
          <w:rFonts w:eastAsia="Calibri"/>
          <w:b/>
          <w:sz w:val="24"/>
          <w:szCs w:val="24"/>
        </w:rPr>
        <w:t>муниципальной</w:t>
      </w:r>
      <w:r w:rsidRPr="00E51DB7">
        <w:rPr>
          <w:b/>
          <w:sz w:val="24"/>
          <w:szCs w:val="24"/>
        </w:rPr>
        <w:t xml:space="preserve"> услуги</w:t>
      </w:r>
    </w:p>
    <w:p w:rsidR="00CE450B" w:rsidRPr="00E51DB7" w:rsidRDefault="00CE450B" w:rsidP="00CE450B">
      <w:pPr>
        <w:widowControl w:val="0"/>
        <w:autoSpaceDE w:val="0"/>
        <w:autoSpaceDN w:val="0"/>
        <w:adjustRightInd w:val="0"/>
        <w:ind w:firstLine="709"/>
        <w:contextualSpacing/>
        <w:jc w:val="both"/>
        <w:rPr>
          <w:sz w:val="24"/>
          <w:szCs w:val="24"/>
        </w:rPr>
      </w:pPr>
    </w:p>
    <w:p w:rsidR="00CE450B" w:rsidRPr="00E51DB7" w:rsidRDefault="00CE450B" w:rsidP="00CE450B">
      <w:pPr>
        <w:autoSpaceDE w:val="0"/>
        <w:autoSpaceDN w:val="0"/>
        <w:adjustRightInd w:val="0"/>
        <w:ind w:firstLine="709"/>
        <w:contextualSpacing/>
        <w:jc w:val="both"/>
        <w:rPr>
          <w:rFonts w:eastAsiaTheme="minorEastAsia"/>
          <w:sz w:val="24"/>
          <w:szCs w:val="24"/>
        </w:rPr>
      </w:pPr>
      <w:r w:rsidRPr="00E51DB7">
        <w:rPr>
          <w:sz w:val="24"/>
          <w:szCs w:val="24"/>
        </w:rPr>
        <w:t xml:space="preserve">3.4. </w:t>
      </w:r>
      <w:r w:rsidRPr="00E51DB7">
        <w:rPr>
          <w:rFonts w:eastAsiaTheme="minorEastAsia"/>
          <w:sz w:val="24"/>
          <w:szCs w:val="24"/>
        </w:rPr>
        <w:t xml:space="preserve">Основанием для начала административной процедуры является наличие у эксперта по организации похоронного дела зарегистрированных документов, указанных в </w:t>
      </w:r>
      <w:hyperlink r:id="rId10" w:history="1">
        <w:r w:rsidRPr="00E51DB7">
          <w:rPr>
            <w:rFonts w:eastAsiaTheme="minorEastAsia"/>
            <w:sz w:val="24"/>
            <w:szCs w:val="24"/>
          </w:rPr>
          <w:t>пункте</w:t>
        </w:r>
      </w:hyperlink>
      <w:r w:rsidRPr="00E51DB7">
        <w:rPr>
          <w:rFonts w:eastAsiaTheme="minorEastAsia"/>
          <w:sz w:val="24"/>
          <w:szCs w:val="24"/>
        </w:rPr>
        <w:t xml:space="preserve"> 2.6 настоящего административного регламента.</w:t>
      </w:r>
    </w:p>
    <w:p w:rsidR="00CE450B" w:rsidRPr="00E51DB7" w:rsidRDefault="00CE450B" w:rsidP="00CE450B">
      <w:pPr>
        <w:widowControl w:val="0"/>
        <w:autoSpaceDE w:val="0"/>
        <w:autoSpaceDN w:val="0"/>
        <w:adjustRightInd w:val="0"/>
        <w:ind w:firstLine="709"/>
        <w:contextualSpacing/>
        <w:jc w:val="both"/>
        <w:rPr>
          <w:rFonts w:eastAsia="Calibri"/>
          <w:sz w:val="24"/>
          <w:szCs w:val="24"/>
        </w:rPr>
      </w:pPr>
      <w:r w:rsidRPr="00E51DB7">
        <w:rPr>
          <w:rFonts w:eastAsia="Calibri"/>
          <w:sz w:val="24"/>
          <w:szCs w:val="24"/>
        </w:rPr>
        <w:t xml:space="preserve">При рассмотрении комплекта документов для предоставления муниципальной услуги  эксперт по организации похоронного дела: </w:t>
      </w:r>
    </w:p>
    <w:p w:rsidR="00CE450B" w:rsidRPr="00E51DB7" w:rsidRDefault="00CE450B" w:rsidP="00CE450B">
      <w:pPr>
        <w:pStyle w:val="a3"/>
        <w:widowControl w:val="0"/>
        <w:autoSpaceDE w:val="0"/>
        <w:autoSpaceDN w:val="0"/>
        <w:adjustRightInd w:val="0"/>
        <w:ind w:left="0" w:firstLine="709"/>
        <w:jc w:val="both"/>
        <w:rPr>
          <w:rFonts w:eastAsia="Calibri"/>
          <w:sz w:val="24"/>
          <w:szCs w:val="24"/>
        </w:rPr>
      </w:pPr>
      <w:r w:rsidRPr="00E51DB7">
        <w:rPr>
          <w:rFonts w:eastAsia="Calibri"/>
          <w:sz w:val="24"/>
          <w:szCs w:val="24"/>
        </w:rPr>
        <w:t>- определяет соответствие представленных документов требованиям, установленным в пункте 2.6. административного регламента;</w:t>
      </w:r>
    </w:p>
    <w:p w:rsidR="00CE450B" w:rsidRPr="00E51DB7" w:rsidRDefault="00CE450B" w:rsidP="00CE450B">
      <w:pPr>
        <w:pStyle w:val="a3"/>
        <w:widowControl w:val="0"/>
        <w:autoSpaceDE w:val="0"/>
        <w:autoSpaceDN w:val="0"/>
        <w:adjustRightInd w:val="0"/>
        <w:ind w:left="0" w:firstLine="709"/>
        <w:jc w:val="both"/>
        <w:rPr>
          <w:rFonts w:eastAsia="Calibri"/>
          <w:sz w:val="24"/>
          <w:szCs w:val="24"/>
        </w:rPr>
      </w:pPr>
      <w:r w:rsidRPr="00E51DB7">
        <w:rPr>
          <w:rFonts w:eastAsia="Calibri"/>
          <w:sz w:val="24"/>
          <w:szCs w:val="24"/>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CE450B" w:rsidRPr="00E51DB7" w:rsidRDefault="00CE450B" w:rsidP="00CE450B">
      <w:pPr>
        <w:widowControl w:val="0"/>
        <w:autoSpaceDE w:val="0"/>
        <w:autoSpaceDN w:val="0"/>
        <w:adjustRightInd w:val="0"/>
        <w:ind w:firstLine="709"/>
        <w:jc w:val="both"/>
        <w:rPr>
          <w:rFonts w:eastAsia="Calibri"/>
          <w:sz w:val="24"/>
          <w:szCs w:val="24"/>
        </w:rPr>
      </w:pPr>
      <w:r w:rsidRPr="00E51DB7">
        <w:rPr>
          <w:rFonts w:eastAsia="Calibri"/>
          <w:sz w:val="24"/>
          <w:szCs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CE450B" w:rsidRPr="00E51DB7" w:rsidRDefault="00CE450B" w:rsidP="00CE450B">
      <w:pPr>
        <w:widowControl w:val="0"/>
        <w:autoSpaceDE w:val="0"/>
        <w:autoSpaceDN w:val="0"/>
        <w:adjustRightInd w:val="0"/>
        <w:ind w:firstLine="709"/>
        <w:contextualSpacing/>
        <w:jc w:val="both"/>
        <w:rPr>
          <w:rFonts w:eastAsia="Calibri"/>
          <w:sz w:val="24"/>
          <w:szCs w:val="24"/>
        </w:rPr>
      </w:pPr>
      <w:r w:rsidRPr="00E51DB7">
        <w:rPr>
          <w:rFonts w:eastAsia="Calibri"/>
          <w:sz w:val="24"/>
          <w:szCs w:val="24"/>
        </w:rPr>
        <w:t xml:space="preserve">Эксперт по организации похоронного дела после оформления проекта решения о предоставлении муниципальной услуги (решения об отказе в предоставлении муниципальной услуги) передает его на подпись заместителю руководителя </w:t>
      </w:r>
      <w:r w:rsidRPr="00E51DB7">
        <w:rPr>
          <w:rFonts w:eastAsia="Calibri"/>
          <w:sz w:val="24"/>
          <w:szCs w:val="24"/>
        </w:rPr>
        <w:lastRenderedPageBreak/>
        <w:t>администрации МР «Печора» в срок, не превышающий 1 рабочий день.</w:t>
      </w:r>
    </w:p>
    <w:p w:rsidR="00CE450B" w:rsidRPr="00E51DB7" w:rsidRDefault="00CE450B" w:rsidP="00CE450B">
      <w:pPr>
        <w:widowControl w:val="0"/>
        <w:autoSpaceDE w:val="0"/>
        <w:autoSpaceDN w:val="0"/>
        <w:adjustRightInd w:val="0"/>
        <w:ind w:firstLine="709"/>
        <w:contextualSpacing/>
        <w:jc w:val="both"/>
        <w:rPr>
          <w:rFonts w:eastAsia="Calibri"/>
          <w:sz w:val="24"/>
          <w:szCs w:val="24"/>
        </w:rPr>
      </w:pPr>
      <w:r w:rsidRPr="00E51DB7">
        <w:rPr>
          <w:rFonts w:eastAsia="Calibri"/>
          <w:sz w:val="24"/>
          <w:szCs w:val="24"/>
        </w:rPr>
        <w:t xml:space="preserve">Заместитель руководителя Администрации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передает эксперту по организации похоронного дела для выдачи его заявителю. </w:t>
      </w:r>
    </w:p>
    <w:p w:rsidR="00CE450B" w:rsidRPr="00E51DB7" w:rsidRDefault="00CE450B" w:rsidP="00CE450B">
      <w:pPr>
        <w:widowControl w:val="0"/>
        <w:autoSpaceDE w:val="0"/>
        <w:autoSpaceDN w:val="0"/>
        <w:adjustRightInd w:val="0"/>
        <w:ind w:firstLine="709"/>
        <w:contextualSpacing/>
        <w:jc w:val="both"/>
        <w:rPr>
          <w:rFonts w:eastAsia="Calibri"/>
          <w:sz w:val="24"/>
          <w:szCs w:val="24"/>
        </w:rPr>
      </w:pPr>
      <w:r w:rsidRPr="00E51DB7">
        <w:rPr>
          <w:rFonts w:eastAsia="Calibri"/>
          <w:sz w:val="24"/>
          <w:szCs w:val="24"/>
        </w:rPr>
        <w:t>3.4.1. Критерием принятия решения</w:t>
      </w:r>
      <w:r w:rsidRPr="00E51DB7">
        <w:rPr>
          <w:sz w:val="24"/>
          <w:szCs w:val="24"/>
        </w:rPr>
        <w:t xml:space="preserve"> о предоставлении </w:t>
      </w:r>
      <w:r w:rsidRPr="00E51DB7">
        <w:rPr>
          <w:rFonts w:eastAsia="Calibri"/>
          <w:sz w:val="24"/>
          <w:szCs w:val="24"/>
        </w:rPr>
        <w:t>муниципальной</w:t>
      </w:r>
      <w:r w:rsidRPr="00E51DB7">
        <w:rPr>
          <w:sz w:val="24"/>
          <w:szCs w:val="24"/>
        </w:rPr>
        <w:t xml:space="preserve"> услуги </w:t>
      </w:r>
      <w:r w:rsidRPr="00E51DB7">
        <w:rPr>
          <w:rFonts w:eastAsia="Calibri"/>
          <w:sz w:val="24"/>
          <w:szCs w:val="24"/>
        </w:rPr>
        <w:t xml:space="preserve">является соответствие заявления и прилагаемых к нему документов требованиям настоящего административного регламента. </w:t>
      </w:r>
    </w:p>
    <w:p w:rsidR="00CE450B" w:rsidRPr="00E51DB7" w:rsidRDefault="00CE450B" w:rsidP="00CE450B">
      <w:pPr>
        <w:widowControl w:val="0"/>
        <w:autoSpaceDE w:val="0"/>
        <w:autoSpaceDN w:val="0"/>
        <w:adjustRightInd w:val="0"/>
        <w:ind w:firstLine="709"/>
        <w:contextualSpacing/>
        <w:jc w:val="both"/>
        <w:rPr>
          <w:rFonts w:eastAsia="Calibri"/>
          <w:sz w:val="24"/>
          <w:szCs w:val="24"/>
        </w:rPr>
      </w:pPr>
      <w:r w:rsidRPr="00E51DB7">
        <w:rPr>
          <w:rFonts w:eastAsia="Calibri"/>
          <w:sz w:val="24"/>
          <w:szCs w:val="24"/>
        </w:rPr>
        <w:t>3.4.2. Максимальный срок исполнения административной процедуры составляет не более 3 рабочих дней со дня получения полного комплекта документов, необходимых для предоставления муниципальной услуги</w:t>
      </w:r>
      <w:r w:rsidRPr="00E51DB7">
        <w:rPr>
          <w:sz w:val="24"/>
          <w:szCs w:val="24"/>
        </w:rPr>
        <w:t xml:space="preserve">.  </w:t>
      </w:r>
    </w:p>
    <w:p w:rsidR="00CE450B" w:rsidRPr="00E51DB7" w:rsidRDefault="00CE450B" w:rsidP="00CE450B">
      <w:pPr>
        <w:widowControl w:val="0"/>
        <w:autoSpaceDE w:val="0"/>
        <w:autoSpaceDN w:val="0"/>
        <w:adjustRightInd w:val="0"/>
        <w:ind w:firstLine="709"/>
        <w:contextualSpacing/>
        <w:jc w:val="both"/>
        <w:rPr>
          <w:bCs/>
          <w:iCs/>
          <w:sz w:val="24"/>
          <w:szCs w:val="24"/>
        </w:rPr>
      </w:pPr>
      <w:r w:rsidRPr="00E51DB7">
        <w:rPr>
          <w:bCs/>
          <w:iCs/>
          <w:sz w:val="24"/>
          <w:szCs w:val="24"/>
        </w:rPr>
        <w:t xml:space="preserve">3.4.3. Результатом административной процедуры является принятие решения о предоставлении </w:t>
      </w:r>
      <w:r w:rsidRPr="00E51DB7">
        <w:rPr>
          <w:rFonts w:eastAsia="Calibri"/>
          <w:sz w:val="24"/>
          <w:szCs w:val="24"/>
        </w:rPr>
        <w:t>муниципальной</w:t>
      </w:r>
      <w:r w:rsidRPr="00E51DB7">
        <w:rPr>
          <w:bCs/>
          <w:iCs/>
          <w:sz w:val="24"/>
          <w:szCs w:val="24"/>
        </w:rPr>
        <w:t xml:space="preserve"> услуги (либо решения об отказе в предоставлении </w:t>
      </w:r>
      <w:r w:rsidRPr="00E51DB7">
        <w:rPr>
          <w:rFonts w:eastAsia="Calibri"/>
          <w:sz w:val="24"/>
          <w:szCs w:val="24"/>
        </w:rPr>
        <w:t>муниципальной</w:t>
      </w:r>
      <w:r w:rsidRPr="00E51DB7">
        <w:rPr>
          <w:bCs/>
          <w:iCs/>
          <w:sz w:val="24"/>
          <w:szCs w:val="24"/>
        </w:rPr>
        <w:t xml:space="preserve"> услуги).</w:t>
      </w:r>
    </w:p>
    <w:p w:rsidR="00CE450B" w:rsidRPr="00E51DB7" w:rsidRDefault="00CE450B" w:rsidP="00CE450B">
      <w:pPr>
        <w:widowControl w:val="0"/>
        <w:autoSpaceDE w:val="0"/>
        <w:autoSpaceDN w:val="0"/>
        <w:adjustRightInd w:val="0"/>
        <w:ind w:firstLine="709"/>
        <w:contextualSpacing/>
        <w:jc w:val="both"/>
        <w:rPr>
          <w:sz w:val="24"/>
          <w:szCs w:val="24"/>
        </w:rPr>
      </w:pPr>
      <w:r w:rsidRPr="00E51DB7">
        <w:rPr>
          <w:sz w:val="24"/>
          <w:szCs w:val="24"/>
        </w:rPr>
        <w:t>Результат административной процедуры фиксируется в Журнале с пометкой «исполнено»  экспертом по организации похоронного дела.</w:t>
      </w:r>
    </w:p>
    <w:p w:rsidR="00CE450B" w:rsidRPr="00E51DB7" w:rsidRDefault="00CE450B" w:rsidP="00CE450B">
      <w:pPr>
        <w:widowControl w:val="0"/>
        <w:autoSpaceDE w:val="0"/>
        <w:autoSpaceDN w:val="0"/>
        <w:adjustRightInd w:val="0"/>
        <w:ind w:firstLine="709"/>
        <w:contextualSpacing/>
        <w:jc w:val="both"/>
        <w:rPr>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Уведомление заявителя о принятом решении, выдача заявителю</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результата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5C099F" w:rsidRPr="00E51DB7" w:rsidRDefault="005C099F" w:rsidP="00AE4E8E">
      <w:pPr>
        <w:pStyle w:val="ConsPlusNormal"/>
        <w:ind w:firstLine="540"/>
        <w:jc w:val="both"/>
        <w:rPr>
          <w:rFonts w:ascii="Times New Roman" w:hAnsi="Times New Roman" w:cs="Times New Roman"/>
          <w:sz w:val="24"/>
          <w:szCs w:val="24"/>
        </w:rPr>
      </w:pPr>
      <w:bookmarkStart w:id="5" w:name="P350"/>
      <w:bookmarkEnd w:id="5"/>
      <w:r w:rsidRPr="00E51DB7">
        <w:rPr>
          <w:rFonts w:ascii="Times New Roman" w:hAnsi="Times New Roman" w:cs="Times New Roman"/>
          <w:sz w:val="24"/>
          <w:szCs w:val="24"/>
        </w:rPr>
        <w:t>3.5. Основанием для начала исполнения административной процедуры является решение о предоставлении муниципальной услуги или решение об отказе в предоставлении муниципальной услуги (далее - Решение).</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Выдачу Решения осуществляет эксперт по организации похоронного дела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3.5.2. Максимальный срок исполнения административной процедуры составляет не более 1 рабочего дня с момента обращения заявителя.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3.5.3. Результатом исполнения административной процедуры является уведомление заявителя о принятом Решении и (или) выдача заявителю Решения.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 экспертом по организации похоронного дела.</w:t>
      </w:r>
    </w:p>
    <w:p w:rsidR="0037114D" w:rsidRDefault="0037114D" w:rsidP="005C099F">
      <w:pPr>
        <w:pStyle w:val="ConsPlusTitle"/>
        <w:jc w:val="center"/>
        <w:outlineLvl w:val="2"/>
        <w:rPr>
          <w:rFonts w:ascii="Times New Roman" w:hAnsi="Times New Roman" w:cs="Times New Roman"/>
          <w:sz w:val="24"/>
          <w:szCs w:val="24"/>
        </w:rPr>
      </w:pPr>
    </w:p>
    <w:p w:rsidR="005C099F" w:rsidRPr="00E51DB7" w:rsidRDefault="005C099F" w:rsidP="005C099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Исправление опечаток и (или) ошибок, допущенных</w:t>
      </w:r>
    </w:p>
    <w:p w:rsidR="005C099F" w:rsidRPr="00E51DB7" w:rsidRDefault="005C099F" w:rsidP="005C099F">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в документах, выданных в результате предоставления</w:t>
      </w:r>
    </w:p>
    <w:p w:rsidR="005C099F" w:rsidRDefault="005C099F" w:rsidP="005C099F">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муниципальной услуги</w:t>
      </w:r>
    </w:p>
    <w:p w:rsidR="0037114D" w:rsidRPr="004F79A5" w:rsidRDefault="0037114D" w:rsidP="005C099F">
      <w:pPr>
        <w:pStyle w:val="ConsPlusTitle"/>
        <w:jc w:val="center"/>
        <w:rPr>
          <w:rFonts w:ascii="Times New Roman" w:hAnsi="Times New Roman" w:cs="Times New Roman"/>
          <w:sz w:val="16"/>
          <w:szCs w:val="16"/>
        </w:rPr>
      </w:pP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3.6. </w:t>
      </w:r>
      <w:proofErr w:type="gramStart"/>
      <w:r w:rsidRPr="00E51DB7">
        <w:rPr>
          <w:rFonts w:ascii="Times New Roman" w:hAnsi="Times New Roman" w:cs="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Сектор городского хозяйства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w:t>
      </w:r>
      <w:r w:rsidRPr="00E51DB7">
        <w:rPr>
          <w:rFonts w:ascii="Times New Roman" w:hAnsi="Times New Roman" w:cs="Times New Roman"/>
          <w:sz w:val="24"/>
          <w:szCs w:val="24"/>
        </w:rPr>
        <w:lastRenderedPageBreak/>
        <w:t>(или) ошибок).</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лично (заявителем представляются оригиналы документов с опечатками и (или) ошибками, ведущим экспертом по организации похоронного дела, ответственным за предоставление муниципальной услуги делаются копии этих документов);</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Прием и регистрация заявления об исправлении опечаток и (или) ошибок осуществляется в соответствии с </w:t>
      </w:r>
      <w:hyperlink w:anchor="P371" w:history="1">
        <w:r w:rsidRPr="00BB2F2E">
          <w:rPr>
            <w:rFonts w:ascii="Times New Roman" w:hAnsi="Times New Roman" w:cs="Times New Roman"/>
            <w:sz w:val="24"/>
            <w:szCs w:val="24"/>
          </w:rPr>
          <w:t>пунктом 3.3</w:t>
        </w:r>
      </w:hyperlink>
      <w:r w:rsidRPr="00E51DB7">
        <w:rPr>
          <w:rFonts w:ascii="Times New Roman" w:hAnsi="Times New Roman" w:cs="Times New Roman"/>
          <w:sz w:val="24"/>
          <w:szCs w:val="24"/>
        </w:rPr>
        <w:t xml:space="preserve"> настоящего административного регламента.</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3.6.3. По результатам рассмотрения заявления об исправлении опечаток и (или) ошибок эксперт по организации похоронного дела в течение 1 рабочего дня: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экспертом по организации похоронного дела в течение 1 рабочего дня.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5C099F"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F79A5" w:rsidRPr="004F79A5" w:rsidRDefault="004F79A5" w:rsidP="00AE4E8E">
      <w:pPr>
        <w:pStyle w:val="ConsPlusNormal"/>
        <w:ind w:firstLine="540"/>
        <w:jc w:val="both"/>
        <w:rPr>
          <w:rFonts w:ascii="Times New Roman" w:hAnsi="Times New Roman" w:cs="Times New Roman"/>
          <w:sz w:val="16"/>
          <w:szCs w:val="16"/>
        </w:rPr>
      </w:pPr>
    </w:p>
    <w:p w:rsidR="005C099F"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F79A5" w:rsidRPr="004F79A5" w:rsidRDefault="004F79A5" w:rsidP="00AE4E8E">
      <w:pPr>
        <w:pStyle w:val="ConsPlusNormal"/>
        <w:ind w:firstLine="540"/>
        <w:jc w:val="both"/>
        <w:rPr>
          <w:rFonts w:ascii="Times New Roman" w:hAnsi="Times New Roman" w:cs="Times New Roman"/>
          <w:sz w:val="16"/>
          <w:szCs w:val="16"/>
        </w:rPr>
      </w:pPr>
    </w:p>
    <w:p w:rsidR="005C099F"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3.6.5. Максимальный срок исполнения административной процедуры составляет не более 1 рабочего дня со дня поступления в Сектор городского хозяйства заявления об исправлении опечаток и (или) ошибок.</w:t>
      </w:r>
    </w:p>
    <w:p w:rsidR="004F79A5" w:rsidRPr="004F79A5" w:rsidRDefault="004F79A5" w:rsidP="00AE4E8E">
      <w:pPr>
        <w:pStyle w:val="ConsPlusNormal"/>
        <w:ind w:firstLine="540"/>
        <w:jc w:val="both"/>
        <w:rPr>
          <w:rFonts w:ascii="Times New Roman" w:hAnsi="Times New Roman" w:cs="Times New Roman"/>
          <w:sz w:val="16"/>
          <w:szCs w:val="16"/>
        </w:rPr>
      </w:pP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3.6.6. Результатом процедуры является:</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Выдача заявителю исправленного документа производится в порядке, установленном </w:t>
      </w:r>
      <w:hyperlink w:anchor="P413" w:history="1">
        <w:r w:rsidRPr="00BB2F2E">
          <w:rPr>
            <w:rFonts w:ascii="Times New Roman" w:hAnsi="Times New Roman" w:cs="Times New Roman"/>
            <w:sz w:val="24"/>
            <w:szCs w:val="24"/>
          </w:rPr>
          <w:t>пунктом 3.5</w:t>
        </w:r>
      </w:hyperlink>
      <w:r w:rsidRPr="00E51DB7">
        <w:rPr>
          <w:rFonts w:ascii="Times New Roman" w:hAnsi="Times New Roman" w:cs="Times New Roman"/>
          <w:sz w:val="24"/>
          <w:szCs w:val="24"/>
        </w:rPr>
        <w:t xml:space="preserve"> настоящего административного регламента.</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3.6.7. Способом фиксации результата процедуры является регистрация исправленного документа или принятого решения в журнале исходящей документации экспертом по организации похоронного дела.</w:t>
      </w:r>
    </w:p>
    <w:p w:rsidR="005C099F" w:rsidRPr="00E51DB7" w:rsidRDefault="005C099F"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C099F" w:rsidRPr="00E51DB7" w:rsidRDefault="005C099F" w:rsidP="00AE4E8E">
      <w:pPr>
        <w:pStyle w:val="ConsPlusNormal"/>
        <w:ind w:firstLine="540"/>
        <w:jc w:val="both"/>
        <w:rPr>
          <w:rFonts w:ascii="Times New Roman" w:hAnsi="Times New Roman" w:cs="Times New Roman"/>
          <w:sz w:val="24"/>
          <w:szCs w:val="24"/>
        </w:rPr>
      </w:pPr>
    </w:p>
    <w:p w:rsidR="006E5476" w:rsidRPr="00E51DB7" w:rsidRDefault="006E5476">
      <w:pPr>
        <w:pStyle w:val="ConsPlusNormal"/>
        <w:jc w:val="center"/>
        <w:outlineLvl w:val="1"/>
        <w:rPr>
          <w:rFonts w:ascii="Times New Roman" w:hAnsi="Times New Roman" w:cs="Times New Roman"/>
          <w:b/>
          <w:sz w:val="24"/>
          <w:szCs w:val="24"/>
        </w:rPr>
      </w:pPr>
      <w:r w:rsidRPr="00E51DB7">
        <w:rPr>
          <w:rFonts w:ascii="Times New Roman" w:hAnsi="Times New Roman" w:cs="Times New Roman"/>
          <w:b/>
          <w:sz w:val="24"/>
          <w:szCs w:val="24"/>
        </w:rPr>
        <w:t xml:space="preserve">IV. Формы </w:t>
      </w:r>
      <w:proofErr w:type="gramStart"/>
      <w:r w:rsidRPr="00E51DB7">
        <w:rPr>
          <w:rFonts w:ascii="Times New Roman" w:hAnsi="Times New Roman" w:cs="Times New Roman"/>
          <w:b/>
          <w:sz w:val="24"/>
          <w:szCs w:val="24"/>
        </w:rPr>
        <w:t>контроля за</w:t>
      </w:r>
      <w:proofErr w:type="gramEnd"/>
      <w:r w:rsidRPr="00E51DB7">
        <w:rPr>
          <w:rFonts w:ascii="Times New Roman" w:hAnsi="Times New Roman" w:cs="Times New Roman"/>
          <w:b/>
          <w:sz w:val="24"/>
          <w:szCs w:val="24"/>
        </w:rPr>
        <w:t xml:space="preserve"> исполнением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административного регламента</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 xml:space="preserve">Порядок осуществления текущего </w:t>
      </w:r>
      <w:proofErr w:type="gramStart"/>
      <w:r w:rsidRPr="00E51DB7">
        <w:rPr>
          <w:rFonts w:ascii="Times New Roman" w:hAnsi="Times New Roman" w:cs="Times New Roman"/>
          <w:b/>
          <w:sz w:val="24"/>
          <w:szCs w:val="24"/>
        </w:rPr>
        <w:t>контроля за</w:t>
      </w:r>
      <w:proofErr w:type="gramEnd"/>
      <w:r w:rsidRPr="00E51DB7">
        <w:rPr>
          <w:rFonts w:ascii="Times New Roman" w:hAnsi="Times New Roman" w:cs="Times New Roman"/>
          <w:b/>
          <w:sz w:val="24"/>
          <w:szCs w:val="24"/>
        </w:rPr>
        <w:t xml:space="preserve"> соблюдением</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 исполнением ответственными должностными лицами положений</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административного регламента предоставления </w:t>
      </w:r>
      <w:proofErr w:type="gramStart"/>
      <w:r w:rsidRPr="00E51DB7">
        <w:rPr>
          <w:rFonts w:ascii="Times New Roman" w:hAnsi="Times New Roman" w:cs="Times New Roman"/>
          <w:b/>
          <w:sz w:val="24"/>
          <w:szCs w:val="24"/>
        </w:rPr>
        <w:t>муниципальной</w:t>
      </w:r>
      <w:proofErr w:type="gramEnd"/>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услуги и иных нормативных правовых актов, устанавливающих</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требования к предоставлению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а также принятием ими решений</w:t>
      </w:r>
    </w:p>
    <w:p w:rsidR="006E5476" w:rsidRPr="00E51DB7" w:rsidRDefault="006E5476">
      <w:pPr>
        <w:pStyle w:val="ConsPlusNormal"/>
        <w:rPr>
          <w:rFonts w:ascii="Times New Roman" w:hAnsi="Times New Roman" w:cs="Times New Roman"/>
          <w:sz w:val="24"/>
          <w:szCs w:val="24"/>
        </w:rPr>
      </w:pP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4.1. Текущий </w:t>
      </w:r>
      <w:proofErr w:type="gramStart"/>
      <w:r w:rsidRPr="00E51DB7">
        <w:rPr>
          <w:rFonts w:ascii="Times New Roman" w:hAnsi="Times New Roman" w:cs="Times New Roman"/>
          <w:sz w:val="24"/>
          <w:szCs w:val="24"/>
        </w:rPr>
        <w:t>контроль за</w:t>
      </w:r>
      <w:proofErr w:type="gramEnd"/>
      <w:r w:rsidRPr="00E51DB7">
        <w:rPr>
          <w:rFonts w:ascii="Times New Roman"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Сектора городского хозяйства.</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4.2. </w:t>
      </w:r>
      <w:proofErr w:type="gramStart"/>
      <w:r w:rsidRPr="00E51DB7">
        <w:rPr>
          <w:rFonts w:ascii="Times New Roman" w:hAnsi="Times New Roman" w:cs="Times New Roman"/>
          <w:sz w:val="24"/>
          <w:szCs w:val="24"/>
        </w:rPr>
        <w:t>Контроль за</w:t>
      </w:r>
      <w:proofErr w:type="gramEnd"/>
      <w:r w:rsidRPr="00E51DB7">
        <w:rPr>
          <w:rFonts w:ascii="Times New Roman" w:hAnsi="Times New Roman" w:cs="Times New Roman"/>
          <w:sz w:val="24"/>
          <w:szCs w:val="24"/>
        </w:rPr>
        <w:t xml:space="preserve"> деятельностью Сектора городского хозяйства по предоставлению муниципальной услуги осуществляется заместителем руководителя администрации, курирующим работу Сектора городского хозяйства.</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 xml:space="preserve">Порядок и периодичность осуществления </w:t>
      </w:r>
      <w:proofErr w:type="gramStart"/>
      <w:r w:rsidRPr="00E51DB7">
        <w:rPr>
          <w:rFonts w:ascii="Times New Roman" w:hAnsi="Times New Roman" w:cs="Times New Roman"/>
          <w:b/>
          <w:sz w:val="24"/>
          <w:szCs w:val="24"/>
        </w:rPr>
        <w:t>плановых</w:t>
      </w:r>
      <w:proofErr w:type="gramEnd"/>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и внеплановых проверок полноты и качества предоставления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муниципальной услуги, в том числе порядок и формы контроля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за полнотой и качеством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Плановые проверки проводятся в соответствии с планом работы Сектора городского хозяйства, но не 1 раза в 3 года.</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Ответственность должностных лиц за решения и действия</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 xml:space="preserve">(бездействие), </w:t>
      </w:r>
      <w:proofErr w:type="gramStart"/>
      <w:r w:rsidRPr="00E51DB7">
        <w:rPr>
          <w:rFonts w:ascii="Times New Roman" w:hAnsi="Times New Roman" w:cs="Times New Roman"/>
          <w:b/>
          <w:sz w:val="24"/>
          <w:szCs w:val="24"/>
        </w:rPr>
        <w:t>принимаемые</w:t>
      </w:r>
      <w:proofErr w:type="gramEnd"/>
      <w:r w:rsidRPr="00E51DB7">
        <w:rPr>
          <w:rFonts w:ascii="Times New Roman" w:hAnsi="Times New Roman" w:cs="Times New Roman"/>
          <w:b/>
          <w:sz w:val="24"/>
          <w:szCs w:val="24"/>
        </w:rPr>
        <w:t xml:space="preserve"> (осуществляемые) ими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в ходе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E942A6" w:rsidRPr="00E51DB7" w:rsidRDefault="00E942A6" w:rsidP="00E942A6">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4.6. Должностные лица, ответственные за предоставление муниципальной услуги, несут юридическую ответственность за соблюдение порядка и сроков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6E5476" w:rsidRPr="00E51DB7" w:rsidRDefault="006E5476">
      <w:pPr>
        <w:pStyle w:val="ConsPlusNormal"/>
        <w:jc w:val="center"/>
        <w:outlineLvl w:val="2"/>
        <w:rPr>
          <w:rFonts w:ascii="Times New Roman" w:hAnsi="Times New Roman" w:cs="Times New Roman"/>
          <w:b/>
          <w:sz w:val="24"/>
          <w:szCs w:val="24"/>
        </w:rPr>
      </w:pPr>
      <w:r w:rsidRPr="00E51DB7">
        <w:rPr>
          <w:rFonts w:ascii="Times New Roman" w:hAnsi="Times New Roman" w:cs="Times New Roman"/>
          <w:b/>
          <w:sz w:val="24"/>
          <w:szCs w:val="24"/>
        </w:rPr>
        <w:t>Положения, характеризующие требования к порядку и формам</w:t>
      </w:r>
    </w:p>
    <w:p w:rsidR="006E5476" w:rsidRPr="00E51DB7" w:rsidRDefault="006E5476">
      <w:pPr>
        <w:pStyle w:val="ConsPlusNormal"/>
        <w:jc w:val="center"/>
        <w:rPr>
          <w:rFonts w:ascii="Times New Roman" w:hAnsi="Times New Roman" w:cs="Times New Roman"/>
          <w:b/>
          <w:sz w:val="24"/>
          <w:szCs w:val="24"/>
        </w:rPr>
      </w:pPr>
      <w:proofErr w:type="gramStart"/>
      <w:r w:rsidRPr="00E51DB7">
        <w:rPr>
          <w:rFonts w:ascii="Times New Roman" w:hAnsi="Times New Roman" w:cs="Times New Roman"/>
          <w:b/>
          <w:sz w:val="24"/>
          <w:szCs w:val="24"/>
        </w:rPr>
        <w:t>контроля за</w:t>
      </w:r>
      <w:proofErr w:type="gramEnd"/>
      <w:r w:rsidRPr="00E51DB7">
        <w:rPr>
          <w:rFonts w:ascii="Times New Roman" w:hAnsi="Times New Roman" w:cs="Times New Roman"/>
          <w:b/>
          <w:sz w:val="24"/>
          <w:szCs w:val="24"/>
        </w:rPr>
        <w:t xml:space="preserve"> предоставлением муниципальной услуги</w:t>
      </w:r>
    </w:p>
    <w:p w:rsidR="006E5476" w:rsidRPr="00E51DB7" w:rsidRDefault="006E5476">
      <w:pPr>
        <w:pStyle w:val="ConsPlusNormal"/>
        <w:jc w:val="center"/>
        <w:rPr>
          <w:rFonts w:ascii="Times New Roman" w:hAnsi="Times New Roman" w:cs="Times New Roman"/>
          <w:b/>
          <w:sz w:val="24"/>
          <w:szCs w:val="24"/>
        </w:rPr>
      </w:pPr>
      <w:r w:rsidRPr="00E51DB7">
        <w:rPr>
          <w:rFonts w:ascii="Times New Roman" w:hAnsi="Times New Roman" w:cs="Times New Roman"/>
          <w:b/>
          <w:sz w:val="24"/>
          <w:szCs w:val="24"/>
        </w:rPr>
        <w:t>со стороны граждан, их объединений и организаций</w:t>
      </w:r>
    </w:p>
    <w:p w:rsidR="006E5476" w:rsidRPr="00E51DB7" w:rsidRDefault="006E5476">
      <w:pPr>
        <w:pStyle w:val="ConsPlusNormal"/>
        <w:rPr>
          <w:rFonts w:ascii="Times New Roman" w:hAnsi="Times New Roman" w:cs="Times New Roman"/>
          <w:sz w:val="24"/>
          <w:szCs w:val="24"/>
        </w:rPr>
      </w:pP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4.7. </w:t>
      </w:r>
      <w:proofErr w:type="gramStart"/>
      <w:r w:rsidRPr="00E51DB7">
        <w:rPr>
          <w:rFonts w:ascii="Times New Roman" w:hAnsi="Times New Roman" w:cs="Times New Roman"/>
          <w:sz w:val="24"/>
          <w:szCs w:val="24"/>
        </w:rPr>
        <w:t>Контроль за</w:t>
      </w:r>
      <w:proofErr w:type="gramEnd"/>
      <w:r w:rsidRPr="00E51DB7">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E51DB7">
        <w:rPr>
          <w:rFonts w:ascii="Times New Roman" w:hAnsi="Times New Roman" w:cs="Times New Roman"/>
          <w:sz w:val="24"/>
          <w:szCs w:val="24"/>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Сектора городского хозяйства правовых актов Российской Федерации, а также положений настоящего административного регламента.</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Проверка также проводится по конкретному обращению гражданина или организации.</w:t>
      </w:r>
    </w:p>
    <w:p w:rsidR="00E942A6" w:rsidRPr="00E51DB7" w:rsidRDefault="00E942A6" w:rsidP="00AE4E8E">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4.8. При обращении граждан, их объединений и организаций к руководителю Сектора городского хозяйства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E5476" w:rsidRPr="00E51DB7" w:rsidRDefault="006E5476">
      <w:pPr>
        <w:pStyle w:val="ConsPlusNormal"/>
        <w:rPr>
          <w:rFonts w:ascii="Times New Roman" w:hAnsi="Times New Roman" w:cs="Times New Roman"/>
          <w:sz w:val="24"/>
          <w:szCs w:val="24"/>
        </w:rPr>
      </w:pPr>
    </w:p>
    <w:p w:rsidR="00750479" w:rsidRPr="00D42E48" w:rsidRDefault="00750479" w:rsidP="00750479">
      <w:pPr>
        <w:pStyle w:val="ConsPlusTitle"/>
        <w:jc w:val="center"/>
        <w:outlineLvl w:val="1"/>
        <w:rPr>
          <w:rFonts w:ascii="Times New Roman" w:hAnsi="Times New Roman" w:cs="Times New Roman"/>
          <w:sz w:val="24"/>
          <w:szCs w:val="24"/>
        </w:rPr>
      </w:pPr>
      <w:r w:rsidRPr="00D42E48">
        <w:rPr>
          <w:rFonts w:ascii="Times New Roman" w:hAnsi="Times New Roman" w:cs="Times New Roman"/>
          <w:sz w:val="24"/>
          <w:szCs w:val="24"/>
        </w:rPr>
        <w:t>V. Досудебный (внесудебный) порядок обжалования решений</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и действий (бездействия) органа, предоставляющего</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муниципальную услугу многофункционального центра,</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организаций, указанных в части 1.1 статьи 16</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 xml:space="preserve">Федерального закона от 27 июля 2010 г. </w:t>
      </w:r>
      <w:r>
        <w:rPr>
          <w:rFonts w:ascii="Times New Roman" w:hAnsi="Times New Roman" w:cs="Times New Roman"/>
          <w:sz w:val="24"/>
          <w:szCs w:val="24"/>
        </w:rPr>
        <w:t>№</w:t>
      </w:r>
      <w:r w:rsidRPr="00D42E48">
        <w:rPr>
          <w:rFonts w:ascii="Times New Roman" w:hAnsi="Times New Roman" w:cs="Times New Roman"/>
          <w:sz w:val="24"/>
          <w:szCs w:val="24"/>
        </w:rPr>
        <w:t>210-ФЗ</w:t>
      </w:r>
    </w:p>
    <w:p w:rsidR="00750479" w:rsidRPr="00D42E48" w:rsidRDefault="00750479" w:rsidP="00750479">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D42E48">
        <w:rPr>
          <w:rFonts w:ascii="Times New Roman" w:hAnsi="Times New Roman" w:cs="Times New Roman"/>
          <w:sz w:val="24"/>
          <w:szCs w:val="24"/>
        </w:rPr>
        <w:t xml:space="preserve">Об организации предоставления </w:t>
      </w:r>
      <w:proofErr w:type="gramStart"/>
      <w:r w:rsidRPr="00D42E48">
        <w:rPr>
          <w:rFonts w:ascii="Times New Roman" w:hAnsi="Times New Roman" w:cs="Times New Roman"/>
          <w:sz w:val="24"/>
          <w:szCs w:val="24"/>
        </w:rPr>
        <w:t>государственных</w:t>
      </w:r>
      <w:proofErr w:type="gramEnd"/>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и муниципальных услуг</w:t>
      </w:r>
      <w:r>
        <w:rPr>
          <w:rFonts w:ascii="Times New Roman" w:hAnsi="Times New Roman" w:cs="Times New Roman"/>
          <w:sz w:val="24"/>
          <w:szCs w:val="24"/>
        </w:rPr>
        <w:t>»</w:t>
      </w:r>
      <w:r w:rsidRPr="00D42E48">
        <w:rPr>
          <w:rFonts w:ascii="Times New Roman" w:hAnsi="Times New Roman" w:cs="Times New Roman"/>
          <w:sz w:val="24"/>
          <w:szCs w:val="24"/>
        </w:rPr>
        <w:t>, а также их должностных лиц,</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муниципальных служащих, работников</w:t>
      </w:r>
    </w:p>
    <w:p w:rsidR="00750479" w:rsidRPr="00D42E48" w:rsidRDefault="00750479" w:rsidP="00750479">
      <w:pPr>
        <w:pStyle w:val="ConsPlusNormal"/>
        <w:rPr>
          <w:rFonts w:ascii="Times New Roman" w:hAnsi="Times New Roman" w:cs="Times New Roman"/>
          <w:sz w:val="24"/>
          <w:szCs w:val="24"/>
        </w:rPr>
      </w:pPr>
    </w:p>
    <w:p w:rsidR="00750479" w:rsidRPr="00D42E48" w:rsidRDefault="00750479" w:rsidP="00750479">
      <w:pPr>
        <w:pStyle w:val="ConsPlusNormal"/>
        <w:ind w:firstLine="540"/>
        <w:jc w:val="both"/>
        <w:rPr>
          <w:rFonts w:ascii="Times New Roman" w:hAnsi="Times New Roman" w:cs="Times New Roman"/>
          <w:sz w:val="24"/>
          <w:szCs w:val="24"/>
        </w:rPr>
      </w:pPr>
      <w:r w:rsidRPr="00D42E48">
        <w:rPr>
          <w:rFonts w:ascii="Times New Roman" w:hAnsi="Times New Roman" w:cs="Times New Roman"/>
          <w:sz w:val="24"/>
          <w:szCs w:val="24"/>
        </w:rPr>
        <w:t xml:space="preserve">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Pr>
          <w:rFonts w:ascii="Times New Roman" w:hAnsi="Times New Roman" w:cs="Times New Roman"/>
          <w:sz w:val="24"/>
          <w:szCs w:val="24"/>
        </w:rPr>
        <w:t>«</w:t>
      </w:r>
      <w:r w:rsidRPr="00D42E48">
        <w:rPr>
          <w:rFonts w:ascii="Times New Roman" w:hAnsi="Times New Roman" w:cs="Times New Roman"/>
          <w:sz w:val="24"/>
          <w:szCs w:val="24"/>
        </w:rPr>
        <w:t>Реестр государственных и муниципальных услуг (функций) Республики Коми</w:t>
      </w:r>
      <w:r>
        <w:rPr>
          <w:rFonts w:ascii="Times New Roman" w:hAnsi="Times New Roman" w:cs="Times New Roman"/>
          <w:sz w:val="24"/>
          <w:szCs w:val="24"/>
        </w:rPr>
        <w:t>»</w:t>
      </w:r>
      <w:r w:rsidRPr="00D42E48">
        <w:rPr>
          <w:rFonts w:ascii="Times New Roman" w:hAnsi="Times New Roman" w:cs="Times New Roman"/>
          <w:sz w:val="24"/>
          <w:szCs w:val="24"/>
        </w:rPr>
        <w:t>.</w:t>
      </w:r>
    </w:p>
    <w:p w:rsidR="00750479" w:rsidRPr="00D42E48" w:rsidRDefault="00750479" w:rsidP="00750479">
      <w:pPr>
        <w:pStyle w:val="ConsPlusNormal"/>
        <w:rPr>
          <w:rFonts w:ascii="Times New Roman" w:hAnsi="Times New Roman" w:cs="Times New Roman"/>
          <w:sz w:val="24"/>
          <w:szCs w:val="24"/>
        </w:rPr>
      </w:pPr>
    </w:p>
    <w:p w:rsidR="00750479" w:rsidRPr="00D42E48" w:rsidRDefault="00750479" w:rsidP="00750479">
      <w:pPr>
        <w:pStyle w:val="ConsPlusTitle"/>
        <w:jc w:val="center"/>
        <w:outlineLvl w:val="2"/>
        <w:rPr>
          <w:rFonts w:ascii="Times New Roman" w:hAnsi="Times New Roman" w:cs="Times New Roman"/>
          <w:sz w:val="24"/>
          <w:szCs w:val="24"/>
        </w:rPr>
      </w:pPr>
      <w:r w:rsidRPr="00D42E48">
        <w:rPr>
          <w:rFonts w:ascii="Times New Roman" w:hAnsi="Times New Roman" w:cs="Times New Roman"/>
          <w:sz w:val="24"/>
          <w:szCs w:val="24"/>
        </w:rPr>
        <w:t>Информация для заявителя о его праве подать</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жалобу на решения и действия (бездействие) органа,</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предоставляющего муниципальную услугу, его должностного</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лица либо муниципального служащего, многофункционального</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центра, его работника, а также организаций, указанных</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в части 1.1 статьи 16 Федерального закона от 27 июля</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 xml:space="preserve">2010 г. </w:t>
      </w:r>
      <w:r>
        <w:rPr>
          <w:rFonts w:ascii="Times New Roman" w:hAnsi="Times New Roman" w:cs="Times New Roman"/>
          <w:sz w:val="24"/>
          <w:szCs w:val="24"/>
        </w:rPr>
        <w:t>№</w:t>
      </w:r>
      <w:r w:rsidRPr="00D42E48">
        <w:rPr>
          <w:rFonts w:ascii="Times New Roman" w:hAnsi="Times New Roman" w:cs="Times New Roman"/>
          <w:sz w:val="24"/>
          <w:szCs w:val="24"/>
        </w:rPr>
        <w:t xml:space="preserve">210-ФЗ </w:t>
      </w:r>
      <w:r>
        <w:rPr>
          <w:rFonts w:ascii="Times New Roman" w:hAnsi="Times New Roman" w:cs="Times New Roman"/>
          <w:sz w:val="24"/>
          <w:szCs w:val="24"/>
        </w:rPr>
        <w:t>«</w:t>
      </w:r>
      <w:r w:rsidRPr="00D42E48">
        <w:rPr>
          <w:rFonts w:ascii="Times New Roman" w:hAnsi="Times New Roman" w:cs="Times New Roman"/>
          <w:sz w:val="24"/>
          <w:szCs w:val="24"/>
        </w:rPr>
        <w:t>Об организации предоставления</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государственных и муниципальных услуг</w:t>
      </w:r>
      <w:r>
        <w:rPr>
          <w:rFonts w:ascii="Times New Roman" w:hAnsi="Times New Roman" w:cs="Times New Roman"/>
          <w:sz w:val="24"/>
          <w:szCs w:val="24"/>
        </w:rPr>
        <w:t>»</w:t>
      </w:r>
      <w:r w:rsidRPr="00D42E48">
        <w:rPr>
          <w:rFonts w:ascii="Times New Roman" w:hAnsi="Times New Roman" w:cs="Times New Roman"/>
          <w:sz w:val="24"/>
          <w:szCs w:val="24"/>
        </w:rPr>
        <w:t>, или их</w:t>
      </w:r>
    </w:p>
    <w:p w:rsidR="00750479" w:rsidRPr="00D42E48" w:rsidRDefault="00750479" w:rsidP="00750479">
      <w:pPr>
        <w:pStyle w:val="ConsPlusTitle"/>
        <w:jc w:val="center"/>
        <w:rPr>
          <w:rFonts w:ascii="Times New Roman" w:hAnsi="Times New Roman" w:cs="Times New Roman"/>
          <w:sz w:val="24"/>
          <w:szCs w:val="24"/>
        </w:rPr>
      </w:pPr>
      <w:r w:rsidRPr="00D42E48">
        <w:rPr>
          <w:rFonts w:ascii="Times New Roman" w:hAnsi="Times New Roman" w:cs="Times New Roman"/>
          <w:sz w:val="24"/>
          <w:szCs w:val="24"/>
        </w:rPr>
        <w:t>работников при предоставлении муниципальной услуги</w:t>
      </w:r>
    </w:p>
    <w:p w:rsidR="00750479" w:rsidRPr="00D42E48" w:rsidRDefault="00750479" w:rsidP="00750479">
      <w:pPr>
        <w:pStyle w:val="ConsPlusNormal"/>
        <w:rPr>
          <w:rFonts w:ascii="Times New Roman" w:hAnsi="Times New Roman" w:cs="Times New Roman"/>
          <w:sz w:val="24"/>
          <w:szCs w:val="24"/>
        </w:rPr>
      </w:pPr>
    </w:p>
    <w:p w:rsidR="00750479" w:rsidRPr="00D42E48" w:rsidRDefault="00750479" w:rsidP="00750479">
      <w:pPr>
        <w:pStyle w:val="ConsPlusNormal"/>
        <w:ind w:firstLine="540"/>
        <w:jc w:val="both"/>
        <w:rPr>
          <w:rFonts w:ascii="Times New Roman" w:hAnsi="Times New Roman" w:cs="Times New Roman"/>
          <w:sz w:val="24"/>
          <w:szCs w:val="24"/>
        </w:rPr>
      </w:pPr>
      <w:r w:rsidRPr="00D42E48">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(бездействия) Сектора городского хозяйства, должностных лиц Сектора городского хозяйства при предоставлении муниципальной услуги в досудебном порядке.</w:t>
      </w:r>
    </w:p>
    <w:p w:rsidR="00750479" w:rsidRPr="00D42E48" w:rsidRDefault="00750479" w:rsidP="00750479">
      <w:pPr>
        <w:pStyle w:val="ConsPlusNormal"/>
        <w:ind w:firstLine="540"/>
        <w:jc w:val="both"/>
        <w:rPr>
          <w:rFonts w:ascii="Times New Roman" w:hAnsi="Times New Roman" w:cs="Times New Roman"/>
          <w:sz w:val="24"/>
          <w:szCs w:val="24"/>
        </w:rPr>
      </w:pPr>
      <w:r w:rsidRPr="00D42E48">
        <w:rPr>
          <w:rFonts w:ascii="Times New Roman" w:hAnsi="Times New Roman" w:cs="Times New Roman"/>
          <w:sz w:val="24"/>
          <w:szCs w:val="24"/>
        </w:rPr>
        <w:t xml:space="preserve">Организации, указанные в </w:t>
      </w:r>
      <w:hyperlink r:id="rId11" w:history="1">
        <w:r w:rsidRPr="007D44DA">
          <w:rPr>
            <w:rFonts w:ascii="Times New Roman" w:hAnsi="Times New Roman" w:cs="Times New Roman"/>
            <w:sz w:val="24"/>
            <w:szCs w:val="24"/>
          </w:rPr>
          <w:t>части 1.1 статьи 16</w:t>
        </w:r>
      </w:hyperlink>
      <w:r w:rsidRPr="00D42E48">
        <w:rPr>
          <w:rFonts w:ascii="Times New Roman" w:hAnsi="Times New Roman" w:cs="Times New Roman"/>
          <w:sz w:val="24"/>
          <w:szCs w:val="24"/>
        </w:rPr>
        <w:t xml:space="preserve"> Федерального закона от 27 июля 2010 г. </w:t>
      </w:r>
      <w:r>
        <w:rPr>
          <w:rFonts w:ascii="Times New Roman" w:hAnsi="Times New Roman" w:cs="Times New Roman"/>
          <w:sz w:val="24"/>
          <w:szCs w:val="24"/>
        </w:rPr>
        <w:t>№</w:t>
      </w:r>
      <w:r w:rsidRPr="00D42E48">
        <w:rPr>
          <w:rFonts w:ascii="Times New Roman" w:hAnsi="Times New Roman" w:cs="Times New Roman"/>
          <w:sz w:val="24"/>
          <w:szCs w:val="24"/>
        </w:rPr>
        <w:t xml:space="preserve">210-ФЗ </w:t>
      </w:r>
      <w:r>
        <w:rPr>
          <w:rFonts w:ascii="Times New Roman" w:hAnsi="Times New Roman" w:cs="Times New Roman"/>
          <w:sz w:val="24"/>
          <w:szCs w:val="24"/>
        </w:rPr>
        <w:t>«</w:t>
      </w:r>
      <w:r w:rsidRPr="00D42E48">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42E48">
        <w:rPr>
          <w:rFonts w:ascii="Times New Roman" w:hAnsi="Times New Roman" w:cs="Times New Roman"/>
          <w:sz w:val="24"/>
          <w:szCs w:val="24"/>
        </w:rPr>
        <w:t>, в Республике Коми отсутствуют.</w:t>
      </w:r>
    </w:p>
    <w:p w:rsidR="00E942A6" w:rsidRPr="00E51DB7" w:rsidRDefault="00E942A6" w:rsidP="00E942A6">
      <w:pPr>
        <w:pStyle w:val="ConsPlusNormal"/>
        <w:rPr>
          <w:rFonts w:ascii="Times New Roman" w:hAnsi="Times New Roman" w:cs="Times New Roman"/>
          <w:sz w:val="24"/>
          <w:szCs w:val="24"/>
        </w:rPr>
      </w:pPr>
    </w:p>
    <w:p w:rsidR="000F793C" w:rsidRPr="00E51DB7" w:rsidRDefault="000F793C" w:rsidP="000F793C">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Предмет жалобы</w:t>
      </w:r>
    </w:p>
    <w:p w:rsidR="000F793C" w:rsidRPr="00E51DB7" w:rsidRDefault="000F793C" w:rsidP="000F793C">
      <w:pPr>
        <w:pStyle w:val="ConsPlusNormal"/>
        <w:rPr>
          <w:rFonts w:ascii="Times New Roman" w:hAnsi="Times New Roman" w:cs="Times New Roman"/>
          <w:sz w:val="24"/>
          <w:szCs w:val="24"/>
        </w:rPr>
      </w:pPr>
    </w:p>
    <w:p w:rsidR="000F793C"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5.2. Заявитель может обратиться с жалобой, в том числе в следующих случаях:</w:t>
      </w:r>
    </w:p>
    <w:p w:rsidR="000F793C"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8E6627">
          <w:rPr>
            <w:rFonts w:ascii="Times New Roman" w:hAnsi="Times New Roman" w:cs="Times New Roman"/>
            <w:sz w:val="24"/>
            <w:szCs w:val="24"/>
          </w:rPr>
          <w:t>статье 15.1</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2) нарушение срока предоставления муниципальной услуги. </w:t>
      </w:r>
      <w:proofErr w:type="gramStart"/>
      <w:r w:rsidRPr="00E51DB7">
        <w:rPr>
          <w:rFonts w:ascii="Times New Roman" w:hAnsi="Times New Roman" w:cs="Times New Roman"/>
          <w:sz w:val="24"/>
          <w:szCs w:val="24"/>
        </w:rPr>
        <w:t xml:space="preserve">В указанном случае </w:t>
      </w:r>
      <w:r w:rsidRPr="00E51DB7">
        <w:rPr>
          <w:rFonts w:ascii="Times New Roman" w:hAnsi="Times New Roman" w:cs="Times New Roman"/>
          <w:sz w:val="24"/>
          <w:szCs w:val="24"/>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w:t>
      </w:r>
      <w:hyperlink r:id="rId13" w:history="1">
        <w:r w:rsidRPr="008E6627">
          <w:rPr>
            <w:rFonts w:ascii="Times New Roman" w:hAnsi="Times New Roman" w:cs="Times New Roman"/>
            <w:sz w:val="24"/>
            <w:szCs w:val="24"/>
          </w:rPr>
          <w:t>частью 1.3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Start"/>
      <w:r w:rsidRPr="00E51DB7">
        <w:rPr>
          <w:rFonts w:ascii="Times New Roman" w:hAnsi="Times New Roman" w:cs="Times New Roman"/>
          <w:sz w:val="24"/>
          <w:szCs w:val="24"/>
        </w:rPr>
        <w:t>.В</w:t>
      </w:r>
      <w:proofErr w:type="gramEnd"/>
      <w:r w:rsidRPr="00E51DB7">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E6627">
          <w:rPr>
            <w:rFonts w:ascii="Times New Roman" w:hAnsi="Times New Roman" w:cs="Times New Roman"/>
            <w:sz w:val="24"/>
            <w:szCs w:val="24"/>
          </w:rPr>
          <w:t>частью 1.3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7) отказ Сектора городского хозяйства, должностного лица Сектора городского хозяйства, МФЦ, работника МФЦ, организаций, предусмотренных </w:t>
      </w:r>
      <w:hyperlink r:id="rId15" w:history="1">
        <w:r w:rsidRPr="008E6627">
          <w:rPr>
            <w:rFonts w:ascii="Times New Roman" w:hAnsi="Times New Roman" w:cs="Times New Roman"/>
            <w:sz w:val="24"/>
            <w:szCs w:val="24"/>
          </w:rPr>
          <w:t>частью 1.1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E51DB7">
        <w:rPr>
          <w:rFonts w:ascii="Times New Roman" w:hAnsi="Times New Roman" w:cs="Times New Roman"/>
          <w:sz w:val="24"/>
          <w:szCs w:val="24"/>
        </w:rPr>
        <w:t>.В</w:t>
      </w:r>
      <w:proofErr w:type="gramEnd"/>
      <w:r w:rsidRPr="00E51DB7">
        <w:rPr>
          <w:rFonts w:ascii="Times New Roman" w:hAnsi="Times New Roman" w:cs="Times New Roman"/>
          <w:sz w:val="24"/>
          <w:szCs w:val="24"/>
        </w:rPr>
        <w:t xml:space="preserve"> указанном </w:t>
      </w:r>
      <w:proofErr w:type="gramStart"/>
      <w:r w:rsidRPr="00E51DB7">
        <w:rPr>
          <w:rFonts w:ascii="Times New Roman" w:hAnsi="Times New Roman" w:cs="Times New Roman"/>
          <w:sz w:val="24"/>
          <w:szCs w:val="24"/>
        </w:rPr>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E6627">
          <w:rPr>
            <w:rFonts w:ascii="Times New Roman" w:hAnsi="Times New Roman" w:cs="Times New Roman"/>
            <w:sz w:val="24"/>
            <w:szCs w:val="24"/>
          </w:rPr>
          <w:t>частью 1.3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F793C"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Start"/>
      <w:r w:rsidRPr="00E51DB7">
        <w:rPr>
          <w:rFonts w:ascii="Times New Roman" w:hAnsi="Times New Roman" w:cs="Times New Roman"/>
          <w:sz w:val="24"/>
          <w:szCs w:val="24"/>
        </w:rPr>
        <w:t>.В</w:t>
      </w:r>
      <w:proofErr w:type="gramEnd"/>
      <w:r w:rsidRPr="00E51DB7">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E6627">
          <w:rPr>
            <w:rFonts w:ascii="Times New Roman" w:hAnsi="Times New Roman" w:cs="Times New Roman"/>
            <w:sz w:val="24"/>
            <w:szCs w:val="24"/>
          </w:rPr>
          <w:t>частью 1.3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
    <w:p w:rsidR="00A91CDC" w:rsidRPr="00E51DB7" w:rsidRDefault="00A91CDC" w:rsidP="00675EAF">
      <w:pPr>
        <w:pStyle w:val="ConsPlusNormal"/>
        <w:ind w:firstLine="540"/>
        <w:jc w:val="both"/>
        <w:rPr>
          <w:rFonts w:ascii="Times New Roman" w:hAnsi="Times New Roman" w:cs="Times New Roman"/>
          <w:sz w:val="24"/>
          <w:szCs w:val="24"/>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E6627">
          <w:rPr>
            <w:rFonts w:ascii="Times New Roman" w:hAnsi="Times New Roman" w:cs="Times New Roman"/>
            <w:sz w:val="24"/>
            <w:szCs w:val="24"/>
          </w:rPr>
          <w:t>пунктом 4 части 1 статьи 7</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proofErr w:type="gramStart"/>
      <w:r w:rsidRPr="00E51DB7">
        <w:rPr>
          <w:rFonts w:ascii="Times New Roman" w:hAnsi="Times New Roman" w:cs="Times New Roman"/>
          <w:sz w:val="24"/>
          <w:szCs w:val="24"/>
        </w:rPr>
        <w:t>.В</w:t>
      </w:r>
      <w:proofErr w:type="gramEnd"/>
      <w:r w:rsidRPr="00E51DB7">
        <w:rPr>
          <w:rFonts w:ascii="Times New Roman" w:hAnsi="Times New Roman" w:cs="Times New Roman"/>
          <w:sz w:val="24"/>
          <w:szCs w:val="24"/>
        </w:rPr>
        <w:t xml:space="preserve"> </w:t>
      </w:r>
      <w:proofErr w:type="gramStart"/>
      <w:r w:rsidRPr="00E51DB7">
        <w:rPr>
          <w:rFonts w:ascii="Times New Roman" w:hAnsi="Times New Roman" w:cs="Times New Roman"/>
          <w:sz w:val="24"/>
          <w:szCs w:val="24"/>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E6627">
          <w:rPr>
            <w:rFonts w:ascii="Times New Roman" w:hAnsi="Times New Roman" w:cs="Times New Roman"/>
            <w:sz w:val="24"/>
            <w:szCs w:val="24"/>
          </w:rPr>
          <w:t>частью 1.3 статьи 16</w:t>
        </w:r>
      </w:hyperlink>
      <w:r w:rsidRPr="00E51DB7">
        <w:rPr>
          <w:rFonts w:ascii="Times New Roman" w:hAnsi="Times New Roman" w:cs="Times New Roman"/>
          <w:sz w:val="24"/>
          <w:szCs w:val="24"/>
        </w:rPr>
        <w:t xml:space="preserve"> Федерального закона от 27 июля 2010 г. </w:t>
      </w:r>
      <w:r w:rsidR="00EE13F1">
        <w:rPr>
          <w:rFonts w:ascii="Times New Roman" w:hAnsi="Times New Roman" w:cs="Times New Roman"/>
          <w:sz w:val="24"/>
          <w:szCs w:val="24"/>
        </w:rPr>
        <w:t>№</w:t>
      </w:r>
      <w:r w:rsidRPr="00E51DB7">
        <w:rPr>
          <w:rFonts w:ascii="Times New Roman" w:hAnsi="Times New Roman" w:cs="Times New Roman"/>
          <w:sz w:val="24"/>
          <w:szCs w:val="24"/>
        </w:rPr>
        <w:t xml:space="preserve"> 210-ФЗ </w:t>
      </w:r>
      <w:r w:rsidR="008E6627">
        <w:rPr>
          <w:rFonts w:ascii="Times New Roman" w:hAnsi="Times New Roman" w:cs="Times New Roman"/>
          <w:sz w:val="24"/>
          <w:szCs w:val="24"/>
        </w:rPr>
        <w:t>«</w:t>
      </w:r>
      <w:r w:rsidRPr="00E51DB7">
        <w:rPr>
          <w:rFonts w:ascii="Times New Roman" w:hAnsi="Times New Roman" w:cs="Times New Roman"/>
          <w:sz w:val="24"/>
          <w:szCs w:val="24"/>
        </w:rPr>
        <w:t>Об организации предоставления государственных и муниципальных услуг</w:t>
      </w:r>
      <w:r w:rsidR="008E6627">
        <w:rPr>
          <w:rFonts w:ascii="Times New Roman" w:hAnsi="Times New Roman" w:cs="Times New Roman"/>
          <w:sz w:val="24"/>
          <w:szCs w:val="24"/>
        </w:rPr>
        <w:t>»</w:t>
      </w:r>
      <w:r w:rsidRPr="00E51DB7">
        <w:rPr>
          <w:rFonts w:ascii="Times New Roman" w:hAnsi="Times New Roman" w:cs="Times New Roman"/>
          <w:sz w:val="24"/>
          <w:szCs w:val="24"/>
        </w:rPr>
        <w:t>.</w:t>
      </w:r>
      <w:proofErr w:type="gramEnd"/>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0F793C">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Органы государственной власти, организации, должностные</w:t>
      </w:r>
    </w:p>
    <w:p w:rsidR="000F793C" w:rsidRPr="00E51DB7" w:rsidRDefault="000F793C" w:rsidP="000F793C">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лица, которым может быть направлена жалоба</w:t>
      </w:r>
    </w:p>
    <w:p w:rsidR="000F793C" w:rsidRPr="00195CDD" w:rsidRDefault="000F793C" w:rsidP="000F793C">
      <w:pPr>
        <w:pStyle w:val="ConsPlusNormal"/>
        <w:rPr>
          <w:rFonts w:ascii="Times New Roman" w:hAnsi="Times New Roman" w:cs="Times New Roman"/>
          <w:sz w:val="16"/>
          <w:szCs w:val="16"/>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Сектор городского хозяйства, МФЦ либо в Министерство экономики Республики Коми - орган государственной власти, являющийся учредителем МФЦ (далее - Министерство).</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Жалобы на решения и действия (бездействие) </w:t>
      </w:r>
      <w:proofErr w:type="gramStart"/>
      <w:r w:rsidRPr="00E51DB7">
        <w:rPr>
          <w:rFonts w:ascii="Times New Roman" w:hAnsi="Times New Roman" w:cs="Times New Roman"/>
          <w:sz w:val="24"/>
          <w:szCs w:val="24"/>
        </w:rPr>
        <w:t>заведующего Сектора</w:t>
      </w:r>
      <w:proofErr w:type="gramEnd"/>
      <w:r w:rsidRPr="00E51DB7">
        <w:rPr>
          <w:rFonts w:ascii="Times New Roman" w:hAnsi="Times New Roman" w:cs="Times New Roman"/>
          <w:sz w:val="24"/>
          <w:szCs w:val="24"/>
        </w:rPr>
        <w:t xml:space="preserve"> городского хозяйства подаются в Администрацию и рассматриваются главой муниципального района </w:t>
      </w:r>
      <w:r w:rsidR="008E6627">
        <w:rPr>
          <w:rFonts w:ascii="Times New Roman" w:hAnsi="Times New Roman" w:cs="Times New Roman"/>
          <w:sz w:val="24"/>
          <w:szCs w:val="24"/>
        </w:rPr>
        <w:t>«</w:t>
      </w:r>
      <w:r w:rsidRPr="00E51DB7">
        <w:rPr>
          <w:rFonts w:ascii="Times New Roman" w:hAnsi="Times New Roman" w:cs="Times New Roman"/>
          <w:sz w:val="24"/>
          <w:szCs w:val="24"/>
        </w:rPr>
        <w:t>Печора</w:t>
      </w:r>
      <w:r w:rsidR="008E6627">
        <w:rPr>
          <w:rFonts w:ascii="Times New Roman" w:hAnsi="Times New Roman" w:cs="Times New Roman"/>
          <w:sz w:val="24"/>
          <w:szCs w:val="24"/>
        </w:rPr>
        <w:t>»</w:t>
      </w:r>
      <w:r w:rsidRPr="00E51DB7">
        <w:rPr>
          <w:rFonts w:ascii="Times New Roman" w:hAnsi="Times New Roman" w:cs="Times New Roman"/>
          <w:sz w:val="24"/>
          <w:szCs w:val="24"/>
        </w:rPr>
        <w:t xml:space="preserve"> - руководителем Администрации.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Жалобы на решения и действия (бездействие) главы муниципального района </w:t>
      </w:r>
      <w:r w:rsidR="008E6627">
        <w:rPr>
          <w:rFonts w:ascii="Times New Roman" w:hAnsi="Times New Roman" w:cs="Times New Roman"/>
          <w:sz w:val="24"/>
          <w:szCs w:val="24"/>
        </w:rPr>
        <w:t>«</w:t>
      </w:r>
      <w:r w:rsidRPr="00E51DB7">
        <w:rPr>
          <w:rFonts w:ascii="Times New Roman" w:hAnsi="Times New Roman" w:cs="Times New Roman"/>
          <w:sz w:val="24"/>
          <w:szCs w:val="24"/>
        </w:rPr>
        <w:t>Печора</w:t>
      </w:r>
      <w:r w:rsidR="008E6627">
        <w:rPr>
          <w:rFonts w:ascii="Times New Roman" w:hAnsi="Times New Roman" w:cs="Times New Roman"/>
          <w:sz w:val="24"/>
          <w:szCs w:val="24"/>
        </w:rPr>
        <w:t>»</w:t>
      </w:r>
      <w:r w:rsidRPr="00E51DB7">
        <w:rPr>
          <w:rFonts w:ascii="Times New Roman" w:hAnsi="Times New Roman" w:cs="Times New Roman"/>
          <w:sz w:val="24"/>
          <w:szCs w:val="24"/>
        </w:rPr>
        <w:t xml:space="preserve">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w:t>
      </w:r>
      <w:r w:rsidR="008E6627">
        <w:rPr>
          <w:rFonts w:ascii="Times New Roman" w:hAnsi="Times New Roman" w:cs="Times New Roman"/>
          <w:sz w:val="24"/>
          <w:szCs w:val="24"/>
        </w:rPr>
        <w:t>«</w:t>
      </w:r>
      <w:r w:rsidRPr="00E51DB7">
        <w:rPr>
          <w:rFonts w:ascii="Times New Roman" w:hAnsi="Times New Roman" w:cs="Times New Roman"/>
          <w:sz w:val="24"/>
          <w:szCs w:val="24"/>
        </w:rPr>
        <w:t>Печора</w:t>
      </w:r>
      <w:r w:rsidR="008E6627">
        <w:rPr>
          <w:rFonts w:ascii="Times New Roman" w:hAnsi="Times New Roman" w:cs="Times New Roman"/>
          <w:sz w:val="24"/>
          <w:szCs w:val="24"/>
        </w:rPr>
        <w:t>»</w:t>
      </w:r>
      <w:r w:rsidRPr="00E51DB7">
        <w:rPr>
          <w:rFonts w:ascii="Times New Roman" w:hAnsi="Times New Roman" w:cs="Times New Roman"/>
          <w:sz w:val="24"/>
          <w:szCs w:val="24"/>
        </w:rPr>
        <w:t xml:space="preserve"> - руководителем Администрации.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Порядок подачи и рассмотрения жалобы</w:t>
      </w:r>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5.4. </w:t>
      </w:r>
      <w:proofErr w:type="gramStart"/>
      <w:r w:rsidRPr="00E51DB7">
        <w:rPr>
          <w:rFonts w:ascii="Times New Roman" w:hAnsi="Times New Roman" w:cs="Times New Roman"/>
          <w:sz w:val="24"/>
          <w:szCs w:val="24"/>
        </w:rPr>
        <w:t xml:space="preserve">Жалоба на решения и действия (бездействие) Администрации, руководителя Администрации, иного должностного лица Администрации, муниципального служащего, Сектора городского хозяйства, заведующего Сектора городского хозяйства, иного должностного лица Сектора городского хозяйства,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8E6627">
        <w:rPr>
          <w:rFonts w:ascii="Times New Roman" w:hAnsi="Times New Roman" w:cs="Times New Roman"/>
          <w:sz w:val="24"/>
          <w:szCs w:val="24"/>
        </w:rPr>
        <w:t>«</w:t>
      </w:r>
      <w:r w:rsidRPr="00E51DB7">
        <w:rPr>
          <w:rFonts w:ascii="Times New Roman" w:hAnsi="Times New Roman" w:cs="Times New Roman"/>
          <w:sz w:val="24"/>
          <w:szCs w:val="24"/>
        </w:rPr>
        <w:t>Интернет</w:t>
      </w:r>
      <w:r w:rsidR="008E6627">
        <w:rPr>
          <w:rFonts w:ascii="Times New Roman" w:hAnsi="Times New Roman" w:cs="Times New Roman"/>
          <w:sz w:val="24"/>
          <w:szCs w:val="24"/>
        </w:rPr>
        <w:t>»</w:t>
      </w:r>
      <w:r w:rsidRPr="00E51DB7">
        <w:rPr>
          <w:rFonts w:ascii="Times New Roman" w:hAnsi="Times New Roman" w:cs="Times New Roman"/>
          <w:sz w:val="24"/>
          <w:szCs w:val="24"/>
        </w:rPr>
        <w:t>, официального сайта Администрации, Единого портала государственных и муниципальных услуг (функций), Порталагосударственных</w:t>
      </w:r>
      <w:proofErr w:type="gramEnd"/>
      <w:r w:rsidRPr="00E51DB7">
        <w:rPr>
          <w:rFonts w:ascii="Times New Roman" w:hAnsi="Times New Roman" w:cs="Times New Roman"/>
          <w:sz w:val="24"/>
          <w:szCs w:val="24"/>
        </w:rPr>
        <w:t xml:space="preserve"> </w:t>
      </w:r>
      <w:proofErr w:type="gramStart"/>
      <w:r w:rsidRPr="00E51DB7">
        <w:rPr>
          <w:rFonts w:ascii="Times New Roman" w:hAnsi="Times New Roman" w:cs="Times New Roman"/>
          <w:sz w:val="24"/>
          <w:szCs w:val="24"/>
        </w:rPr>
        <w:t>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Жалоба на решения и действия (бездействие) МФЦ, его работников может быть </w:t>
      </w:r>
      <w:r w:rsidRPr="00E51DB7">
        <w:rPr>
          <w:rFonts w:ascii="Times New Roman" w:hAnsi="Times New Roman" w:cs="Times New Roman"/>
          <w:sz w:val="24"/>
          <w:szCs w:val="24"/>
        </w:rPr>
        <w:lastRenderedPageBreak/>
        <w:t xml:space="preserve">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8E6627">
        <w:rPr>
          <w:rFonts w:ascii="Times New Roman" w:hAnsi="Times New Roman" w:cs="Times New Roman"/>
          <w:sz w:val="24"/>
          <w:szCs w:val="24"/>
        </w:rPr>
        <w:t>«</w:t>
      </w:r>
      <w:r w:rsidRPr="00E51DB7">
        <w:rPr>
          <w:rFonts w:ascii="Times New Roman" w:hAnsi="Times New Roman" w:cs="Times New Roman"/>
          <w:sz w:val="24"/>
          <w:szCs w:val="24"/>
        </w:rPr>
        <w:t>Интернет</w:t>
      </w:r>
      <w:r w:rsidR="008E6627">
        <w:rPr>
          <w:rFonts w:ascii="Times New Roman" w:hAnsi="Times New Roman" w:cs="Times New Roman"/>
          <w:sz w:val="24"/>
          <w:szCs w:val="24"/>
        </w:rPr>
        <w:t>»</w:t>
      </w:r>
      <w:r w:rsidRPr="00E51DB7">
        <w:rPr>
          <w:rFonts w:ascii="Times New Roman" w:hAnsi="Times New Roman" w:cs="Times New Roman"/>
          <w:sz w:val="24"/>
          <w:szCs w:val="24"/>
        </w:rPr>
        <w:t>, официального сайта МФЦ, порталов государственных и муниципальных услуг (функций), а также может быть принята при личном приеме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5.5. </w:t>
      </w:r>
      <w:proofErr w:type="gramStart"/>
      <w:r w:rsidRPr="00E51DB7">
        <w:rPr>
          <w:rFonts w:ascii="Times New Roman" w:hAnsi="Times New Roman" w:cs="Times New Roman"/>
          <w:sz w:val="24"/>
          <w:szCs w:val="24"/>
        </w:rPr>
        <w:t>Регистрация жалобы осуществляется Администрацией, Сектором городского хозяйства, МФЦ соответственно в журнале учета жалоб на решения и действия (бездействие) Сектора городского хозяйства,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Ведение Журнала осуществляется по форме и в порядке, установленными правовым актом Администрации, Сектора городского хозяйства, локальным актом МФЦ.</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Администрацией, Сектором городского хозяйства,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 xml:space="preserve">Расписка о регистрации жалобы на решения и действия (бездействие) Сектора городского хозяйства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8E6627">
        <w:rPr>
          <w:rFonts w:ascii="Times New Roman" w:hAnsi="Times New Roman" w:cs="Times New Roman"/>
          <w:sz w:val="24"/>
          <w:szCs w:val="24"/>
        </w:rPr>
        <w:t>«</w:t>
      </w:r>
      <w:r w:rsidRPr="00E51DB7">
        <w:rPr>
          <w:rFonts w:ascii="Times New Roman" w:hAnsi="Times New Roman" w:cs="Times New Roman"/>
          <w:sz w:val="24"/>
          <w:szCs w:val="24"/>
        </w:rPr>
        <w:t>Интернет</w:t>
      </w:r>
      <w:r w:rsidR="008E6627">
        <w:rPr>
          <w:rFonts w:ascii="Times New Roman" w:hAnsi="Times New Roman" w:cs="Times New Roman"/>
          <w:sz w:val="24"/>
          <w:szCs w:val="24"/>
        </w:rPr>
        <w:t>»</w:t>
      </w:r>
      <w:r w:rsidRPr="00E51DB7">
        <w:rPr>
          <w:rFonts w:ascii="Times New Roman" w:hAnsi="Times New Roman" w:cs="Times New Roman"/>
          <w:sz w:val="24"/>
          <w:szCs w:val="24"/>
        </w:rPr>
        <w:t>,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w:t>
      </w:r>
      <w:proofErr w:type="gramEnd"/>
      <w:r w:rsidRPr="00E51DB7">
        <w:rPr>
          <w:rFonts w:ascii="Times New Roman" w:hAnsi="Times New Roman" w:cs="Times New Roman"/>
          <w:sz w:val="24"/>
          <w:szCs w:val="24"/>
        </w:rP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5.6. Жалоба должна содержать:</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1) наименование Администрации, Сектора городского хозяйства, должностного лица Сектора городского хозяйства либо муниципального служащего, МФЦ, его руководителя и (или) работника, решения и действия (бездействие) которых обжалуются;</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E51DB7">
        <w:rPr>
          <w:rFonts w:ascii="Times New Roman" w:hAnsi="Times New Roman" w:cs="Times New Roman"/>
          <w:sz w:val="24"/>
          <w:szCs w:val="24"/>
        </w:rPr>
        <w:t>представлена</w:t>
      </w:r>
      <w:proofErr w:type="gramEnd"/>
      <w:r w:rsidRPr="00E51DB7">
        <w:rPr>
          <w:rFonts w:ascii="Times New Roman" w:hAnsi="Times New Roman" w:cs="Times New Roman"/>
          <w:sz w:val="24"/>
          <w:szCs w:val="24"/>
        </w:rPr>
        <w:t>:</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а) оформленная в соответствии с законодательством Российской Федерации </w:t>
      </w:r>
      <w:r w:rsidRPr="00E51DB7">
        <w:rPr>
          <w:rFonts w:ascii="Times New Roman" w:hAnsi="Times New Roman" w:cs="Times New Roman"/>
          <w:sz w:val="24"/>
          <w:szCs w:val="24"/>
        </w:rPr>
        <w:lastRenderedPageBreak/>
        <w:t>доверенность (для физических лиц);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место, дата и время приема жалобы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фамилия, имя, отчество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перечень принятых документов от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фамилия, имя, отчество специалиста, принявшего жалобу;</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срок рассмотрения жалобы в соответствии с настоящим административным регламентом.</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5.9. </w:t>
      </w:r>
      <w:proofErr w:type="gramStart"/>
      <w:r w:rsidRPr="00E51DB7">
        <w:rPr>
          <w:rFonts w:ascii="Times New Roman" w:hAnsi="Times New Roman" w:cs="Times New Roman"/>
          <w:sz w:val="24"/>
          <w:szCs w:val="24"/>
        </w:rPr>
        <w:t>В случае если жалоба подана заявителем в Администрацию, Сектор городского хозяйства,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Сектора городского хозяйства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w:t>
      </w:r>
      <w:proofErr w:type="gramEnd"/>
      <w:r w:rsidRPr="00E51DB7">
        <w:rPr>
          <w:rFonts w:ascii="Times New Roman" w:hAnsi="Times New Roman" w:cs="Times New Roman"/>
          <w:sz w:val="24"/>
          <w:szCs w:val="24"/>
        </w:rPr>
        <w:t xml:space="preserve"> жалобы.</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5.10. В случае установления в ходе или по результатам </w:t>
      </w:r>
      <w:proofErr w:type="gramStart"/>
      <w:r w:rsidRPr="00E51DB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1DB7">
        <w:rPr>
          <w:rFonts w:ascii="Times New Roman" w:hAnsi="Times New Roman" w:cs="Times New Roman"/>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37114D" w:rsidRDefault="0037114D" w:rsidP="00675EAF">
      <w:pPr>
        <w:pStyle w:val="ConsPlusTitle"/>
        <w:jc w:val="center"/>
        <w:outlineLvl w:val="2"/>
        <w:rPr>
          <w:rFonts w:ascii="Times New Roman" w:hAnsi="Times New Roman" w:cs="Times New Roman"/>
          <w:sz w:val="24"/>
          <w:szCs w:val="24"/>
        </w:rPr>
      </w:pPr>
    </w:p>
    <w:p w:rsidR="000F793C"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Сроки рассмотрения жалоб</w:t>
      </w:r>
    </w:p>
    <w:p w:rsidR="0037114D" w:rsidRPr="00E51DB7" w:rsidRDefault="0037114D" w:rsidP="00675EAF">
      <w:pPr>
        <w:pStyle w:val="ConsPlusTitle"/>
        <w:jc w:val="center"/>
        <w:outlineLvl w:val="2"/>
        <w:rPr>
          <w:rFonts w:ascii="Times New Roman" w:hAnsi="Times New Roman" w:cs="Times New Roman"/>
          <w:sz w:val="24"/>
          <w:szCs w:val="24"/>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5.11. </w:t>
      </w:r>
      <w:proofErr w:type="gramStart"/>
      <w:r w:rsidRPr="00E51DB7">
        <w:rPr>
          <w:rFonts w:ascii="Times New Roman" w:hAnsi="Times New Roman" w:cs="Times New Roman"/>
          <w:sz w:val="24"/>
          <w:szCs w:val="24"/>
        </w:rPr>
        <w:t>Жалоба, поступившая в Администрацию, Сектор городского хозяйства,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Сектора городского хозяйства,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51DB7">
        <w:rPr>
          <w:rFonts w:ascii="Times New Roman" w:hAnsi="Times New Roman" w:cs="Times New Roman"/>
          <w:sz w:val="24"/>
          <w:szCs w:val="24"/>
        </w:rPr>
        <w:t xml:space="preserve">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Результат рассмотрения жалобы</w:t>
      </w:r>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Normal"/>
        <w:ind w:firstLine="540"/>
        <w:jc w:val="both"/>
        <w:rPr>
          <w:rFonts w:ascii="Times New Roman" w:hAnsi="Times New Roman" w:cs="Times New Roman"/>
          <w:sz w:val="24"/>
          <w:szCs w:val="24"/>
        </w:rPr>
      </w:pPr>
      <w:bookmarkStart w:id="6" w:name="P570"/>
      <w:bookmarkEnd w:id="6"/>
      <w:r w:rsidRPr="00E51DB7">
        <w:rPr>
          <w:rFonts w:ascii="Times New Roman" w:hAnsi="Times New Roman" w:cs="Times New Roman"/>
          <w:sz w:val="24"/>
          <w:szCs w:val="24"/>
        </w:rPr>
        <w:t>5.12. По результатам рассмотрения принимается одно из следующих решений:</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2) в удовлетворении жалобы отказывается.</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Порядок информирования заявителя о результатах</w:t>
      </w:r>
    </w:p>
    <w:p w:rsidR="000F793C" w:rsidRPr="00E51DB7" w:rsidRDefault="000F793C" w:rsidP="00675EAF">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рассмотрения жалобы</w:t>
      </w:r>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5.13. Не позднее дня, следующего за днем принятия указанного в </w:t>
      </w:r>
      <w:hyperlink w:anchor="P570" w:history="1">
        <w:r w:rsidRPr="008E6627">
          <w:rPr>
            <w:rFonts w:ascii="Times New Roman" w:hAnsi="Times New Roman" w:cs="Times New Roman"/>
            <w:sz w:val="24"/>
            <w:szCs w:val="24"/>
          </w:rPr>
          <w:t>пункте 5.12</w:t>
        </w:r>
      </w:hyperlink>
      <w:r w:rsidRPr="00E51DB7">
        <w:rPr>
          <w:rFonts w:ascii="Times New Roman" w:hAnsi="Times New Roman" w:cs="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мотивированном ответе по результатам рассмотрения жалобы указываются:</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а) наименование Администрации, Сектора городского хозяйства, его должностного лица,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б) номер, дата, место принятия решения, включая сведения о должностном лице Администрации, Сектора городского хозяйства, работнике МФЦ, решение или действия (бездействие) которого обжалуются;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в) фамилия, имя, отчество (последнее - при наличии) или наименование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г) основания для принятия решения по жалобе;</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д) принятое по жалобе решение с указанием аргументированных разъяснений о причинах принятого решения;</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F793C"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ж) сведения о порядке обжалования принятого по жалобе решения.</w:t>
      </w:r>
    </w:p>
    <w:p w:rsidR="00A91CDC" w:rsidRPr="00E51DB7" w:rsidRDefault="00A91CDC" w:rsidP="00675EAF">
      <w:pPr>
        <w:pStyle w:val="ConsPlusNormal"/>
        <w:ind w:firstLine="540"/>
        <w:jc w:val="both"/>
        <w:rPr>
          <w:rFonts w:ascii="Times New Roman" w:hAnsi="Times New Roman" w:cs="Times New Roman"/>
          <w:sz w:val="24"/>
          <w:szCs w:val="24"/>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Порядок обжалования решения по жалобе</w:t>
      </w:r>
    </w:p>
    <w:p w:rsidR="000F793C" w:rsidRPr="00195CDD" w:rsidRDefault="000F793C" w:rsidP="00675EAF">
      <w:pPr>
        <w:pStyle w:val="ConsPlusNormal"/>
        <w:rPr>
          <w:rFonts w:ascii="Times New Roman" w:hAnsi="Times New Roman" w:cs="Times New Roman"/>
          <w:sz w:val="16"/>
          <w:szCs w:val="16"/>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F793C" w:rsidRPr="00195CDD" w:rsidRDefault="000F793C" w:rsidP="00675EAF">
      <w:pPr>
        <w:pStyle w:val="ConsPlusNormal"/>
        <w:rPr>
          <w:rFonts w:ascii="Times New Roman" w:hAnsi="Times New Roman" w:cs="Times New Roman"/>
          <w:sz w:val="16"/>
          <w:szCs w:val="16"/>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Право заявителя на получение информации и документов,</w:t>
      </w:r>
    </w:p>
    <w:p w:rsidR="000F793C" w:rsidRPr="00E51DB7" w:rsidRDefault="000F793C" w:rsidP="00675EAF">
      <w:pPr>
        <w:pStyle w:val="ConsPlusTitle"/>
        <w:jc w:val="center"/>
        <w:rPr>
          <w:rFonts w:ascii="Times New Roman" w:hAnsi="Times New Roman" w:cs="Times New Roman"/>
          <w:sz w:val="24"/>
          <w:szCs w:val="24"/>
        </w:rPr>
      </w:pPr>
      <w:proofErr w:type="gramStart"/>
      <w:r w:rsidRPr="00E51DB7">
        <w:rPr>
          <w:rFonts w:ascii="Times New Roman" w:hAnsi="Times New Roman" w:cs="Times New Roman"/>
          <w:sz w:val="24"/>
          <w:szCs w:val="24"/>
        </w:rPr>
        <w:t>необходимых</w:t>
      </w:r>
      <w:proofErr w:type="gramEnd"/>
      <w:r w:rsidRPr="00E51DB7">
        <w:rPr>
          <w:rFonts w:ascii="Times New Roman" w:hAnsi="Times New Roman" w:cs="Times New Roman"/>
          <w:sz w:val="24"/>
          <w:szCs w:val="24"/>
        </w:rPr>
        <w:t xml:space="preserve"> для обоснования и рассмотрения жалобы</w:t>
      </w:r>
    </w:p>
    <w:p w:rsidR="000F793C" w:rsidRPr="00195CDD" w:rsidRDefault="000F793C" w:rsidP="00675EAF">
      <w:pPr>
        <w:pStyle w:val="ConsPlusNormal"/>
        <w:rPr>
          <w:rFonts w:ascii="Times New Roman" w:hAnsi="Times New Roman" w:cs="Times New Roman"/>
          <w:sz w:val="16"/>
          <w:szCs w:val="16"/>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5.15. Заявитель вправе запрашивать и получать информацию и документы, </w:t>
      </w:r>
      <w:r w:rsidRPr="00E51DB7">
        <w:rPr>
          <w:rFonts w:ascii="Times New Roman" w:hAnsi="Times New Roman" w:cs="Times New Roman"/>
          <w:sz w:val="24"/>
          <w:szCs w:val="24"/>
        </w:rPr>
        <w:lastRenderedPageBreak/>
        <w:t>необходимые для обоснования и рассмотрения жалобы.</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Заявитель обращается в Администрацию, Сектор городского хозяйства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8E6627">
        <w:rPr>
          <w:rFonts w:ascii="Times New Roman" w:hAnsi="Times New Roman" w:cs="Times New Roman"/>
          <w:sz w:val="24"/>
          <w:szCs w:val="24"/>
        </w:rPr>
        <w:t>«</w:t>
      </w:r>
      <w:r w:rsidRPr="00E51DB7">
        <w:rPr>
          <w:rFonts w:ascii="Times New Roman" w:hAnsi="Times New Roman" w:cs="Times New Roman"/>
          <w:sz w:val="24"/>
          <w:szCs w:val="24"/>
        </w:rPr>
        <w:t>Интернет</w:t>
      </w:r>
      <w:r w:rsidR="008E6627">
        <w:rPr>
          <w:rFonts w:ascii="Times New Roman" w:hAnsi="Times New Roman" w:cs="Times New Roman"/>
          <w:sz w:val="24"/>
          <w:szCs w:val="24"/>
        </w:rPr>
        <w:t>»</w:t>
      </w:r>
      <w:r w:rsidRPr="00E51DB7">
        <w:rPr>
          <w:rFonts w:ascii="Times New Roman" w:hAnsi="Times New Roman" w:cs="Times New Roman"/>
          <w:sz w:val="24"/>
          <w:szCs w:val="24"/>
        </w:rPr>
        <w:t>, официального сайта Администрации (www.pechoraonline.ru), а также может быть принято при личном приеме заявителя.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Заявление должно содержать:</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1) наименование Администрации, его должностного лица, Сектора городского хозяйства,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0F793C" w:rsidRPr="00E51DB7" w:rsidRDefault="000F793C" w:rsidP="00675EAF">
      <w:pPr>
        <w:pStyle w:val="ConsPlusNormal"/>
        <w:ind w:firstLine="540"/>
        <w:jc w:val="both"/>
        <w:rPr>
          <w:rFonts w:ascii="Times New Roman" w:hAnsi="Times New Roman" w:cs="Times New Roman"/>
          <w:sz w:val="24"/>
          <w:szCs w:val="24"/>
        </w:rPr>
      </w:pPr>
      <w:proofErr w:type="gramStart"/>
      <w:r w:rsidRPr="00E51DB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3) сведения об информации и документах, необходимых для обоснования и рассмотрения жалобы.</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Оснований для отказа в приеме заявления не предусмотрено.</w:t>
      </w:r>
    </w:p>
    <w:p w:rsidR="000F793C" w:rsidRPr="00E51DB7" w:rsidRDefault="000F793C" w:rsidP="00675EAF">
      <w:pPr>
        <w:pStyle w:val="ConsPlusNormal"/>
        <w:rPr>
          <w:rFonts w:ascii="Times New Roman" w:hAnsi="Times New Roman" w:cs="Times New Roman"/>
          <w:sz w:val="24"/>
          <w:szCs w:val="24"/>
        </w:rPr>
      </w:pPr>
    </w:p>
    <w:p w:rsidR="000F793C" w:rsidRPr="00E51DB7" w:rsidRDefault="000F793C" w:rsidP="00675EAF">
      <w:pPr>
        <w:pStyle w:val="ConsPlusTitle"/>
        <w:jc w:val="center"/>
        <w:outlineLvl w:val="2"/>
        <w:rPr>
          <w:rFonts w:ascii="Times New Roman" w:hAnsi="Times New Roman" w:cs="Times New Roman"/>
          <w:sz w:val="24"/>
          <w:szCs w:val="24"/>
        </w:rPr>
      </w:pPr>
      <w:r w:rsidRPr="00E51DB7">
        <w:rPr>
          <w:rFonts w:ascii="Times New Roman" w:hAnsi="Times New Roman" w:cs="Times New Roman"/>
          <w:sz w:val="24"/>
          <w:szCs w:val="24"/>
        </w:rPr>
        <w:t>Способы информирования заявителя о порядке подачи</w:t>
      </w:r>
    </w:p>
    <w:p w:rsidR="000F793C" w:rsidRPr="00E51DB7" w:rsidRDefault="000F793C" w:rsidP="00675EAF">
      <w:pPr>
        <w:pStyle w:val="ConsPlusTitle"/>
        <w:jc w:val="center"/>
        <w:rPr>
          <w:rFonts w:ascii="Times New Roman" w:hAnsi="Times New Roman" w:cs="Times New Roman"/>
          <w:sz w:val="24"/>
          <w:szCs w:val="24"/>
        </w:rPr>
      </w:pPr>
      <w:r w:rsidRPr="00E51DB7">
        <w:rPr>
          <w:rFonts w:ascii="Times New Roman" w:hAnsi="Times New Roman" w:cs="Times New Roman"/>
          <w:sz w:val="24"/>
          <w:szCs w:val="24"/>
        </w:rPr>
        <w:t>и рассмотрения жалобы</w:t>
      </w:r>
    </w:p>
    <w:p w:rsidR="000F793C" w:rsidRPr="00195CDD" w:rsidRDefault="000F793C" w:rsidP="00675EAF">
      <w:pPr>
        <w:pStyle w:val="ConsPlusNormal"/>
        <w:rPr>
          <w:rFonts w:ascii="Times New Roman" w:hAnsi="Times New Roman" w:cs="Times New Roman"/>
          <w:sz w:val="16"/>
          <w:szCs w:val="16"/>
        </w:rPr>
      </w:pP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5.16. Информация о порядке подачи и рассмотрения жалобы размещается: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 информационных стендах, расположенных в Администрации, Сектора городского хозяйства, в МФЦ;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 официальных сайтах Администрации, МФЦ;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5.17. Информацию о порядке подачи и рассмотрения жалобы можно получить:</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посредством телефонной связи по номеру Администрации, Сектора городского хозяйства, МФЦ;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посредством факсимильного сообщения;</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при личном обращении в Администрацию, Сектор городского хозяйства, МФЦ, в том числе по электронной почте;</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при письменном обращении в Администрацию, Сектор городского хозяйства, МФЦ;</w:t>
      </w:r>
    </w:p>
    <w:p w:rsidR="000F793C" w:rsidRPr="00E51DB7" w:rsidRDefault="000F793C" w:rsidP="00675EAF">
      <w:pPr>
        <w:pStyle w:val="ConsPlusNormal"/>
        <w:ind w:firstLine="540"/>
        <w:jc w:val="both"/>
        <w:rPr>
          <w:rFonts w:ascii="Times New Roman" w:hAnsi="Times New Roman" w:cs="Times New Roman"/>
          <w:sz w:val="24"/>
          <w:szCs w:val="24"/>
        </w:rPr>
      </w:pPr>
      <w:r w:rsidRPr="00E51DB7">
        <w:rPr>
          <w:rFonts w:ascii="Times New Roman" w:hAnsi="Times New Roman" w:cs="Times New Roman"/>
          <w:sz w:val="24"/>
          <w:szCs w:val="24"/>
        </w:rPr>
        <w:t>- путем публичного информирования.</w:t>
      </w: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A91CDC" w:rsidRDefault="00A91CDC" w:rsidP="00B9558F">
      <w:pPr>
        <w:pStyle w:val="ConsPlusNormal"/>
        <w:jc w:val="right"/>
        <w:outlineLvl w:val="1"/>
        <w:rPr>
          <w:rFonts w:ascii="Times New Roman" w:hAnsi="Times New Roman" w:cs="Times New Roman"/>
          <w:sz w:val="24"/>
          <w:szCs w:val="24"/>
        </w:rPr>
      </w:pPr>
    </w:p>
    <w:p w:rsidR="00B9558F" w:rsidRPr="00B9558F" w:rsidRDefault="00B9558F" w:rsidP="00B9558F">
      <w:pPr>
        <w:pStyle w:val="ConsPlusNormal"/>
        <w:jc w:val="right"/>
        <w:outlineLvl w:val="1"/>
        <w:rPr>
          <w:rFonts w:ascii="Times New Roman" w:hAnsi="Times New Roman" w:cs="Times New Roman"/>
          <w:sz w:val="24"/>
          <w:szCs w:val="24"/>
        </w:rPr>
      </w:pPr>
      <w:r w:rsidRPr="00B9558F">
        <w:rPr>
          <w:rFonts w:ascii="Times New Roman" w:hAnsi="Times New Roman" w:cs="Times New Roman"/>
          <w:sz w:val="24"/>
          <w:szCs w:val="24"/>
        </w:rPr>
        <w:t xml:space="preserve">Приложение </w:t>
      </w:r>
      <w:r w:rsidR="00EE13F1">
        <w:rPr>
          <w:rFonts w:ascii="Times New Roman" w:hAnsi="Times New Roman" w:cs="Times New Roman"/>
          <w:sz w:val="24"/>
          <w:szCs w:val="24"/>
        </w:rPr>
        <w:t>№</w:t>
      </w:r>
      <w:r w:rsidRPr="00B9558F">
        <w:rPr>
          <w:rFonts w:ascii="Times New Roman" w:hAnsi="Times New Roman" w:cs="Times New Roman"/>
          <w:sz w:val="24"/>
          <w:szCs w:val="24"/>
        </w:rPr>
        <w:t xml:space="preserve"> 1</w:t>
      </w:r>
    </w:p>
    <w:p w:rsidR="00B9558F" w:rsidRPr="00B9558F" w:rsidRDefault="00B9558F" w:rsidP="00B9558F">
      <w:pPr>
        <w:pStyle w:val="ConsPlusNormal"/>
        <w:jc w:val="right"/>
        <w:rPr>
          <w:rFonts w:ascii="Times New Roman" w:hAnsi="Times New Roman" w:cs="Times New Roman"/>
          <w:sz w:val="24"/>
          <w:szCs w:val="24"/>
        </w:rPr>
      </w:pPr>
      <w:r w:rsidRPr="00B9558F">
        <w:rPr>
          <w:rFonts w:ascii="Times New Roman" w:hAnsi="Times New Roman" w:cs="Times New Roman"/>
          <w:sz w:val="24"/>
          <w:szCs w:val="24"/>
        </w:rPr>
        <w:t>к административному регламенту</w:t>
      </w:r>
    </w:p>
    <w:p w:rsidR="00B9558F" w:rsidRPr="00B9558F" w:rsidRDefault="00B9558F" w:rsidP="00B9558F">
      <w:pPr>
        <w:pStyle w:val="ConsPlusNormal"/>
        <w:jc w:val="right"/>
        <w:rPr>
          <w:rFonts w:ascii="Times New Roman" w:hAnsi="Times New Roman" w:cs="Times New Roman"/>
          <w:sz w:val="24"/>
          <w:szCs w:val="24"/>
        </w:rPr>
      </w:pPr>
      <w:r w:rsidRPr="00B9558F">
        <w:rPr>
          <w:rFonts w:ascii="Times New Roman" w:hAnsi="Times New Roman" w:cs="Times New Roman"/>
          <w:sz w:val="24"/>
          <w:szCs w:val="24"/>
        </w:rPr>
        <w:t>предоставления муниципальной услуги</w:t>
      </w:r>
    </w:p>
    <w:p w:rsidR="00B9558F" w:rsidRPr="00B9558F" w:rsidRDefault="00195CDD" w:rsidP="00B955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9558F">
        <w:rPr>
          <w:rFonts w:ascii="Times New Roman" w:hAnsi="Times New Roman" w:cs="Times New Roman"/>
          <w:sz w:val="24"/>
          <w:szCs w:val="24"/>
        </w:rPr>
        <w:t>«</w:t>
      </w:r>
      <w:r w:rsidR="00B9558F" w:rsidRPr="00B9558F">
        <w:rPr>
          <w:rFonts w:ascii="Times New Roman" w:hAnsi="Times New Roman" w:cs="Times New Roman"/>
          <w:sz w:val="24"/>
          <w:szCs w:val="24"/>
        </w:rPr>
        <w:t>Выдача разрешения</w:t>
      </w:r>
    </w:p>
    <w:p w:rsidR="00B9558F" w:rsidRPr="00B9558F" w:rsidRDefault="00B9558F" w:rsidP="00B9558F">
      <w:pPr>
        <w:pStyle w:val="ConsPlusNormal"/>
        <w:jc w:val="right"/>
        <w:rPr>
          <w:rFonts w:ascii="Times New Roman" w:hAnsi="Times New Roman" w:cs="Times New Roman"/>
          <w:sz w:val="24"/>
          <w:szCs w:val="24"/>
        </w:rPr>
      </w:pPr>
      <w:r w:rsidRPr="00B9558F">
        <w:rPr>
          <w:rFonts w:ascii="Times New Roman" w:hAnsi="Times New Roman" w:cs="Times New Roman"/>
          <w:sz w:val="24"/>
          <w:szCs w:val="24"/>
        </w:rPr>
        <w:t>на вывоз тела умершего</w:t>
      </w:r>
      <w:r>
        <w:rPr>
          <w:rFonts w:ascii="Times New Roman" w:hAnsi="Times New Roman" w:cs="Times New Roman"/>
          <w:sz w:val="24"/>
          <w:szCs w:val="24"/>
        </w:rPr>
        <w:t>»</w:t>
      </w:r>
    </w:p>
    <w:p w:rsidR="00195CDD" w:rsidRPr="002D5EB5" w:rsidRDefault="00195CDD" w:rsidP="0037114D">
      <w:pPr>
        <w:pStyle w:val="ConsPlusNonformat"/>
        <w:jc w:val="center"/>
        <w:rPr>
          <w:rFonts w:ascii="Times New Roman" w:hAnsi="Times New Roman" w:cs="Times New Roman"/>
        </w:rPr>
      </w:pPr>
    </w:p>
    <w:tbl>
      <w:tblPr>
        <w:tblStyle w:val="31"/>
        <w:tblpPr w:leftFromText="180" w:rightFromText="180" w:vertAnchor="page" w:horzAnchor="margin" w:tblpY="2849"/>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849"/>
        <w:gridCol w:w="285"/>
        <w:gridCol w:w="139"/>
        <w:gridCol w:w="5808"/>
      </w:tblGrid>
      <w:tr w:rsidR="002D5EB5" w:rsidRPr="00DC75A2" w:rsidTr="002D5EB5">
        <w:trPr>
          <w:trHeight w:val="551"/>
        </w:trPr>
        <w:tc>
          <w:tcPr>
            <w:tcW w:w="808" w:type="pct"/>
            <w:tcBorders>
              <w:top w:val="single" w:sz="4" w:space="0" w:color="auto"/>
              <w:left w:val="single" w:sz="4" w:space="0" w:color="auto"/>
              <w:bottom w:val="single" w:sz="4" w:space="0" w:color="auto"/>
              <w:right w:val="single" w:sz="4" w:space="0" w:color="auto"/>
            </w:tcBorders>
            <w:vAlign w:val="center"/>
          </w:tcPr>
          <w:p w:rsidR="002D5EB5" w:rsidRPr="00DC75A2" w:rsidRDefault="002D5EB5" w:rsidP="002D5EB5">
            <w:pPr>
              <w:jc w:val="center"/>
              <w:rPr>
                <w:bCs/>
                <w:sz w:val="24"/>
                <w:szCs w:val="24"/>
              </w:rPr>
            </w:pPr>
            <w:r w:rsidRPr="00DC75A2">
              <w:rPr>
                <w:bCs/>
                <w:sz w:val="24"/>
                <w:szCs w:val="24"/>
              </w:rPr>
              <w:t>№ запроса</w:t>
            </w:r>
          </w:p>
        </w:tc>
        <w:tc>
          <w:tcPr>
            <w:tcW w:w="959" w:type="pct"/>
            <w:tcBorders>
              <w:top w:val="single" w:sz="4" w:space="0" w:color="auto"/>
              <w:left w:val="single" w:sz="4" w:space="0" w:color="auto"/>
              <w:bottom w:val="single" w:sz="4" w:space="0" w:color="auto"/>
              <w:right w:val="single" w:sz="4" w:space="0" w:color="auto"/>
            </w:tcBorders>
            <w:vAlign w:val="center"/>
          </w:tcPr>
          <w:p w:rsidR="002D5EB5" w:rsidRPr="00DC75A2" w:rsidRDefault="002D5EB5" w:rsidP="002D5EB5">
            <w:pPr>
              <w:jc w:val="center"/>
              <w:rPr>
                <w:sz w:val="24"/>
                <w:szCs w:val="24"/>
              </w:rPr>
            </w:pPr>
          </w:p>
        </w:tc>
        <w:tc>
          <w:tcPr>
            <w:tcW w:w="148" w:type="pct"/>
            <w:tcBorders>
              <w:left w:val="single" w:sz="4" w:space="0" w:color="auto"/>
            </w:tcBorders>
          </w:tcPr>
          <w:p w:rsidR="002D5EB5" w:rsidRPr="00DC75A2" w:rsidRDefault="002D5EB5" w:rsidP="002D5EB5">
            <w:pPr>
              <w:rPr>
                <w:sz w:val="24"/>
                <w:szCs w:val="24"/>
                <w:u w:val="single"/>
              </w:rPr>
            </w:pPr>
          </w:p>
        </w:tc>
        <w:tc>
          <w:tcPr>
            <w:tcW w:w="3085" w:type="pct"/>
            <w:gridSpan w:val="2"/>
            <w:tcBorders>
              <w:left w:val="nil"/>
              <w:bottom w:val="single" w:sz="4" w:space="0" w:color="auto"/>
            </w:tcBorders>
          </w:tcPr>
          <w:p w:rsidR="002D5EB5" w:rsidRPr="00DC75A2" w:rsidRDefault="002D5EB5" w:rsidP="002D5EB5">
            <w:pPr>
              <w:pStyle w:val="ConsPlusNonformat"/>
              <w:jc w:val="center"/>
              <w:rPr>
                <w:rFonts w:ascii="Times New Roman" w:hAnsi="Times New Roman" w:cs="Times New Roman"/>
                <w:sz w:val="24"/>
                <w:szCs w:val="24"/>
              </w:rPr>
            </w:pPr>
            <w:r w:rsidRPr="00DC75A2">
              <w:rPr>
                <w:rFonts w:ascii="Times New Roman" w:hAnsi="Times New Roman" w:cs="Times New Roman"/>
                <w:sz w:val="24"/>
                <w:szCs w:val="24"/>
              </w:rPr>
              <w:t xml:space="preserve">Сектор городского хозяйства и благоустройств администрации муниципального района </w:t>
            </w:r>
            <w:r>
              <w:rPr>
                <w:rFonts w:ascii="Times New Roman" w:hAnsi="Times New Roman" w:cs="Times New Roman"/>
                <w:sz w:val="24"/>
                <w:szCs w:val="24"/>
              </w:rPr>
              <w:t>«</w:t>
            </w:r>
            <w:r w:rsidRPr="00DC75A2">
              <w:rPr>
                <w:rFonts w:ascii="Times New Roman" w:hAnsi="Times New Roman" w:cs="Times New Roman"/>
                <w:sz w:val="24"/>
                <w:szCs w:val="24"/>
              </w:rPr>
              <w:t>Печора</w:t>
            </w:r>
            <w:r>
              <w:rPr>
                <w:rFonts w:ascii="Times New Roman" w:hAnsi="Times New Roman" w:cs="Times New Roman"/>
                <w:sz w:val="24"/>
                <w:szCs w:val="24"/>
              </w:rPr>
              <w:t>»</w:t>
            </w:r>
          </w:p>
          <w:p w:rsidR="002D5EB5" w:rsidRPr="002D5EB5" w:rsidRDefault="002D5EB5" w:rsidP="002D5EB5">
            <w:pPr>
              <w:jc w:val="center"/>
              <w:rPr>
                <w:sz w:val="4"/>
                <w:szCs w:val="4"/>
              </w:rPr>
            </w:pPr>
          </w:p>
        </w:tc>
      </w:tr>
      <w:tr w:rsidR="002D5EB5" w:rsidRPr="00DC75A2" w:rsidTr="002D5EB5">
        <w:trPr>
          <w:trHeight w:val="234"/>
        </w:trPr>
        <w:tc>
          <w:tcPr>
            <w:tcW w:w="808" w:type="pct"/>
            <w:tcBorders>
              <w:top w:val="single" w:sz="4" w:space="0" w:color="auto"/>
            </w:tcBorders>
          </w:tcPr>
          <w:p w:rsidR="002D5EB5" w:rsidRPr="00DC75A2" w:rsidRDefault="002D5EB5" w:rsidP="002D5EB5">
            <w:pPr>
              <w:jc w:val="center"/>
              <w:rPr>
                <w:sz w:val="24"/>
                <w:szCs w:val="24"/>
              </w:rPr>
            </w:pPr>
          </w:p>
        </w:tc>
        <w:tc>
          <w:tcPr>
            <w:tcW w:w="959" w:type="pct"/>
            <w:tcBorders>
              <w:top w:val="single" w:sz="4" w:space="0" w:color="auto"/>
            </w:tcBorders>
          </w:tcPr>
          <w:p w:rsidR="002D5EB5" w:rsidRPr="00DC75A2" w:rsidRDefault="002D5EB5" w:rsidP="002D5EB5">
            <w:pPr>
              <w:jc w:val="center"/>
              <w:rPr>
                <w:sz w:val="24"/>
                <w:szCs w:val="24"/>
              </w:rPr>
            </w:pPr>
          </w:p>
        </w:tc>
        <w:tc>
          <w:tcPr>
            <w:tcW w:w="220" w:type="pct"/>
            <w:gridSpan w:val="2"/>
          </w:tcPr>
          <w:p w:rsidR="002D5EB5" w:rsidRPr="00DC75A2" w:rsidRDefault="002D5EB5" w:rsidP="002D5EB5">
            <w:pPr>
              <w:jc w:val="center"/>
              <w:rPr>
                <w:sz w:val="24"/>
                <w:szCs w:val="24"/>
              </w:rPr>
            </w:pPr>
          </w:p>
        </w:tc>
        <w:tc>
          <w:tcPr>
            <w:tcW w:w="3013" w:type="pct"/>
            <w:tcBorders>
              <w:top w:val="single" w:sz="4" w:space="0" w:color="auto"/>
            </w:tcBorders>
          </w:tcPr>
          <w:p w:rsidR="002D5EB5" w:rsidRPr="00B9558F" w:rsidRDefault="002D5EB5" w:rsidP="002D5EB5">
            <w:pPr>
              <w:jc w:val="center"/>
            </w:pPr>
            <w:r w:rsidRPr="00B9558F">
              <w:t>Орган, обрабатывающий запрос на предоставление услуги</w:t>
            </w:r>
          </w:p>
        </w:tc>
      </w:tr>
    </w:tbl>
    <w:p w:rsidR="00195CDD" w:rsidRPr="002D5EB5" w:rsidRDefault="00195CDD" w:rsidP="0037114D">
      <w:pPr>
        <w:pStyle w:val="ConsPlusNonformat"/>
        <w:jc w:val="center"/>
        <w:rPr>
          <w:rFonts w:ascii="Times New Roman" w:hAnsi="Times New Roman" w:cs="Times New Roman"/>
          <w:sz w:val="8"/>
          <w:szCs w:val="8"/>
        </w:rPr>
      </w:pPr>
    </w:p>
    <w:p w:rsidR="006E5476" w:rsidRPr="00B9558F" w:rsidRDefault="006E5476" w:rsidP="0037114D">
      <w:pPr>
        <w:pStyle w:val="ConsPlusNonformat"/>
        <w:jc w:val="center"/>
        <w:rPr>
          <w:rFonts w:ascii="Times New Roman" w:hAnsi="Times New Roman" w:cs="Times New Roman"/>
          <w:sz w:val="24"/>
          <w:szCs w:val="24"/>
        </w:rPr>
      </w:pPr>
      <w:r w:rsidRPr="00B9558F">
        <w:rPr>
          <w:rFonts w:ascii="Times New Roman" w:hAnsi="Times New Roman" w:cs="Times New Roman"/>
          <w:sz w:val="24"/>
          <w:szCs w:val="24"/>
        </w:rPr>
        <w:t>Данные заявителя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29"/>
      </w:tblGrid>
      <w:tr w:rsidR="006E5476" w:rsidRPr="00B9558F" w:rsidTr="002D5EB5">
        <w:trPr>
          <w:trHeight w:val="276"/>
        </w:trPr>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Фамилия</w:t>
            </w:r>
          </w:p>
        </w:tc>
        <w:tc>
          <w:tcPr>
            <w:tcW w:w="8029" w:type="dxa"/>
          </w:tcPr>
          <w:p w:rsidR="006E5476" w:rsidRPr="00B9558F" w:rsidRDefault="006E5476">
            <w:pPr>
              <w:pStyle w:val="ConsPlusNormal"/>
              <w:rPr>
                <w:rFonts w:ascii="Times New Roman" w:hAnsi="Times New Roman" w:cs="Times New Roman"/>
                <w:sz w:val="24"/>
                <w:szCs w:val="24"/>
              </w:rPr>
            </w:pPr>
          </w:p>
        </w:tc>
      </w:tr>
      <w:tr w:rsidR="006E5476" w:rsidRPr="00B9558F" w:rsidTr="002D5EB5">
        <w:trPr>
          <w:trHeight w:val="276"/>
        </w:trPr>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Имя</w:t>
            </w:r>
          </w:p>
        </w:tc>
        <w:tc>
          <w:tcPr>
            <w:tcW w:w="8029" w:type="dxa"/>
          </w:tcPr>
          <w:p w:rsidR="006E5476" w:rsidRPr="00B9558F" w:rsidRDefault="006E5476">
            <w:pPr>
              <w:pStyle w:val="ConsPlusNormal"/>
              <w:rPr>
                <w:rFonts w:ascii="Times New Roman" w:hAnsi="Times New Roman" w:cs="Times New Roman"/>
                <w:sz w:val="24"/>
                <w:szCs w:val="24"/>
              </w:rPr>
            </w:pPr>
          </w:p>
        </w:tc>
      </w:tr>
      <w:tr w:rsidR="006E5476" w:rsidRPr="00B9558F" w:rsidTr="002D5EB5">
        <w:trPr>
          <w:trHeight w:val="276"/>
        </w:trPr>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Отчество</w:t>
            </w:r>
          </w:p>
        </w:tc>
        <w:tc>
          <w:tcPr>
            <w:tcW w:w="8029" w:type="dxa"/>
          </w:tcPr>
          <w:p w:rsidR="006E5476" w:rsidRPr="00B9558F" w:rsidRDefault="006E5476">
            <w:pPr>
              <w:pStyle w:val="ConsPlusNormal"/>
              <w:rPr>
                <w:rFonts w:ascii="Times New Roman" w:hAnsi="Times New Roman" w:cs="Times New Roman"/>
                <w:sz w:val="24"/>
                <w:szCs w:val="24"/>
              </w:rPr>
            </w:pPr>
          </w:p>
        </w:tc>
      </w:tr>
    </w:tbl>
    <w:p w:rsidR="006E5476" w:rsidRPr="002D5EB5" w:rsidRDefault="006E5476" w:rsidP="00B9558F">
      <w:pPr>
        <w:pStyle w:val="ConsPlusNormal"/>
        <w:jc w:val="center"/>
        <w:rPr>
          <w:rFonts w:ascii="Times New Roman" w:hAnsi="Times New Roman" w:cs="Times New Roman"/>
          <w:sz w:val="8"/>
          <w:szCs w:val="8"/>
        </w:rPr>
      </w:pPr>
    </w:p>
    <w:p w:rsidR="006E5476" w:rsidRPr="00B9558F" w:rsidRDefault="006E5476" w:rsidP="00B9558F">
      <w:pPr>
        <w:pStyle w:val="ConsPlusNonformat"/>
        <w:jc w:val="center"/>
        <w:rPr>
          <w:rFonts w:ascii="Times New Roman" w:hAnsi="Times New Roman" w:cs="Times New Roman"/>
          <w:sz w:val="24"/>
          <w:szCs w:val="24"/>
        </w:rPr>
      </w:pPr>
      <w:r w:rsidRPr="00B9558F">
        <w:rPr>
          <w:rFonts w:ascii="Times New Roman" w:hAnsi="Times New Roman" w:cs="Times New Roman"/>
          <w:sz w:val="24"/>
          <w:szCs w:val="24"/>
        </w:rPr>
        <w:t>Документ, удостоверяющий личность заявителя</w:t>
      </w:r>
    </w:p>
    <w:p w:rsidR="006E5476" w:rsidRPr="002D5EB5" w:rsidRDefault="006E5476">
      <w:pPr>
        <w:pStyle w:val="ConsPlusNormal"/>
        <w:rPr>
          <w:rFonts w:ascii="Times New Roman" w:hAnsi="Times New Roman" w:cs="Times New Roman"/>
          <w:sz w:val="8"/>
          <w:szCs w:val="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37"/>
      </w:tblGrid>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Вид</w:t>
            </w:r>
          </w:p>
        </w:tc>
        <w:tc>
          <w:tcPr>
            <w:tcW w:w="8029" w:type="dxa"/>
            <w:gridSpan w:val="4"/>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Серия</w:t>
            </w:r>
          </w:p>
        </w:tc>
        <w:tc>
          <w:tcPr>
            <w:tcW w:w="1588" w:type="dxa"/>
          </w:tcPr>
          <w:p w:rsidR="006E5476" w:rsidRPr="00B9558F" w:rsidRDefault="006E5476">
            <w:pPr>
              <w:pStyle w:val="ConsPlusNormal"/>
              <w:rPr>
                <w:rFonts w:ascii="Times New Roman" w:hAnsi="Times New Roman" w:cs="Times New Roman"/>
                <w:sz w:val="24"/>
                <w:szCs w:val="24"/>
              </w:rPr>
            </w:pPr>
          </w:p>
        </w:tc>
        <w:tc>
          <w:tcPr>
            <w:tcW w:w="1360"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Номер</w:t>
            </w:r>
          </w:p>
        </w:tc>
        <w:tc>
          <w:tcPr>
            <w:tcW w:w="5081" w:type="dxa"/>
            <w:gridSpan w:val="2"/>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Выдан</w:t>
            </w:r>
          </w:p>
        </w:tc>
        <w:tc>
          <w:tcPr>
            <w:tcW w:w="2948" w:type="dxa"/>
            <w:gridSpan w:val="2"/>
          </w:tcPr>
          <w:p w:rsidR="006E5476" w:rsidRPr="00B9558F" w:rsidRDefault="006E5476">
            <w:pPr>
              <w:pStyle w:val="ConsPlusNormal"/>
              <w:rPr>
                <w:rFonts w:ascii="Times New Roman" w:hAnsi="Times New Roman" w:cs="Times New Roman"/>
                <w:sz w:val="24"/>
                <w:szCs w:val="24"/>
              </w:rPr>
            </w:pPr>
          </w:p>
        </w:tc>
        <w:tc>
          <w:tcPr>
            <w:tcW w:w="1644"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Дата выдачи</w:t>
            </w:r>
          </w:p>
        </w:tc>
        <w:tc>
          <w:tcPr>
            <w:tcW w:w="3437" w:type="dxa"/>
          </w:tcPr>
          <w:p w:rsidR="006E5476" w:rsidRPr="00B9558F" w:rsidRDefault="006E5476">
            <w:pPr>
              <w:pStyle w:val="ConsPlusNormal"/>
              <w:rPr>
                <w:rFonts w:ascii="Times New Roman" w:hAnsi="Times New Roman" w:cs="Times New Roman"/>
                <w:sz w:val="24"/>
                <w:szCs w:val="24"/>
              </w:rPr>
            </w:pPr>
          </w:p>
        </w:tc>
      </w:tr>
    </w:tbl>
    <w:p w:rsidR="006E5476" w:rsidRPr="002D5EB5" w:rsidRDefault="006E5476">
      <w:pPr>
        <w:pStyle w:val="ConsPlusNormal"/>
        <w:rPr>
          <w:rFonts w:ascii="Times New Roman" w:hAnsi="Times New Roman" w:cs="Times New Roman"/>
          <w:sz w:val="8"/>
          <w:szCs w:val="8"/>
        </w:rPr>
      </w:pPr>
    </w:p>
    <w:p w:rsidR="006E5476" w:rsidRPr="00B9558F" w:rsidRDefault="006E5476" w:rsidP="00B9558F">
      <w:pPr>
        <w:pStyle w:val="ConsPlusNonformat"/>
        <w:jc w:val="center"/>
        <w:rPr>
          <w:rFonts w:ascii="Times New Roman" w:hAnsi="Times New Roman" w:cs="Times New Roman"/>
          <w:sz w:val="24"/>
          <w:szCs w:val="24"/>
        </w:rPr>
      </w:pPr>
      <w:r w:rsidRPr="00B9558F">
        <w:rPr>
          <w:rFonts w:ascii="Times New Roman" w:hAnsi="Times New Roman" w:cs="Times New Roman"/>
          <w:sz w:val="24"/>
          <w:szCs w:val="24"/>
        </w:rPr>
        <w:t>Адрес места жительства заявителя</w:t>
      </w:r>
    </w:p>
    <w:p w:rsidR="006E5476" w:rsidRPr="002D5EB5" w:rsidRDefault="006E5476">
      <w:pPr>
        <w:pStyle w:val="ConsPlusNormal"/>
        <w:rPr>
          <w:rFonts w:ascii="Times New Roman" w:hAnsi="Times New Roman" w:cs="Times New Roman"/>
          <w:sz w:val="8"/>
          <w:szCs w:val="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248"/>
      </w:tblGrid>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Индекс</w:t>
            </w:r>
          </w:p>
        </w:tc>
        <w:tc>
          <w:tcPr>
            <w:tcW w:w="1587" w:type="dxa"/>
          </w:tcPr>
          <w:p w:rsidR="006E5476" w:rsidRPr="00B9558F" w:rsidRDefault="006E5476">
            <w:pPr>
              <w:pStyle w:val="ConsPlusNormal"/>
              <w:rPr>
                <w:rFonts w:ascii="Times New Roman" w:hAnsi="Times New Roman" w:cs="Times New Roman"/>
                <w:sz w:val="24"/>
                <w:szCs w:val="24"/>
              </w:rPr>
            </w:pPr>
          </w:p>
        </w:tc>
        <w:tc>
          <w:tcPr>
            <w:tcW w:w="3003" w:type="dxa"/>
            <w:gridSpan w:val="2"/>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Регион</w:t>
            </w:r>
          </w:p>
        </w:tc>
        <w:tc>
          <w:tcPr>
            <w:tcW w:w="3439" w:type="dxa"/>
            <w:gridSpan w:val="2"/>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Район</w:t>
            </w:r>
          </w:p>
        </w:tc>
        <w:tc>
          <w:tcPr>
            <w:tcW w:w="1587" w:type="dxa"/>
          </w:tcPr>
          <w:p w:rsidR="006E5476" w:rsidRPr="00B9558F" w:rsidRDefault="006E5476">
            <w:pPr>
              <w:pStyle w:val="ConsPlusNormal"/>
              <w:rPr>
                <w:rFonts w:ascii="Times New Roman" w:hAnsi="Times New Roman" w:cs="Times New Roman"/>
                <w:sz w:val="24"/>
                <w:szCs w:val="24"/>
              </w:rPr>
            </w:pPr>
          </w:p>
        </w:tc>
        <w:tc>
          <w:tcPr>
            <w:tcW w:w="3003" w:type="dxa"/>
            <w:gridSpan w:val="2"/>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Населенный пункт</w:t>
            </w:r>
          </w:p>
        </w:tc>
        <w:tc>
          <w:tcPr>
            <w:tcW w:w="3439" w:type="dxa"/>
            <w:gridSpan w:val="2"/>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Улица</w:t>
            </w:r>
          </w:p>
        </w:tc>
        <w:tc>
          <w:tcPr>
            <w:tcW w:w="8029" w:type="dxa"/>
            <w:gridSpan w:val="5"/>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Дом</w:t>
            </w:r>
          </w:p>
        </w:tc>
        <w:tc>
          <w:tcPr>
            <w:tcW w:w="1587" w:type="dxa"/>
          </w:tcPr>
          <w:p w:rsidR="006E5476" w:rsidRPr="00B9558F" w:rsidRDefault="006E5476">
            <w:pPr>
              <w:pStyle w:val="ConsPlusNormal"/>
              <w:rPr>
                <w:rFonts w:ascii="Times New Roman" w:hAnsi="Times New Roman" w:cs="Times New Roman"/>
                <w:sz w:val="24"/>
                <w:szCs w:val="24"/>
              </w:rPr>
            </w:pPr>
          </w:p>
        </w:tc>
        <w:tc>
          <w:tcPr>
            <w:tcW w:w="1359"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Корпус</w:t>
            </w:r>
          </w:p>
        </w:tc>
        <w:tc>
          <w:tcPr>
            <w:tcW w:w="1644" w:type="dxa"/>
          </w:tcPr>
          <w:p w:rsidR="006E5476" w:rsidRPr="00B9558F" w:rsidRDefault="006E5476">
            <w:pPr>
              <w:pStyle w:val="ConsPlusNormal"/>
              <w:rPr>
                <w:rFonts w:ascii="Times New Roman" w:hAnsi="Times New Roman" w:cs="Times New Roman"/>
                <w:sz w:val="24"/>
                <w:szCs w:val="24"/>
              </w:rPr>
            </w:pPr>
          </w:p>
        </w:tc>
        <w:tc>
          <w:tcPr>
            <w:tcW w:w="1191" w:type="dxa"/>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Квартира</w:t>
            </w:r>
          </w:p>
        </w:tc>
        <w:tc>
          <w:tcPr>
            <w:tcW w:w="2248" w:type="dxa"/>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vMerge w:val="restart"/>
          </w:tcPr>
          <w:p w:rsidR="006E5476" w:rsidRPr="00B9558F" w:rsidRDefault="006E5476">
            <w:pPr>
              <w:pStyle w:val="ConsPlusNormal"/>
              <w:jc w:val="both"/>
              <w:rPr>
                <w:rFonts w:ascii="Times New Roman" w:hAnsi="Times New Roman" w:cs="Times New Roman"/>
                <w:sz w:val="24"/>
                <w:szCs w:val="24"/>
              </w:rPr>
            </w:pPr>
            <w:r w:rsidRPr="00B9558F">
              <w:rPr>
                <w:rFonts w:ascii="Times New Roman" w:hAnsi="Times New Roman" w:cs="Times New Roman"/>
                <w:sz w:val="24"/>
                <w:szCs w:val="24"/>
              </w:rPr>
              <w:t>Контактные данные</w:t>
            </w:r>
          </w:p>
        </w:tc>
        <w:tc>
          <w:tcPr>
            <w:tcW w:w="8029" w:type="dxa"/>
            <w:gridSpan w:val="5"/>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1531" w:type="dxa"/>
            <w:vMerge/>
          </w:tcPr>
          <w:p w:rsidR="006E5476" w:rsidRPr="00B9558F" w:rsidRDefault="006E5476">
            <w:pPr>
              <w:rPr>
                <w:sz w:val="24"/>
                <w:szCs w:val="24"/>
              </w:rPr>
            </w:pPr>
          </w:p>
        </w:tc>
        <w:tc>
          <w:tcPr>
            <w:tcW w:w="8029" w:type="dxa"/>
            <w:gridSpan w:val="5"/>
          </w:tcPr>
          <w:p w:rsidR="006E5476" w:rsidRPr="00B9558F" w:rsidRDefault="006E5476">
            <w:pPr>
              <w:pStyle w:val="ConsPlusNormal"/>
              <w:rPr>
                <w:rFonts w:ascii="Times New Roman" w:hAnsi="Times New Roman" w:cs="Times New Roman"/>
                <w:sz w:val="24"/>
                <w:szCs w:val="24"/>
              </w:rPr>
            </w:pPr>
          </w:p>
        </w:tc>
      </w:tr>
    </w:tbl>
    <w:p w:rsidR="006E5476" w:rsidRPr="002D5EB5" w:rsidRDefault="006E5476">
      <w:pPr>
        <w:pStyle w:val="ConsPlusNormal"/>
        <w:rPr>
          <w:rFonts w:ascii="Times New Roman" w:hAnsi="Times New Roman" w:cs="Times New Roman"/>
          <w:sz w:val="16"/>
          <w:szCs w:val="16"/>
        </w:rPr>
      </w:pPr>
    </w:p>
    <w:p w:rsidR="006E5476" w:rsidRPr="00B9558F" w:rsidRDefault="006E5476" w:rsidP="00B9558F">
      <w:pPr>
        <w:pStyle w:val="ConsPlusNonformat"/>
        <w:jc w:val="center"/>
        <w:rPr>
          <w:rFonts w:ascii="Times New Roman" w:hAnsi="Times New Roman" w:cs="Times New Roman"/>
          <w:sz w:val="24"/>
          <w:szCs w:val="24"/>
        </w:rPr>
      </w:pPr>
      <w:bookmarkStart w:id="7" w:name="P685"/>
      <w:bookmarkEnd w:id="7"/>
      <w:r w:rsidRPr="00B9558F">
        <w:rPr>
          <w:rFonts w:ascii="Times New Roman" w:hAnsi="Times New Roman" w:cs="Times New Roman"/>
          <w:sz w:val="24"/>
          <w:szCs w:val="24"/>
        </w:rPr>
        <w:t>ЗАЯВЛЕНИЕ</w:t>
      </w:r>
    </w:p>
    <w:p w:rsidR="006E5476" w:rsidRPr="002D5EB5" w:rsidRDefault="006E5476">
      <w:pPr>
        <w:pStyle w:val="ConsPlusNonformat"/>
        <w:jc w:val="both"/>
        <w:rPr>
          <w:rFonts w:ascii="Times New Roman" w:hAnsi="Times New Roman" w:cs="Times New Roman"/>
          <w:sz w:val="8"/>
          <w:szCs w:val="8"/>
        </w:rPr>
      </w:pP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t>Прошу разрешить вывоз тела гражданин</w:t>
      </w:r>
      <w:proofErr w:type="gramStart"/>
      <w:r w:rsidRPr="00B9558F">
        <w:rPr>
          <w:rFonts w:ascii="Times New Roman" w:hAnsi="Times New Roman" w:cs="Times New Roman"/>
          <w:sz w:val="24"/>
          <w:szCs w:val="24"/>
        </w:rPr>
        <w:t>а(</w:t>
      </w:r>
      <w:proofErr w:type="spellStart"/>
      <w:proofErr w:type="gramEnd"/>
      <w:r w:rsidRPr="00B9558F">
        <w:rPr>
          <w:rFonts w:ascii="Times New Roman" w:hAnsi="Times New Roman" w:cs="Times New Roman"/>
          <w:sz w:val="24"/>
          <w:szCs w:val="24"/>
        </w:rPr>
        <w:t>ки</w:t>
      </w:r>
      <w:proofErr w:type="spellEnd"/>
      <w:r w:rsidRPr="00B9558F">
        <w:rPr>
          <w:rFonts w:ascii="Times New Roman" w:hAnsi="Times New Roman" w:cs="Times New Roman"/>
          <w:sz w:val="24"/>
          <w:szCs w:val="24"/>
        </w:rPr>
        <w:t>):</w:t>
      </w: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t>___________________________________________________________________________</w:t>
      </w:r>
    </w:p>
    <w:p w:rsidR="006E5476" w:rsidRPr="00B9558F" w:rsidRDefault="006E5476" w:rsidP="002D5EB5">
      <w:pPr>
        <w:pStyle w:val="ConsPlusNonformat"/>
        <w:jc w:val="center"/>
        <w:rPr>
          <w:rFonts w:ascii="Times New Roman" w:hAnsi="Times New Roman" w:cs="Times New Roman"/>
        </w:rPr>
      </w:pPr>
      <w:r w:rsidRPr="00B9558F">
        <w:rPr>
          <w:rFonts w:ascii="Times New Roman" w:hAnsi="Times New Roman" w:cs="Times New Roman"/>
        </w:rPr>
        <w:t>(Ф.И.О. полностью)</w:t>
      </w: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t>по маршруту _______________________________________________________________</w:t>
      </w: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t>___________________________________________________________________________</w:t>
      </w:r>
    </w:p>
    <w:p w:rsidR="006E5476" w:rsidRDefault="006E5476" w:rsidP="002D5EB5">
      <w:pPr>
        <w:pStyle w:val="ConsPlusNonformat"/>
        <w:jc w:val="center"/>
        <w:rPr>
          <w:rFonts w:ascii="Times New Roman" w:hAnsi="Times New Roman" w:cs="Times New Roman"/>
        </w:rPr>
      </w:pPr>
      <w:r w:rsidRPr="00B9558F">
        <w:rPr>
          <w:rFonts w:ascii="Times New Roman" w:hAnsi="Times New Roman" w:cs="Times New Roman"/>
        </w:rPr>
        <w:t>(указание маршрута и вида транспорта)</w:t>
      </w:r>
    </w:p>
    <w:p w:rsidR="00195CDD" w:rsidRPr="002D5EB5" w:rsidRDefault="00195CDD">
      <w:pPr>
        <w:pStyle w:val="ConsPlusNonformat"/>
        <w:jc w:val="both"/>
        <w:rPr>
          <w:rFonts w:ascii="Times New Roman" w:hAnsi="Times New Roman" w:cs="Times New Roman"/>
          <w:sz w:val="16"/>
          <w:szCs w:val="16"/>
        </w:rPr>
      </w:pP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t xml:space="preserve">                     Представлены следующие документы</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9118"/>
      </w:tblGrid>
      <w:tr w:rsidR="006E5476" w:rsidRPr="00B9558F" w:rsidTr="00B9558F">
        <w:tc>
          <w:tcPr>
            <w:tcW w:w="442" w:type="dxa"/>
          </w:tcPr>
          <w:p w:rsidR="006E5476" w:rsidRPr="00B9558F" w:rsidRDefault="006E5476">
            <w:pPr>
              <w:pStyle w:val="ConsPlusNormal"/>
              <w:rPr>
                <w:rFonts w:ascii="Times New Roman" w:hAnsi="Times New Roman" w:cs="Times New Roman"/>
                <w:sz w:val="24"/>
                <w:szCs w:val="24"/>
              </w:rPr>
            </w:pPr>
            <w:r w:rsidRPr="00B9558F">
              <w:rPr>
                <w:rFonts w:ascii="Times New Roman" w:hAnsi="Times New Roman" w:cs="Times New Roman"/>
                <w:sz w:val="24"/>
                <w:szCs w:val="24"/>
              </w:rPr>
              <w:t>1</w:t>
            </w:r>
          </w:p>
        </w:tc>
        <w:tc>
          <w:tcPr>
            <w:tcW w:w="9118" w:type="dxa"/>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442" w:type="dxa"/>
          </w:tcPr>
          <w:p w:rsidR="006E5476" w:rsidRPr="00B9558F" w:rsidRDefault="006E5476">
            <w:pPr>
              <w:pStyle w:val="ConsPlusNormal"/>
              <w:rPr>
                <w:rFonts w:ascii="Times New Roman" w:hAnsi="Times New Roman" w:cs="Times New Roman"/>
                <w:sz w:val="24"/>
                <w:szCs w:val="24"/>
              </w:rPr>
            </w:pPr>
            <w:r w:rsidRPr="00B9558F">
              <w:rPr>
                <w:rFonts w:ascii="Times New Roman" w:hAnsi="Times New Roman" w:cs="Times New Roman"/>
                <w:sz w:val="24"/>
                <w:szCs w:val="24"/>
              </w:rPr>
              <w:t>2</w:t>
            </w:r>
          </w:p>
        </w:tc>
        <w:tc>
          <w:tcPr>
            <w:tcW w:w="9118" w:type="dxa"/>
          </w:tcPr>
          <w:p w:rsidR="006E5476" w:rsidRPr="00B9558F" w:rsidRDefault="006E5476">
            <w:pPr>
              <w:pStyle w:val="ConsPlusNormal"/>
              <w:rPr>
                <w:rFonts w:ascii="Times New Roman" w:hAnsi="Times New Roman" w:cs="Times New Roman"/>
                <w:sz w:val="24"/>
                <w:szCs w:val="24"/>
              </w:rPr>
            </w:pPr>
          </w:p>
        </w:tc>
      </w:tr>
      <w:tr w:rsidR="006E5476" w:rsidRPr="00B9558F" w:rsidTr="00B9558F">
        <w:tc>
          <w:tcPr>
            <w:tcW w:w="442" w:type="dxa"/>
          </w:tcPr>
          <w:p w:rsidR="006E5476" w:rsidRPr="00B9558F" w:rsidRDefault="006E5476">
            <w:pPr>
              <w:pStyle w:val="ConsPlusNormal"/>
              <w:rPr>
                <w:rFonts w:ascii="Times New Roman" w:hAnsi="Times New Roman" w:cs="Times New Roman"/>
                <w:sz w:val="24"/>
                <w:szCs w:val="24"/>
              </w:rPr>
            </w:pPr>
            <w:r w:rsidRPr="00B9558F">
              <w:rPr>
                <w:rFonts w:ascii="Times New Roman" w:hAnsi="Times New Roman" w:cs="Times New Roman"/>
                <w:sz w:val="24"/>
                <w:szCs w:val="24"/>
              </w:rPr>
              <w:t>3</w:t>
            </w:r>
          </w:p>
        </w:tc>
        <w:tc>
          <w:tcPr>
            <w:tcW w:w="9118" w:type="dxa"/>
          </w:tcPr>
          <w:p w:rsidR="006E5476" w:rsidRPr="00B9558F" w:rsidRDefault="006E5476">
            <w:pPr>
              <w:pStyle w:val="ConsPlusNormal"/>
              <w:rPr>
                <w:rFonts w:ascii="Times New Roman" w:hAnsi="Times New Roman" w:cs="Times New Roman"/>
                <w:sz w:val="24"/>
                <w:szCs w:val="24"/>
              </w:rPr>
            </w:pPr>
          </w:p>
        </w:tc>
      </w:tr>
    </w:tbl>
    <w:p w:rsidR="006E5476" w:rsidRPr="00B9558F" w:rsidRDefault="006E5476">
      <w:pPr>
        <w:pStyle w:val="ConsPlusNormal"/>
        <w:rPr>
          <w:rFonts w:ascii="Times New Roman" w:hAnsi="Times New Roman" w:cs="Times New Roman"/>
          <w:sz w:val="24"/>
          <w:szCs w:val="24"/>
        </w:rPr>
      </w:pPr>
    </w:p>
    <w:p w:rsidR="006E5476" w:rsidRPr="00B9558F" w:rsidRDefault="006E5476">
      <w:pPr>
        <w:pStyle w:val="ConsPlusNonformat"/>
        <w:jc w:val="both"/>
        <w:rPr>
          <w:rFonts w:ascii="Times New Roman" w:hAnsi="Times New Roman" w:cs="Times New Roman"/>
          <w:sz w:val="24"/>
          <w:szCs w:val="24"/>
        </w:rPr>
      </w:pPr>
      <w:r w:rsidRPr="00B9558F">
        <w:rPr>
          <w:rFonts w:ascii="Times New Roman" w:hAnsi="Times New Roman" w:cs="Times New Roman"/>
          <w:sz w:val="24"/>
          <w:szCs w:val="24"/>
        </w:rPr>
        <w:lastRenderedPageBreak/>
        <w:t xml:space="preserve">   </w:t>
      </w:r>
      <w:r w:rsidR="002D5EB5">
        <w:rPr>
          <w:rFonts w:ascii="Times New Roman" w:hAnsi="Times New Roman" w:cs="Times New Roman"/>
          <w:sz w:val="24"/>
          <w:szCs w:val="24"/>
        </w:rPr>
        <w:t xml:space="preserve">          </w:t>
      </w:r>
      <w:r w:rsidRPr="00B9558F">
        <w:rPr>
          <w:rFonts w:ascii="Times New Roman" w:hAnsi="Times New Roman" w:cs="Times New Roman"/>
          <w:sz w:val="24"/>
          <w:szCs w:val="24"/>
        </w:rPr>
        <w:t xml:space="preserve"> ___________________            ________________________________________</w:t>
      </w:r>
    </w:p>
    <w:p w:rsidR="0021155E" w:rsidRDefault="006E5476" w:rsidP="002D5EB5">
      <w:pPr>
        <w:pStyle w:val="ConsPlusNonformat"/>
        <w:jc w:val="both"/>
      </w:pPr>
      <w:r w:rsidRPr="00B9558F">
        <w:rPr>
          <w:rFonts w:ascii="Times New Roman" w:hAnsi="Times New Roman" w:cs="Times New Roman"/>
        </w:rPr>
        <w:t xml:space="preserve">  </w:t>
      </w:r>
      <w:r w:rsidR="002D5EB5">
        <w:rPr>
          <w:rFonts w:ascii="Times New Roman" w:hAnsi="Times New Roman" w:cs="Times New Roman"/>
        </w:rPr>
        <w:t xml:space="preserve">                                  </w:t>
      </w:r>
      <w:r w:rsidRPr="00B9558F">
        <w:rPr>
          <w:rFonts w:ascii="Times New Roman" w:hAnsi="Times New Roman" w:cs="Times New Roman"/>
        </w:rPr>
        <w:t xml:space="preserve"> (дата)                                   </w:t>
      </w:r>
      <w:r w:rsidR="002D5EB5">
        <w:rPr>
          <w:rFonts w:ascii="Times New Roman" w:hAnsi="Times New Roman" w:cs="Times New Roman"/>
        </w:rPr>
        <w:t xml:space="preserve">                                   </w:t>
      </w:r>
      <w:r w:rsidRPr="00B9558F">
        <w:rPr>
          <w:rFonts w:ascii="Times New Roman" w:hAnsi="Times New Roman" w:cs="Times New Roman"/>
        </w:rPr>
        <w:t xml:space="preserve"> (подпись)</w:t>
      </w:r>
    </w:p>
    <w:sectPr w:rsidR="0021155E" w:rsidSect="00BC290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2"/>
  </w:compat>
  <w:rsids>
    <w:rsidRoot w:val="006E5476"/>
    <w:rsid w:val="00055C5F"/>
    <w:rsid w:val="000953BA"/>
    <w:rsid w:val="000F793C"/>
    <w:rsid w:val="00107C52"/>
    <w:rsid w:val="00163FCA"/>
    <w:rsid w:val="00182502"/>
    <w:rsid w:val="00195CDD"/>
    <w:rsid w:val="001D11A7"/>
    <w:rsid w:val="0021155E"/>
    <w:rsid w:val="0022111E"/>
    <w:rsid w:val="002B58A9"/>
    <w:rsid w:val="002D5EB5"/>
    <w:rsid w:val="002F53EA"/>
    <w:rsid w:val="002F69AC"/>
    <w:rsid w:val="0030623E"/>
    <w:rsid w:val="0037114D"/>
    <w:rsid w:val="003B3CA1"/>
    <w:rsid w:val="003B732B"/>
    <w:rsid w:val="00411383"/>
    <w:rsid w:val="0043187A"/>
    <w:rsid w:val="0043626B"/>
    <w:rsid w:val="004501E7"/>
    <w:rsid w:val="0045064D"/>
    <w:rsid w:val="00496A6C"/>
    <w:rsid w:val="004F79A5"/>
    <w:rsid w:val="0050688D"/>
    <w:rsid w:val="00556E28"/>
    <w:rsid w:val="005B478E"/>
    <w:rsid w:val="005C099F"/>
    <w:rsid w:val="005F2F38"/>
    <w:rsid w:val="00675EAF"/>
    <w:rsid w:val="00676699"/>
    <w:rsid w:val="00696C4D"/>
    <w:rsid w:val="006C0D42"/>
    <w:rsid w:val="006E5476"/>
    <w:rsid w:val="0070707A"/>
    <w:rsid w:val="00750479"/>
    <w:rsid w:val="00755EA2"/>
    <w:rsid w:val="00795CDD"/>
    <w:rsid w:val="00797596"/>
    <w:rsid w:val="007A2C54"/>
    <w:rsid w:val="007F0E26"/>
    <w:rsid w:val="00802098"/>
    <w:rsid w:val="008E6627"/>
    <w:rsid w:val="00984044"/>
    <w:rsid w:val="009E4FD2"/>
    <w:rsid w:val="00A8424D"/>
    <w:rsid w:val="00A91CDC"/>
    <w:rsid w:val="00AD24DD"/>
    <w:rsid w:val="00AE4E8E"/>
    <w:rsid w:val="00B23B35"/>
    <w:rsid w:val="00B26EEA"/>
    <w:rsid w:val="00B9558F"/>
    <w:rsid w:val="00BB2F2E"/>
    <w:rsid w:val="00BC2905"/>
    <w:rsid w:val="00C1261D"/>
    <w:rsid w:val="00CA1E86"/>
    <w:rsid w:val="00CE450B"/>
    <w:rsid w:val="00D1034A"/>
    <w:rsid w:val="00D325FD"/>
    <w:rsid w:val="00D463F7"/>
    <w:rsid w:val="00D90605"/>
    <w:rsid w:val="00DD5F2B"/>
    <w:rsid w:val="00E51DB7"/>
    <w:rsid w:val="00E5779C"/>
    <w:rsid w:val="00E942A6"/>
    <w:rsid w:val="00EE1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5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5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5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5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54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54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547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CE450B"/>
    <w:pPr>
      <w:ind w:left="720"/>
      <w:contextualSpacing/>
    </w:pPr>
  </w:style>
  <w:style w:type="character" w:customStyle="1" w:styleId="a4">
    <w:name w:val="Абзац списка Знак"/>
    <w:link w:val="a3"/>
    <w:uiPriority w:val="34"/>
    <w:locked/>
    <w:rsid w:val="00CE450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E51DB7"/>
    <w:rPr>
      <w:rFonts w:ascii="Tahoma" w:hAnsi="Tahoma" w:cs="Tahoma"/>
      <w:sz w:val="16"/>
      <w:szCs w:val="16"/>
    </w:rPr>
  </w:style>
  <w:style w:type="character" w:customStyle="1" w:styleId="a6">
    <w:name w:val="Текст выноски Знак"/>
    <w:basedOn w:val="a0"/>
    <w:link w:val="a5"/>
    <w:uiPriority w:val="99"/>
    <w:semiHidden/>
    <w:rsid w:val="00E51DB7"/>
    <w:rPr>
      <w:rFonts w:ascii="Tahoma" w:eastAsia="Times New Roman" w:hAnsi="Tahoma" w:cs="Tahoma"/>
      <w:sz w:val="16"/>
      <w:szCs w:val="16"/>
      <w:lang w:eastAsia="ru-RU"/>
    </w:rPr>
  </w:style>
  <w:style w:type="table" w:styleId="a7">
    <w:name w:val="Table Grid"/>
    <w:basedOn w:val="a1"/>
    <w:uiPriority w:val="59"/>
    <w:rsid w:val="00E51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B9558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5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5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5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5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54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54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54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C5997AC4FB2C5C49E7C52649AFC27BCAC35CE4AABC3CA3F2553B3A299611ABE3907A44728A29D266D0BC6FCBCCB44DBACE832349F572Dl429M" TargetMode="External"/><Relationship Id="rId13" Type="http://schemas.openxmlformats.org/officeDocument/2006/relationships/hyperlink" Target="consultantplus://offline/ref=9F16C9DC21FF84077AC5BC7B28C135431FF412072723DB885D1F3D6F91B5C6ACB54E432D9893DA9DEA64985EB9B050A8CCC1A227FD59CA5CmB31M" TargetMode="External"/><Relationship Id="rId18" Type="http://schemas.openxmlformats.org/officeDocument/2006/relationships/hyperlink" Target="consultantplus://offline/ref=9F16C9DC21FF84077AC5BC7B28C135431FF412072723DB885D1F3D6F91B5C6ACB54E432E9193D2CCBF2B9902FFE643ABCDC1A125E1m53B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F16C9DC21FF84077AC5BC7B28C135431FF412072723DB885D1F3D6F91B5C6ACB54E432D9893D99DE864985EB9B050A8CCC1A227FD59CA5CmB31M" TargetMode="External"/><Relationship Id="rId12" Type="http://schemas.openxmlformats.org/officeDocument/2006/relationships/hyperlink" Target="consultantplus://offline/ref=9F16C9DC21FF84077AC5BC7B28C135431FF412072723DB885D1F3D6F91B5C6ACB54E432E9C97D2CCBF2B9902FFE643ABCDC1A125E1m53BM" TargetMode="External"/><Relationship Id="rId17" Type="http://schemas.openxmlformats.org/officeDocument/2006/relationships/hyperlink" Target="consultantplus://offline/ref=9F16C9DC21FF84077AC5BC7B28C135431FF412072723DB885D1F3D6F91B5C6ACB54E432D9893DA9DEA64985EB9B050A8CCC1A227FD59CA5CmB31M" TargetMode="External"/><Relationship Id="rId2" Type="http://schemas.openxmlformats.org/officeDocument/2006/relationships/styles" Target="styles.xml"/><Relationship Id="rId16" Type="http://schemas.openxmlformats.org/officeDocument/2006/relationships/hyperlink" Target="consultantplus://offline/ref=9F16C9DC21FF84077AC5BC7B28C135431FF412072723DB885D1F3D6F91B5C6ACB54E432D9893DA9DEA64985EB9B050A8CCC1A227FD59CA5CmB3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E929ADE4BF5DF47A183B8951155CB1FEAD1B16DC4478AAB27730571405FF8E7EC98B6FEBF0B21953126C1CAEC4B1138F73868BF2C3A0BC0SF60M" TargetMode="External"/><Relationship Id="rId5" Type="http://schemas.openxmlformats.org/officeDocument/2006/relationships/webSettings" Target="webSettings.xml"/><Relationship Id="rId15" Type="http://schemas.openxmlformats.org/officeDocument/2006/relationships/hyperlink" Target="consultantplus://offline/ref=9F16C9DC21FF84077AC5BC7B28C135431FF412072723DB885D1F3D6F91B5C6ACB54E432D9893DA9DEC64985EB9B050A8CCC1A227FD59CA5CmB31M" TargetMode="External"/><Relationship Id="rId10" Type="http://schemas.openxmlformats.org/officeDocument/2006/relationships/hyperlink" Target="consultantplus://offline/ref=6064F8DFD93374F550D0DE7BB4D83E98F6322D1C07F0B42FC6444979F12707E00FCE604DAF5BFE1FD14D27g228F" TargetMode="External"/><Relationship Id="rId19" Type="http://schemas.openxmlformats.org/officeDocument/2006/relationships/hyperlink" Target="consultantplus://offline/ref=9F16C9DC21FF84077AC5BC7B28C135431FF412072723DB885D1F3D6F91B5C6ACB54E432D9893DA9DEA64985EB9B050A8CCC1A227FD59CA5CmB31M" TargetMode="External"/><Relationship Id="rId4" Type="http://schemas.openxmlformats.org/officeDocument/2006/relationships/settings" Target="settings.xml"/><Relationship Id="rId9" Type="http://schemas.openxmlformats.org/officeDocument/2006/relationships/hyperlink" Target="consultantplus://offline/ref=9F16C9DC21FF84077AC5BC7B28C135431FF412072723DB885D1F3D6F91B5C6ACB54E43289B988DC9AA3AC10DFEFB5CA8D1DDA327mE33M" TargetMode="External"/><Relationship Id="rId14" Type="http://schemas.openxmlformats.org/officeDocument/2006/relationships/hyperlink" Target="consultantplus://offline/ref=9F16C9DC21FF84077AC5BC7B28C135431FF412072723DB885D1F3D6F91B5C6ACB54E432D9893DA9DEA64985EB9B050A8CCC1A227FD59CA5CmB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63CE-51FD-4063-81D8-F94E39B0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27</Pages>
  <Words>10983</Words>
  <Characters>62606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Ткачук АА</cp:lastModifiedBy>
  <cp:revision>43</cp:revision>
  <cp:lastPrinted>2021-02-24T06:54:00Z</cp:lastPrinted>
  <dcterms:created xsi:type="dcterms:W3CDTF">2020-12-23T12:54:00Z</dcterms:created>
  <dcterms:modified xsi:type="dcterms:W3CDTF">2021-02-24T06:57:00Z</dcterms:modified>
</cp:coreProperties>
</file>