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F1ED5" w:rsidRPr="00893A30" w:rsidTr="00CF1ED5">
        <w:tc>
          <w:tcPr>
            <w:tcW w:w="3960" w:type="dxa"/>
          </w:tcPr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>АДМИНИСТРАЦИЯ</w:t>
            </w:r>
          </w:p>
          <w:p w:rsidR="00ED606C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 xml:space="preserve"> МУНИЦИПАЛЬНОГО РАЙОНА 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>«П</w:t>
            </w:r>
            <w:r w:rsidRPr="00893A30">
              <w:rPr>
                <w:b/>
                <w:bCs/>
              </w:rPr>
              <w:t>Е</w:t>
            </w:r>
            <w:r w:rsidRPr="00893A30">
              <w:rPr>
                <w:b/>
                <w:bCs/>
              </w:rPr>
              <w:t>ЧОРА»</w:t>
            </w:r>
          </w:p>
          <w:p w:rsidR="00CF1ED5" w:rsidRPr="00893A30" w:rsidRDefault="00CF1ED5" w:rsidP="00CF1ED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893A30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19E9CFB9" wp14:editId="39D2B5B6">
                  <wp:extent cx="826770" cy="10991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3A30">
              <w:rPr>
                <w:b/>
                <w:bCs/>
              </w:rPr>
              <w:t>«ПЕЧОРА»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93A30">
              <w:rPr>
                <w:b/>
                <w:bCs/>
              </w:rPr>
              <w:t xml:space="preserve">  МУНИЦИПАЛЬНÖЙ  РАЙОНСА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893A30">
              <w:rPr>
                <w:b/>
                <w:bCs/>
              </w:rPr>
              <w:t>АДМИНИСТРАЦИЯ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CF1ED5" w:rsidRPr="00893A30" w:rsidTr="00CF1ED5">
        <w:tc>
          <w:tcPr>
            <w:tcW w:w="9540" w:type="dxa"/>
            <w:gridSpan w:val="3"/>
            <w:hideMark/>
          </w:tcPr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893A30">
              <w:rPr>
                <w:b/>
                <w:sz w:val="28"/>
                <w:szCs w:val="28"/>
              </w:rPr>
              <w:t>ПОСТАНОВЛЕНИЕ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93A3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</w:tr>
      <w:tr w:rsidR="00CF1ED5" w:rsidRPr="00893A30" w:rsidTr="00CF1ED5">
        <w:trPr>
          <w:trHeight w:val="565"/>
        </w:trPr>
        <w:tc>
          <w:tcPr>
            <w:tcW w:w="3960" w:type="dxa"/>
            <w:hideMark/>
          </w:tcPr>
          <w:p w:rsidR="00CF1ED5" w:rsidRPr="00893A30" w:rsidRDefault="00761AE6" w:rsidP="00CF1ED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rPr>
                <w:sz w:val="25"/>
                <w:szCs w:val="25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24</w:t>
            </w:r>
            <w:r w:rsidR="00CF1ED5" w:rsidRPr="00482663">
              <w:rPr>
                <w:sz w:val="26"/>
                <w:szCs w:val="26"/>
                <w:u w:val="single"/>
              </w:rPr>
              <w:t xml:space="preserve"> » </w:t>
            </w:r>
            <w:r w:rsidR="00D9043D" w:rsidRPr="00482663">
              <w:rPr>
                <w:sz w:val="26"/>
                <w:szCs w:val="26"/>
                <w:u w:val="single"/>
              </w:rPr>
              <w:t xml:space="preserve">февраля </w:t>
            </w:r>
            <w:r w:rsidR="00CF1ED5" w:rsidRPr="00482663">
              <w:rPr>
                <w:sz w:val="26"/>
                <w:szCs w:val="26"/>
                <w:u w:val="single"/>
              </w:rPr>
              <w:t xml:space="preserve"> 2021  г</w:t>
            </w:r>
            <w:r w:rsidR="00CF1ED5" w:rsidRPr="00893A30">
              <w:rPr>
                <w:sz w:val="25"/>
                <w:szCs w:val="25"/>
                <w:u w:val="single"/>
              </w:rPr>
              <w:t>.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</w:pPr>
            <w:r w:rsidRPr="00893A30">
              <w:t>г. Печора,  Республика Коми</w:t>
            </w:r>
          </w:p>
        </w:tc>
        <w:tc>
          <w:tcPr>
            <w:tcW w:w="1800" w:type="dxa"/>
            <w:hideMark/>
          </w:tcPr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F1ED5" w:rsidRPr="00482663" w:rsidRDefault="00761AE6" w:rsidP="00CF1ED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5"/>
                <w:szCs w:val="25"/>
              </w:rPr>
              <w:t xml:space="preserve">                    </w:t>
            </w:r>
            <w:r w:rsidR="00CF1ED5" w:rsidRPr="00893A30">
              <w:rPr>
                <w:bCs/>
                <w:sz w:val="25"/>
                <w:szCs w:val="25"/>
              </w:rPr>
              <w:t xml:space="preserve">              </w:t>
            </w:r>
            <w:r w:rsidR="00CF1ED5" w:rsidRPr="00482663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 134</w:t>
            </w:r>
            <w:r w:rsidR="00CF1ED5" w:rsidRPr="00482663">
              <w:rPr>
                <w:bCs/>
                <w:sz w:val="26"/>
                <w:szCs w:val="26"/>
              </w:rPr>
              <w:t xml:space="preserve">   </w:t>
            </w:r>
          </w:p>
          <w:p w:rsidR="00CF1ED5" w:rsidRPr="00893A30" w:rsidRDefault="00CF1ED5" w:rsidP="00CF1ED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CF1ED5" w:rsidRPr="00893A30" w:rsidRDefault="00CF1ED5" w:rsidP="00CF1ED5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CF1ED5" w:rsidRPr="00482663" w:rsidTr="00200441">
        <w:trPr>
          <w:trHeight w:val="1397"/>
        </w:trPr>
        <w:tc>
          <w:tcPr>
            <w:tcW w:w="7196" w:type="dxa"/>
            <w:shd w:val="clear" w:color="auto" w:fill="auto"/>
          </w:tcPr>
          <w:p w:rsidR="00CF1ED5" w:rsidRPr="00482663" w:rsidRDefault="00CF1ED5" w:rsidP="00CF1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2663">
              <w:rPr>
                <w:sz w:val="26"/>
                <w:szCs w:val="26"/>
              </w:rPr>
              <w:t>Об утверждении административного регламента предоставл</w:t>
            </w:r>
            <w:r w:rsidRPr="00482663">
              <w:rPr>
                <w:sz w:val="26"/>
                <w:szCs w:val="26"/>
              </w:rPr>
              <w:t>е</w:t>
            </w:r>
            <w:r w:rsidRPr="00482663">
              <w:rPr>
                <w:sz w:val="26"/>
                <w:szCs w:val="26"/>
              </w:rPr>
              <w:t>ния муниципальной услуги «Предоставление информации обо всех видах захоронений, произведенных на территории мун</w:t>
            </w:r>
            <w:r w:rsidRPr="00482663">
              <w:rPr>
                <w:sz w:val="26"/>
                <w:szCs w:val="26"/>
              </w:rPr>
              <w:t>и</w:t>
            </w:r>
            <w:r w:rsidRPr="00482663">
              <w:rPr>
                <w:sz w:val="26"/>
                <w:szCs w:val="26"/>
              </w:rPr>
              <w:t>ципального образования»</w:t>
            </w:r>
          </w:p>
          <w:p w:rsidR="00CF1ED5" w:rsidRPr="00482663" w:rsidRDefault="00CF1ED5" w:rsidP="00CF1E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82663">
        <w:rPr>
          <w:sz w:val="26"/>
          <w:szCs w:val="26"/>
        </w:rPr>
        <w:t>В соответствии с Федеральным законом от 12.01.1996 г. № 8-ФЗ «О погребении и похоронном деле»,</w:t>
      </w:r>
      <w:r w:rsidR="00ED606C">
        <w:rPr>
          <w:sz w:val="26"/>
          <w:szCs w:val="26"/>
        </w:rPr>
        <w:t xml:space="preserve"> </w:t>
      </w:r>
      <w:r w:rsidRPr="00482663">
        <w:rPr>
          <w:sz w:val="26"/>
          <w:szCs w:val="26"/>
        </w:rPr>
        <w:t>Федеральным законом от 27.07.2010 г.  №210-ФЗ «Об организ</w:t>
      </w:r>
      <w:r w:rsidRPr="00482663">
        <w:rPr>
          <w:sz w:val="26"/>
          <w:szCs w:val="26"/>
        </w:rPr>
        <w:t>а</w:t>
      </w:r>
      <w:r w:rsidRPr="00482663">
        <w:rPr>
          <w:sz w:val="26"/>
          <w:szCs w:val="26"/>
        </w:rPr>
        <w:t>ции предоставления государственных и муницип</w:t>
      </w:r>
      <w:bookmarkStart w:id="0" w:name="_GoBack"/>
      <w:bookmarkEnd w:id="0"/>
      <w:r w:rsidRPr="00482663">
        <w:rPr>
          <w:sz w:val="26"/>
          <w:szCs w:val="26"/>
        </w:rPr>
        <w:t>альных услуг»</w:t>
      </w: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82663">
        <w:rPr>
          <w:rFonts w:eastAsia="Calibri"/>
          <w:sz w:val="26"/>
          <w:szCs w:val="26"/>
        </w:rPr>
        <w:t xml:space="preserve">администрация ПОСТАНОВЛЯЕТ: </w:t>
      </w: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82663">
        <w:rPr>
          <w:rFonts w:eastAsia="Calibri"/>
          <w:sz w:val="26"/>
          <w:szCs w:val="26"/>
        </w:rPr>
        <w:tab/>
        <w:t xml:space="preserve">1. Утвердить административный регламент предоставления муниципальной услуги </w:t>
      </w:r>
      <w:r w:rsidRPr="00482663">
        <w:rPr>
          <w:sz w:val="26"/>
          <w:szCs w:val="26"/>
        </w:rPr>
        <w:t>«Предоставление информации обо всех видах захоронений, произведенных на территории муниципального образования»</w:t>
      </w:r>
      <w:r w:rsidRPr="00482663">
        <w:rPr>
          <w:rFonts w:eastAsia="Calibri"/>
          <w:sz w:val="26"/>
          <w:szCs w:val="26"/>
        </w:rPr>
        <w:t xml:space="preserve"> (приложение).</w:t>
      </w: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82663">
        <w:rPr>
          <w:rFonts w:eastAsia="Calibri"/>
          <w:sz w:val="26"/>
          <w:szCs w:val="26"/>
        </w:rPr>
        <w:t xml:space="preserve">   2. </w:t>
      </w:r>
      <w:proofErr w:type="gramStart"/>
      <w:r w:rsidRPr="00482663">
        <w:rPr>
          <w:rFonts w:eastAsia="Calibri"/>
          <w:sz w:val="26"/>
          <w:szCs w:val="26"/>
        </w:rPr>
        <w:t>Разместить</w:t>
      </w:r>
      <w:proofErr w:type="gramEnd"/>
      <w:r w:rsidRPr="00482663">
        <w:rPr>
          <w:rFonts w:eastAsia="Calibri"/>
          <w:sz w:val="26"/>
          <w:szCs w:val="26"/>
        </w:rPr>
        <w:t xml:space="preserve"> административный регламент предоставления муниципальной услуги </w:t>
      </w:r>
      <w:r w:rsidRPr="00482663">
        <w:rPr>
          <w:sz w:val="26"/>
          <w:szCs w:val="26"/>
        </w:rPr>
        <w:t>«Предоставление информации обо всех видах захоронений, произведенных на территории муниципального образования»</w:t>
      </w:r>
      <w:r w:rsidR="0065667D" w:rsidRPr="00482663">
        <w:rPr>
          <w:sz w:val="26"/>
          <w:szCs w:val="26"/>
        </w:rPr>
        <w:t xml:space="preserve"> </w:t>
      </w:r>
      <w:r w:rsidRPr="00482663">
        <w:rPr>
          <w:rFonts w:eastAsia="Calibri"/>
          <w:sz w:val="26"/>
          <w:szCs w:val="26"/>
        </w:rPr>
        <w:t>в Государственной информационной с</w:t>
      </w:r>
      <w:r w:rsidRPr="00482663">
        <w:rPr>
          <w:rFonts w:eastAsia="Calibri"/>
          <w:sz w:val="26"/>
          <w:szCs w:val="26"/>
        </w:rPr>
        <w:t>и</w:t>
      </w:r>
      <w:r w:rsidRPr="00482663">
        <w:rPr>
          <w:rFonts w:eastAsia="Calibri"/>
          <w:sz w:val="26"/>
          <w:szCs w:val="26"/>
        </w:rPr>
        <w:t>стеме Республики Коми «Реестр государственных и муниципальных услуг (функций) Республики Коми.</w:t>
      </w: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82663">
        <w:rPr>
          <w:rFonts w:eastAsia="Calibri"/>
          <w:sz w:val="26"/>
          <w:szCs w:val="26"/>
        </w:rPr>
        <w:tab/>
        <w:t>3. Признать утратившим силу постановление администрации муниципального района «Печора» от 12.11.2019 г. № 1445</w:t>
      </w:r>
      <w:r w:rsidR="00482663">
        <w:rPr>
          <w:rFonts w:eastAsia="Calibri"/>
          <w:sz w:val="26"/>
          <w:szCs w:val="26"/>
        </w:rPr>
        <w:t xml:space="preserve"> «</w:t>
      </w:r>
      <w:r w:rsidR="00482663" w:rsidRPr="00192E95">
        <w:rPr>
          <w:sz w:val="27"/>
          <w:szCs w:val="27"/>
        </w:rPr>
        <w:t>Об утверждении административного р</w:t>
      </w:r>
      <w:r w:rsidR="00482663" w:rsidRPr="00192E95">
        <w:rPr>
          <w:sz w:val="27"/>
          <w:szCs w:val="27"/>
        </w:rPr>
        <w:t>е</w:t>
      </w:r>
      <w:r w:rsidR="00482663" w:rsidRPr="00192E95">
        <w:rPr>
          <w:sz w:val="27"/>
          <w:szCs w:val="27"/>
        </w:rPr>
        <w:t xml:space="preserve">гламента предоставления муниципальной услуги </w:t>
      </w:r>
      <w:r w:rsidR="00482663" w:rsidRPr="00192E95">
        <w:rPr>
          <w:bCs/>
          <w:sz w:val="27"/>
          <w:szCs w:val="27"/>
        </w:rPr>
        <w:t xml:space="preserve"> «</w:t>
      </w:r>
      <w:r w:rsidR="00482663" w:rsidRPr="00192E95">
        <w:rPr>
          <w:sz w:val="27"/>
          <w:szCs w:val="27"/>
        </w:rPr>
        <w:t>Предоставление информации обо всех видах захоронений, произведенных на территории муниципального обр</w:t>
      </w:r>
      <w:r w:rsidR="00482663" w:rsidRPr="00192E95">
        <w:rPr>
          <w:sz w:val="27"/>
          <w:szCs w:val="27"/>
        </w:rPr>
        <w:t>а</w:t>
      </w:r>
      <w:r w:rsidR="00482663" w:rsidRPr="00192E95">
        <w:rPr>
          <w:sz w:val="27"/>
          <w:szCs w:val="27"/>
        </w:rPr>
        <w:t>зования</w:t>
      </w:r>
      <w:r w:rsidR="00482663">
        <w:rPr>
          <w:sz w:val="27"/>
          <w:szCs w:val="27"/>
        </w:rPr>
        <w:t>»</w:t>
      </w:r>
      <w:r w:rsidRPr="00482663">
        <w:rPr>
          <w:rFonts w:eastAsia="Calibri"/>
          <w:sz w:val="26"/>
          <w:szCs w:val="26"/>
        </w:rPr>
        <w:t>.</w:t>
      </w:r>
    </w:p>
    <w:p w:rsidR="00CF1ED5" w:rsidRPr="00482663" w:rsidRDefault="00CF1ED5" w:rsidP="00CF1ED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482663">
        <w:rPr>
          <w:rFonts w:eastAsia="Calibri"/>
          <w:sz w:val="26"/>
          <w:szCs w:val="26"/>
        </w:rPr>
        <w:tab/>
        <w:t>4. Настоящее постановление вступает в  силу со дня официального опублик</w:t>
      </w:r>
      <w:r w:rsidRPr="00482663">
        <w:rPr>
          <w:rFonts w:eastAsia="Calibri"/>
          <w:sz w:val="26"/>
          <w:szCs w:val="26"/>
        </w:rPr>
        <w:t>о</w:t>
      </w:r>
      <w:r w:rsidRPr="00482663">
        <w:rPr>
          <w:rFonts w:eastAsia="Calibri"/>
          <w:sz w:val="26"/>
          <w:szCs w:val="26"/>
        </w:rPr>
        <w:t>вания и  подлежит размещению на официальном сайте администрации муниципал</w:t>
      </w:r>
      <w:r w:rsidRPr="00482663">
        <w:rPr>
          <w:rFonts w:eastAsia="Calibri"/>
          <w:sz w:val="26"/>
          <w:szCs w:val="26"/>
        </w:rPr>
        <w:t>ь</w:t>
      </w:r>
      <w:r w:rsidRPr="00482663">
        <w:rPr>
          <w:rFonts w:eastAsia="Calibri"/>
          <w:sz w:val="26"/>
          <w:szCs w:val="26"/>
        </w:rPr>
        <w:t>ного района «Печора».</w:t>
      </w:r>
    </w:p>
    <w:p w:rsidR="00CF1ED5" w:rsidRPr="00482663" w:rsidRDefault="00CF1ED5" w:rsidP="00CF1E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82663">
        <w:rPr>
          <w:rFonts w:eastAsia="Calibri"/>
          <w:sz w:val="26"/>
          <w:szCs w:val="26"/>
        </w:rPr>
        <w:t xml:space="preserve">5. </w:t>
      </w:r>
      <w:proofErr w:type="gramStart"/>
      <w:r w:rsidRPr="00482663">
        <w:rPr>
          <w:rFonts w:eastAsia="Calibri"/>
          <w:sz w:val="26"/>
          <w:szCs w:val="26"/>
        </w:rPr>
        <w:t>Контроль за</w:t>
      </w:r>
      <w:proofErr w:type="gramEnd"/>
      <w:r w:rsidRPr="00482663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</w:t>
      </w:r>
      <w:r w:rsidRPr="00482663">
        <w:rPr>
          <w:rFonts w:eastAsia="Calibri"/>
          <w:sz w:val="26"/>
          <w:szCs w:val="26"/>
        </w:rPr>
        <w:t>и</w:t>
      </w:r>
      <w:r w:rsidRPr="00482663">
        <w:rPr>
          <w:rFonts w:eastAsia="Calibri"/>
          <w:sz w:val="26"/>
          <w:szCs w:val="26"/>
        </w:rPr>
        <w:t>теля руководителя администрации А. Ю. Канищева.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98"/>
        <w:gridCol w:w="4949"/>
      </w:tblGrid>
      <w:tr w:rsidR="00CF1ED5" w:rsidRPr="00482663" w:rsidTr="00CF1ED5">
        <w:tc>
          <w:tcPr>
            <w:tcW w:w="4798" w:type="dxa"/>
            <w:shd w:val="clear" w:color="auto" w:fill="auto"/>
          </w:tcPr>
          <w:p w:rsidR="00CF1ED5" w:rsidRPr="00482663" w:rsidRDefault="00CF1ED5" w:rsidP="004826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CF1ED5" w:rsidRDefault="00CF1ED5" w:rsidP="00CF1E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200441" w:rsidRPr="00482663" w:rsidRDefault="00200441" w:rsidP="00CF1E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CF1ED5" w:rsidRPr="00482663" w:rsidRDefault="00CF1ED5" w:rsidP="00CF1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82663">
              <w:rPr>
                <w:rFonts w:eastAsia="Calibri"/>
                <w:sz w:val="26"/>
                <w:szCs w:val="26"/>
              </w:rPr>
              <w:t xml:space="preserve">Глава муниципального района –                                                               </w:t>
            </w:r>
          </w:p>
          <w:p w:rsidR="00CF1ED5" w:rsidRPr="00482663" w:rsidRDefault="00CF1ED5" w:rsidP="00CF1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82663">
              <w:rPr>
                <w:rFonts w:eastAsia="Calibri"/>
                <w:sz w:val="26"/>
                <w:szCs w:val="26"/>
              </w:rPr>
              <w:t xml:space="preserve">руководитель администрации                                                                                  </w:t>
            </w:r>
          </w:p>
        </w:tc>
        <w:tc>
          <w:tcPr>
            <w:tcW w:w="4949" w:type="dxa"/>
            <w:shd w:val="clear" w:color="auto" w:fill="auto"/>
          </w:tcPr>
          <w:p w:rsidR="00CF1ED5" w:rsidRPr="00482663" w:rsidRDefault="00CF1ED5" w:rsidP="00CF1E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CF1ED5" w:rsidRPr="00482663" w:rsidRDefault="00CF1ED5" w:rsidP="00CF1E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CF1ED5" w:rsidRPr="00482663" w:rsidRDefault="00CF1ED5" w:rsidP="00CF1E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</w:p>
          <w:p w:rsidR="00CF1ED5" w:rsidRPr="00482663" w:rsidRDefault="00D9043D" w:rsidP="00CF1E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482663">
              <w:rPr>
                <w:rFonts w:eastAsia="Calibri"/>
                <w:sz w:val="26"/>
                <w:szCs w:val="26"/>
              </w:rPr>
              <w:t xml:space="preserve">                                        </w:t>
            </w:r>
            <w:r w:rsidR="00CF1ED5" w:rsidRPr="00482663">
              <w:rPr>
                <w:rFonts w:eastAsia="Calibri"/>
                <w:sz w:val="26"/>
                <w:szCs w:val="26"/>
              </w:rPr>
              <w:t>В. А. Серов</w:t>
            </w:r>
          </w:p>
        </w:tc>
      </w:tr>
    </w:tbl>
    <w:p w:rsidR="00CF1ED5" w:rsidRDefault="00CF1ED5" w:rsidP="0048266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482663" w:rsidRDefault="00482663" w:rsidP="0048266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F1ED5" w:rsidRPr="00893A30" w:rsidRDefault="00CF1ED5" w:rsidP="00200441">
      <w:pPr>
        <w:widowControl w:val="0"/>
        <w:autoSpaceDE w:val="0"/>
        <w:autoSpaceDN w:val="0"/>
        <w:adjustRightInd w:val="0"/>
        <w:ind w:left="142" w:right="-143" w:firstLine="709"/>
        <w:jc w:val="right"/>
        <w:rPr>
          <w:bCs/>
          <w:sz w:val="24"/>
          <w:szCs w:val="24"/>
        </w:rPr>
      </w:pPr>
      <w:r w:rsidRPr="00893A30">
        <w:rPr>
          <w:bCs/>
          <w:sz w:val="24"/>
          <w:szCs w:val="24"/>
        </w:rPr>
        <w:t>Приложение</w:t>
      </w:r>
    </w:p>
    <w:p w:rsidR="00CF1ED5" w:rsidRPr="00893A30" w:rsidRDefault="00CF1ED5" w:rsidP="00200441">
      <w:pPr>
        <w:widowControl w:val="0"/>
        <w:autoSpaceDE w:val="0"/>
        <w:autoSpaceDN w:val="0"/>
        <w:adjustRightInd w:val="0"/>
        <w:ind w:left="142" w:right="-143" w:firstLine="709"/>
        <w:jc w:val="right"/>
        <w:rPr>
          <w:bCs/>
          <w:sz w:val="24"/>
          <w:szCs w:val="24"/>
        </w:rPr>
      </w:pPr>
      <w:r w:rsidRPr="00893A30">
        <w:rPr>
          <w:bCs/>
          <w:sz w:val="24"/>
          <w:szCs w:val="24"/>
        </w:rPr>
        <w:t xml:space="preserve"> к постановлению администрации МР «Печора» </w:t>
      </w:r>
    </w:p>
    <w:p w:rsidR="00CF1ED5" w:rsidRPr="00893A30" w:rsidRDefault="00CF1ED5" w:rsidP="00200441">
      <w:pPr>
        <w:widowControl w:val="0"/>
        <w:autoSpaceDE w:val="0"/>
        <w:autoSpaceDN w:val="0"/>
        <w:adjustRightInd w:val="0"/>
        <w:ind w:left="142" w:right="-143" w:firstLine="709"/>
        <w:jc w:val="right"/>
        <w:rPr>
          <w:sz w:val="24"/>
          <w:szCs w:val="24"/>
        </w:rPr>
      </w:pPr>
      <w:r w:rsidRPr="00893A30">
        <w:rPr>
          <w:sz w:val="24"/>
          <w:szCs w:val="24"/>
        </w:rPr>
        <w:t>от «</w:t>
      </w:r>
      <w:r w:rsidR="00761AE6">
        <w:rPr>
          <w:sz w:val="24"/>
          <w:szCs w:val="24"/>
        </w:rPr>
        <w:t xml:space="preserve"> 24 </w:t>
      </w:r>
      <w:r w:rsidRPr="00893A30">
        <w:rPr>
          <w:sz w:val="24"/>
          <w:szCs w:val="24"/>
        </w:rPr>
        <w:t>»</w:t>
      </w:r>
      <w:r w:rsidR="00D9043D">
        <w:rPr>
          <w:sz w:val="24"/>
          <w:szCs w:val="24"/>
        </w:rPr>
        <w:t xml:space="preserve"> февраля  </w:t>
      </w:r>
      <w:r w:rsidRPr="00893A30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893A30">
        <w:rPr>
          <w:sz w:val="24"/>
          <w:szCs w:val="24"/>
        </w:rPr>
        <w:t xml:space="preserve"> г. № </w:t>
      </w:r>
      <w:r w:rsidR="00761AE6">
        <w:rPr>
          <w:sz w:val="24"/>
          <w:szCs w:val="24"/>
        </w:rPr>
        <w:t>134</w:t>
      </w:r>
    </w:p>
    <w:p w:rsidR="00CF1ED5" w:rsidRDefault="00CF1ED5" w:rsidP="00200441">
      <w:pPr>
        <w:pStyle w:val="ConsPlusNormal"/>
        <w:ind w:left="142" w:right="-143" w:firstLine="709"/>
      </w:pPr>
    </w:p>
    <w:p w:rsidR="00ED606C" w:rsidRDefault="00CF1ED5" w:rsidP="00ED606C">
      <w:pPr>
        <w:pStyle w:val="ConsPlusTitle"/>
        <w:ind w:left="142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  </w:t>
      </w:r>
    </w:p>
    <w:p w:rsidR="00CF1ED5" w:rsidRPr="00E51DB7" w:rsidRDefault="00CF1ED5" w:rsidP="00ED606C">
      <w:pPr>
        <w:pStyle w:val="ConsPlusTitle"/>
        <w:ind w:left="142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«Предоставление информации обо всех видах захоронений, произведенных на территории м</w:t>
      </w:r>
      <w:r w:rsidRPr="00CF1ED5">
        <w:rPr>
          <w:rFonts w:ascii="Times New Roman" w:hAnsi="Times New Roman" w:cs="Times New Roman"/>
          <w:sz w:val="24"/>
          <w:szCs w:val="24"/>
        </w:rPr>
        <w:t>у</w:t>
      </w:r>
      <w:r w:rsidRPr="00CF1ED5">
        <w:rPr>
          <w:rFonts w:ascii="Times New Roman" w:hAnsi="Times New Roman" w:cs="Times New Roman"/>
          <w:sz w:val="24"/>
          <w:szCs w:val="24"/>
        </w:rPr>
        <w:t>ниципального образования»</w:t>
      </w:r>
    </w:p>
    <w:p w:rsidR="00192E95" w:rsidRPr="005F33E6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center"/>
        <w:outlineLvl w:val="1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I. Общие положения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center"/>
        <w:rPr>
          <w:sz w:val="24"/>
          <w:szCs w:val="24"/>
        </w:rPr>
      </w:pP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center"/>
        <w:outlineLvl w:val="2"/>
        <w:rPr>
          <w:b/>
          <w:sz w:val="24"/>
          <w:szCs w:val="24"/>
        </w:rPr>
      </w:pPr>
      <w:bookmarkStart w:id="2" w:name="Par55"/>
      <w:bookmarkEnd w:id="2"/>
      <w:r w:rsidRPr="00CF1ED5">
        <w:rPr>
          <w:b/>
          <w:sz w:val="24"/>
          <w:szCs w:val="24"/>
        </w:rPr>
        <w:t>Предмет регулирования административного регламента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both"/>
        <w:rPr>
          <w:b/>
          <w:bCs/>
          <w:sz w:val="24"/>
          <w:szCs w:val="24"/>
        </w:rPr>
      </w:pPr>
      <w:r w:rsidRPr="00CF1ED5">
        <w:rPr>
          <w:sz w:val="24"/>
          <w:szCs w:val="24"/>
        </w:rPr>
        <w:t xml:space="preserve">1.1. </w:t>
      </w:r>
      <w:proofErr w:type="gramStart"/>
      <w:r w:rsidRPr="00CF1ED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CF1ED5">
        <w:rPr>
          <w:bCs/>
          <w:sz w:val="24"/>
          <w:szCs w:val="24"/>
        </w:rPr>
        <w:t>«</w:t>
      </w:r>
      <w:r w:rsidRPr="00CF1ED5">
        <w:rPr>
          <w:sz w:val="24"/>
          <w:szCs w:val="24"/>
        </w:rPr>
        <w:t>Пред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ставление информации обо всех видах захоронений, произведенных на территории муниц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пального образования»</w:t>
      </w:r>
      <w:r w:rsidR="00D9043D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сектора городского хозяйства и благоустройства администрации муниципального района «Печора» (далее – Сектор горо</w:t>
      </w:r>
      <w:r w:rsidRPr="00CF1ED5">
        <w:rPr>
          <w:sz w:val="24"/>
          <w:szCs w:val="24"/>
        </w:rPr>
        <w:t>д</w:t>
      </w:r>
      <w:r w:rsidRPr="00CF1ED5">
        <w:rPr>
          <w:sz w:val="24"/>
          <w:szCs w:val="24"/>
        </w:rPr>
        <w:t>ского хозяйства), формы контроля за исполнением административного регламента, отве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>ственность должностных лиц органов, предоставляющих муниципальные услуги, за нес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блюдение ими требований регламентов при выполнении</w:t>
      </w:r>
      <w:proofErr w:type="gramEnd"/>
      <w:r w:rsidRPr="00CF1ED5">
        <w:rPr>
          <w:sz w:val="24"/>
          <w:szCs w:val="24"/>
        </w:rPr>
        <w:t xml:space="preserve"> административных процедур (де</w:t>
      </w:r>
      <w:r w:rsidRPr="00CF1ED5">
        <w:rPr>
          <w:sz w:val="24"/>
          <w:szCs w:val="24"/>
        </w:rPr>
        <w:t>й</w:t>
      </w:r>
      <w:r w:rsidRPr="00CF1ED5">
        <w:rPr>
          <w:sz w:val="24"/>
          <w:szCs w:val="24"/>
        </w:rPr>
        <w:t>ствий), порядок обжалования действий (бездействия) должностного лица, а также принима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мого им решения при предоставлении муниципальной услуги.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Настоящий административный регламент разработан в целях упорядочения админ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ментов, снижения количества взаимодействий заявителей с должностными лицами, сокр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F1ED5">
        <w:rPr>
          <w:sz w:val="24"/>
          <w:szCs w:val="24"/>
        </w:rPr>
        <w:t xml:space="preserve"> административных действий в рамках предоставления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ципальной услуги, если это не противоречит законодательству Российской Федерации, Ре</w:t>
      </w:r>
      <w:r w:rsidRPr="00CF1ED5">
        <w:rPr>
          <w:sz w:val="24"/>
          <w:szCs w:val="24"/>
        </w:rPr>
        <w:t>с</w:t>
      </w:r>
      <w:r w:rsidRPr="00CF1ED5">
        <w:rPr>
          <w:sz w:val="24"/>
          <w:szCs w:val="24"/>
        </w:rPr>
        <w:t>публики Коми, муниципального образования.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center"/>
        <w:outlineLvl w:val="2"/>
        <w:rPr>
          <w:b/>
          <w:sz w:val="24"/>
          <w:szCs w:val="24"/>
        </w:rPr>
      </w:pPr>
      <w:bookmarkStart w:id="3" w:name="Par59"/>
      <w:bookmarkEnd w:id="3"/>
      <w:r w:rsidRPr="00CF1ED5">
        <w:rPr>
          <w:b/>
          <w:sz w:val="24"/>
          <w:szCs w:val="24"/>
        </w:rPr>
        <w:t>Круг заявителей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contextualSpacing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0441">
      <w:pPr>
        <w:pStyle w:val="ConsPlusNormal"/>
        <w:ind w:left="142" w:right="-14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CF1ED5">
        <w:rPr>
          <w:rFonts w:ascii="Times New Roman" w:hAnsi="Times New Roman" w:cs="Times New Roman"/>
          <w:sz w:val="24"/>
          <w:szCs w:val="24"/>
        </w:rPr>
        <w:t>1.2. Заявителями являются физические лица и юридические лица.</w:t>
      </w:r>
    </w:p>
    <w:p w:rsidR="00192E9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бо в силу наделения их заявителями в порядке, установленном законодательством Росси</w:t>
      </w:r>
      <w:r w:rsidRPr="00CF1ED5">
        <w:rPr>
          <w:sz w:val="24"/>
          <w:szCs w:val="24"/>
        </w:rPr>
        <w:t>й</w:t>
      </w:r>
      <w:r w:rsidRPr="00CF1ED5">
        <w:rPr>
          <w:sz w:val="24"/>
          <w:szCs w:val="24"/>
        </w:rPr>
        <w:t xml:space="preserve">ской Федерации, соответствующими полномочиями. </w:t>
      </w:r>
    </w:p>
    <w:p w:rsidR="00CF1ED5" w:rsidRPr="00CF1ED5" w:rsidRDefault="00CF1ED5" w:rsidP="00200441">
      <w:pPr>
        <w:widowControl w:val="0"/>
        <w:autoSpaceDE w:val="0"/>
        <w:autoSpaceDN w:val="0"/>
        <w:adjustRightInd w:val="0"/>
        <w:ind w:left="142" w:right="-143" w:firstLine="709"/>
        <w:jc w:val="both"/>
        <w:rPr>
          <w:sz w:val="24"/>
          <w:szCs w:val="24"/>
        </w:rPr>
      </w:pP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Требования к порядку информирования о предоставлении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jc w:val="center"/>
        <w:rPr>
          <w:sz w:val="24"/>
          <w:szCs w:val="24"/>
        </w:rPr>
      </w:pPr>
      <w:r w:rsidRPr="00CF1ED5">
        <w:rPr>
          <w:b/>
          <w:sz w:val="24"/>
          <w:szCs w:val="24"/>
        </w:rPr>
        <w:t>муниципальной услуги</w:t>
      </w:r>
    </w:p>
    <w:p w:rsidR="00192E95" w:rsidRPr="00CF1ED5" w:rsidRDefault="00192E95" w:rsidP="00200441">
      <w:pPr>
        <w:widowControl w:val="0"/>
        <w:autoSpaceDE w:val="0"/>
        <w:autoSpaceDN w:val="0"/>
        <w:adjustRightInd w:val="0"/>
        <w:ind w:left="142" w:right="-143" w:firstLine="709"/>
        <w:jc w:val="both"/>
        <w:rPr>
          <w:sz w:val="24"/>
          <w:szCs w:val="24"/>
        </w:rPr>
      </w:pPr>
    </w:p>
    <w:p w:rsidR="00E37EB6" w:rsidRPr="00D42E48" w:rsidRDefault="00E37EB6" w:rsidP="00200441">
      <w:pPr>
        <w:pStyle w:val="ConsPlusNormal"/>
        <w:ind w:left="142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D42E48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</w:t>
      </w:r>
      <w:r w:rsidRPr="00D42E48">
        <w:rPr>
          <w:rFonts w:ascii="Times New Roman" w:hAnsi="Times New Roman" w:cs="Times New Roman"/>
          <w:sz w:val="24"/>
          <w:szCs w:val="24"/>
        </w:rPr>
        <w:t>о</w:t>
      </w:r>
      <w:r w:rsidRPr="00D42E48">
        <w:rPr>
          <w:rFonts w:ascii="Times New Roman" w:hAnsi="Times New Roman" w:cs="Times New Roman"/>
          <w:sz w:val="24"/>
          <w:szCs w:val="24"/>
        </w:rPr>
        <w:t>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</w:t>
      </w:r>
      <w:r w:rsidRPr="00D42E48">
        <w:rPr>
          <w:rFonts w:ascii="Times New Roman" w:hAnsi="Times New Roman" w:cs="Times New Roman"/>
          <w:sz w:val="24"/>
          <w:szCs w:val="24"/>
        </w:rPr>
        <w:t>и</w:t>
      </w:r>
      <w:r w:rsidRPr="00D42E48">
        <w:rPr>
          <w:rFonts w:ascii="Times New Roman" w:hAnsi="Times New Roman" w:cs="Times New Roman"/>
          <w:sz w:val="24"/>
          <w:szCs w:val="24"/>
        </w:rPr>
        <w:t>тельной власти Республики Коми, предоставляющего муниципальную услугу.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</w:t>
      </w:r>
      <w:r w:rsidRPr="00D42E48">
        <w:rPr>
          <w:rFonts w:ascii="Times New Roman" w:hAnsi="Times New Roman" w:cs="Times New Roman"/>
          <w:sz w:val="24"/>
          <w:szCs w:val="24"/>
        </w:rPr>
        <w:t>о</w:t>
      </w:r>
      <w:r w:rsidRPr="00D42E48">
        <w:rPr>
          <w:rFonts w:ascii="Times New Roman" w:hAnsi="Times New Roman" w:cs="Times New Roman"/>
          <w:sz w:val="24"/>
          <w:szCs w:val="24"/>
        </w:rPr>
        <w:t>ставлении услуги, могут получить непосредственно: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- в Секторе городского хозяйства;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 xml:space="preserve">- в сети Интернет (на официальном сайте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E48">
        <w:rPr>
          <w:rFonts w:ascii="Times New Roman" w:hAnsi="Times New Roman" w:cs="Times New Roman"/>
          <w:sz w:val="24"/>
          <w:szCs w:val="24"/>
        </w:rPr>
        <w:t>П</w:t>
      </w:r>
      <w:r w:rsidRPr="00D42E48">
        <w:rPr>
          <w:rFonts w:ascii="Times New Roman" w:hAnsi="Times New Roman" w:cs="Times New Roman"/>
          <w:sz w:val="24"/>
          <w:szCs w:val="24"/>
        </w:rPr>
        <w:t>е</w:t>
      </w:r>
      <w:r w:rsidRPr="00D42E48">
        <w:rPr>
          <w:rFonts w:ascii="Times New Roman" w:hAnsi="Times New Roman" w:cs="Times New Roman"/>
          <w:sz w:val="24"/>
          <w:szCs w:val="24"/>
        </w:rPr>
        <w:t>чора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E48">
        <w:rPr>
          <w:rFonts w:ascii="Times New Roman" w:hAnsi="Times New Roman" w:cs="Times New Roman"/>
          <w:sz w:val="24"/>
          <w:szCs w:val="24"/>
        </w:rPr>
        <w:t xml:space="preserve"> (далее - Администрация));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 xml:space="preserve">- посредством государственной информационной системы Республики Коми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E4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E48">
        <w:rPr>
          <w:rFonts w:ascii="Times New Roman" w:hAnsi="Times New Roman" w:cs="Times New Roman"/>
          <w:sz w:val="24"/>
          <w:szCs w:val="24"/>
        </w:rPr>
        <w:t xml:space="preserve"> - gosuslugi11.ru, ф</w:t>
      </w:r>
      <w:r w:rsidRPr="00D42E48">
        <w:rPr>
          <w:rFonts w:ascii="Times New Roman" w:hAnsi="Times New Roman" w:cs="Times New Roman"/>
          <w:sz w:val="24"/>
          <w:szCs w:val="24"/>
        </w:rPr>
        <w:t>е</w:t>
      </w:r>
      <w:r w:rsidRPr="00D42E48">
        <w:rPr>
          <w:rFonts w:ascii="Times New Roman" w:hAnsi="Times New Roman" w:cs="Times New Roman"/>
          <w:sz w:val="24"/>
          <w:szCs w:val="24"/>
        </w:rPr>
        <w:t xml:space="preserve">деральной государственной информационной системы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E4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E48">
        <w:rPr>
          <w:rFonts w:ascii="Times New Roman" w:hAnsi="Times New Roman" w:cs="Times New Roman"/>
          <w:sz w:val="24"/>
          <w:szCs w:val="24"/>
        </w:rPr>
        <w:t xml:space="preserve"> - gosuslugi.ru (далее - Портал государственных и муниц</w:t>
      </w:r>
      <w:r w:rsidRPr="00D42E48">
        <w:rPr>
          <w:rFonts w:ascii="Times New Roman" w:hAnsi="Times New Roman" w:cs="Times New Roman"/>
          <w:sz w:val="24"/>
          <w:szCs w:val="24"/>
        </w:rPr>
        <w:t>и</w:t>
      </w:r>
      <w:r w:rsidRPr="00D42E48">
        <w:rPr>
          <w:rFonts w:ascii="Times New Roman" w:hAnsi="Times New Roman" w:cs="Times New Roman"/>
          <w:sz w:val="24"/>
          <w:szCs w:val="24"/>
        </w:rPr>
        <w:t>пальных услуг (функций) Республики Коми, Единый портал государственных и муниц</w:t>
      </w:r>
      <w:r w:rsidRPr="00D42E48">
        <w:rPr>
          <w:rFonts w:ascii="Times New Roman" w:hAnsi="Times New Roman" w:cs="Times New Roman"/>
          <w:sz w:val="24"/>
          <w:szCs w:val="24"/>
        </w:rPr>
        <w:t>и</w:t>
      </w:r>
      <w:r w:rsidRPr="00D42E48">
        <w:rPr>
          <w:rFonts w:ascii="Times New Roman" w:hAnsi="Times New Roman" w:cs="Times New Roman"/>
          <w:sz w:val="24"/>
          <w:szCs w:val="24"/>
        </w:rPr>
        <w:t>пальных услуг (функций);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 либо по эле</w:t>
      </w:r>
      <w:r w:rsidRPr="00D42E48">
        <w:rPr>
          <w:rFonts w:ascii="Times New Roman" w:hAnsi="Times New Roman" w:cs="Times New Roman"/>
          <w:sz w:val="24"/>
          <w:szCs w:val="24"/>
        </w:rPr>
        <w:t>к</w:t>
      </w:r>
      <w:r w:rsidRPr="00D42E48">
        <w:rPr>
          <w:rFonts w:ascii="Times New Roman" w:hAnsi="Times New Roman" w:cs="Times New Roman"/>
          <w:sz w:val="24"/>
          <w:szCs w:val="24"/>
        </w:rPr>
        <w:t>тронной почте.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</w:t>
      </w:r>
      <w:r w:rsidRPr="00D42E48">
        <w:rPr>
          <w:rFonts w:ascii="Times New Roman" w:hAnsi="Times New Roman" w:cs="Times New Roman"/>
          <w:sz w:val="24"/>
          <w:szCs w:val="24"/>
        </w:rPr>
        <w:t>н</w:t>
      </w:r>
      <w:r w:rsidRPr="00D42E48">
        <w:rPr>
          <w:rFonts w:ascii="Times New Roman" w:hAnsi="Times New Roman" w:cs="Times New Roman"/>
          <w:sz w:val="24"/>
          <w:szCs w:val="24"/>
        </w:rPr>
        <w:t>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</w:t>
      </w:r>
      <w:r w:rsidRPr="00D42E48">
        <w:rPr>
          <w:rFonts w:ascii="Times New Roman" w:hAnsi="Times New Roman" w:cs="Times New Roman"/>
          <w:sz w:val="24"/>
          <w:szCs w:val="24"/>
        </w:rPr>
        <w:t>т</w:t>
      </w:r>
      <w:r w:rsidRPr="00D42E48">
        <w:rPr>
          <w:rFonts w:ascii="Times New Roman" w:hAnsi="Times New Roman" w:cs="Times New Roman"/>
          <w:sz w:val="24"/>
          <w:szCs w:val="24"/>
        </w:rPr>
        <w:t>ное лицо Сектора городского хозяйства называет свою фамилию, имя, отчество, должность, а также наименование структурного подразделения, в которое обратилось лицо, заинтерес</w:t>
      </w:r>
      <w:r w:rsidRPr="00D42E48">
        <w:rPr>
          <w:rFonts w:ascii="Times New Roman" w:hAnsi="Times New Roman" w:cs="Times New Roman"/>
          <w:sz w:val="24"/>
          <w:szCs w:val="24"/>
        </w:rPr>
        <w:t>о</w:t>
      </w:r>
      <w:r w:rsidRPr="00D42E48">
        <w:rPr>
          <w:rFonts w:ascii="Times New Roman" w:hAnsi="Times New Roman" w:cs="Times New Roman"/>
          <w:sz w:val="24"/>
          <w:szCs w:val="24"/>
        </w:rPr>
        <w:t>ванное в предоставлении муниципальной услуги. Информирование по вопросам предоста</w:t>
      </w:r>
      <w:r w:rsidRPr="00D42E48">
        <w:rPr>
          <w:rFonts w:ascii="Times New Roman" w:hAnsi="Times New Roman" w:cs="Times New Roman"/>
          <w:sz w:val="24"/>
          <w:szCs w:val="24"/>
        </w:rPr>
        <w:t>в</w:t>
      </w:r>
      <w:r w:rsidRPr="00D42E48">
        <w:rPr>
          <w:rFonts w:ascii="Times New Roman" w:hAnsi="Times New Roman" w:cs="Times New Roman"/>
          <w:sz w:val="24"/>
          <w:szCs w:val="24"/>
        </w:rPr>
        <w:t>ления муниципальной услуги по телефону не должно превышать 15 минут.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</w:t>
      </w:r>
      <w:r w:rsidRPr="00D42E48">
        <w:rPr>
          <w:rFonts w:ascii="Times New Roman" w:hAnsi="Times New Roman" w:cs="Times New Roman"/>
          <w:sz w:val="24"/>
          <w:szCs w:val="24"/>
        </w:rPr>
        <w:t>к</w:t>
      </w:r>
      <w:r w:rsidRPr="00D42E48">
        <w:rPr>
          <w:rFonts w:ascii="Times New Roman" w:hAnsi="Times New Roman" w:cs="Times New Roman"/>
          <w:sz w:val="24"/>
          <w:szCs w:val="24"/>
        </w:rPr>
        <w:t>тронной почты ответы направляются в форме электронного документа по адресу электро</w:t>
      </w:r>
      <w:r w:rsidRPr="00D42E48">
        <w:rPr>
          <w:rFonts w:ascii="Times New Roman" w:hAnsi="Times New Roman" w:cs="Times New Roman"/>
          <w:sz w:val="24"/>
          <w:szCs w:val="24"/>
        </w:rPr>
        <w:t>н</w:t>
      </w:r>
      <w:r w:rsidRPr="00D42E48">
        <w:rPr>
          <w:rFonts w:ascii="Times New Roman" w:hAnsi="Times New Roman" w:cs="Times New Roman"/>
          <w:sz w:val="24"/>
          <w:szCs w:val="24"/>
        </w:rPr>
        <w:t>ной почты, указанному в обращении, или в письменной форме по почтовому адресу, указа</w:t>
      </w:r>
      <w:r w:rsidRPr="00D42E48">
        <w:rPr>
          <w:rFonts w:ascii="Times New Roman" w:hAnsi="Times New Roman" w:cs="Times New Roman"/>
          <w:sz w:val="24"/>
          <w:szCs w:val="24"/>
        </w:rPr>
        <w:t>н</w:t>
      </w:r>
      <w:r w:rsidRPr="00D42E48">
        <w:rPr>
          <w:rFonts w:ascii="Times New Roman" w:hAnsi="Times New Roman" w:cs="Times New Roman"/>
          <w:sz w:val="24"/>
          <w:szCs w:val="24"/>
        </w:rPr>
        <w:t>ному в обращении (если ответ в соответствии с обращением должен быть направлен в пис</w:t>
      </w:r>
      <w:r w:rsidRPr="00D42E48">
        <w:rPr>
          <w:rFonts w:ascii="Times New Roman" w:hAnsi="Times New Roman" w:cs="Times New Roman"/>
          <w:sz w:val="24"/>
          <w:szCs w:val="24"/>
        </w:rPr>
        <w:t>ь</w:t>
      </w:r>
      <w:r w:rsidRPr="00D42E48">
        <w:rPr>
          <w:rFonts w:ascii="Times New Roman" w:hAnsi="Times New Roman" w:cs="Times New Roman"/>
          <w:sz w:val="24"/>
          <w:szCs w:val="24"/>
        </w:rPr>
        <w:t>менной форме через организацию почтовой связи).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</w:t>
      </w:r>
      <w:r w:rsidRPr="00D42E48">
        <w:rPr>
          <w:rFonts w:ascii="Times New Roman" w:hAnsi="Times New Roman" w:cs="Times New Roman"/>
          <w:sz w:val="24"/>
          <w:szCs w:val="24"/>
        </w:rPr>
        <w:t>ы</w:t>
      </w:r>
      <w:r w:rsidRPr="00D42E48">
        <w:rPr>
          <w:rFonts w:ascii="Times New Roman" w:hAnsi="Times New Roman" w:cs="Times New Roman"/>
          <w:sz w:val="24"/>
          <w:szCs w:val="24"/>
        </w:rPr>
        <w:t>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</w:t>
      </w:r>
      <w:r w:rsidRPr="00D42E48">
        <w:rPr>
          <w:rFonts w:ascii="Times New Roman" w:hAnsi="Times New Roman" w:cs="Times New Roman"/>
          <w:sz w:val="24"/>
          <w:szCs w:val="24"/>
        </w:rPr>
        <w:t>у</w:t>
      </w:r>
      <w:r w:rsidRPr="00D42E48">
        <w:rPr>
          <w:rFonts w:ascii="Times New Roman" w:hAnsi="Times New Roman" w:cs="Times New Roman"/>
          <w:sz w:val="24"/>
          <w:szCs w:val="24"/>
        </w:rPr>
        <w:t>ги.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</w:t>
      </w:r>
      <w:r w:rsidRPr="00D42E48">
        <w:rPr>
          <w:rFonts w:ascii="Times New Roman" w:hAnsi="Times New Roman" w:cs="Times New Roman"/>
          <w:sz w:val="24"/>
          <w:szCs w:val="24"/>
        </w:rPr>
        <w:t>в</w:t>
      </w:r>
      <w:r w:rsidRPr="00D42E48">
        <w:rPr>
          <w:rFonts w:ascii="Times New Roman" w:hAnsi="Times New Roman" w:cs="Times New Roman"/>
          <w:sz w:val="24"/>
          <w:szCs w:val="24"/>
        </w:rPr>
        <w:t>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хозяйства, в информационных материалах (брошюрах, буклетах), на Портале государственных и муниципальных услуг (функций) Ре</w:t>
      </w:r>
      <w:r w:rsidRPr="00D42E48">
        <w:rPr>
          <w:rFonts w:ascii="Times New Roman" w:hAnsi="Times New Roman" w:cs="Times New Roman"/>
          <w:sz w:val="24"/>
          <w:szCs w:val="24"/>
        </w:rPr>
        <w:t>с</w:t>
      </w:r>
      <w:r w:rsidRPr="00D42E48">
        <w:rPr>
          <w:rFonts w:ascii="Times New Roman" w:hAnsi="Times New Roman" w:cs="Times New Roman"/>
          <w:sz w:val="24"/>
          <w:szCs w:val="24"/>
        </w:rPr>
        <w:t>публики Коми, Едином портале государственных и муниципальных услуг (функций), на официальном сайте Администрации.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На официальном сайте Администрации, на Едином портале государственных и мун</w:t>
      </w:r>
      <w:r w:rsidRPr="00D42E48">
        <w:rPr>
          <w:rFonts w:ascii="Times New Roman" w:hAnsi="Times New Roman" w:cs="Times New Roman"/>
          <w:sz w:val="24"/>
          <w:szCs w:val="24"/>
        </w:rPr>
        <w:t>и</w:t>
      </w:r>
      <w:r w:rsidRPr="00D42E48">
        <w:rPr>
          <w:rFonts w:ascii="Times New Roman" w:hAnsi="Times New Roman" w:cs="Times New Roman"/>
          <w:sz w:val="24"/>
          <w:szCs w:val="24"/>
        </w:rPr>
        <w:t xml:space="preserve">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E48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E48">
        <w:rPr>
          <w:rFonts w:ascii="Times New Roman" w:hAnsi="Times New Roman" w:cs="Times New Roman"/>
          <w:sz w:val="24"/>
          <w:szCs w:val="24"/>
        </w:rPr>
        <w:t xml:space="preserve"> размещена следующая инфо</w:t>
      </w:r>
      <w:r w:rsidRPr="00D42E48">
        <w:rPr>
          <w:rFonts w:ascii="Times New Roman" w:hAnsi="Times New Roman" w:cs="Times New Roman"/>
          <w:sz w:val="24"/>
          <w:szCs w:val="24"/>
        </w:rPr>
        <w:t>р</w:t>
      </w:r>
      <w:r w:rsidRPr="00D42E48">
        <w:rPr>
          <w:rFonts w:ascii="Times New Roman" w:hAnsi="Times New Roman" w:cs="Times New Roman"/>
          <w:sz w:val="24"/>
          <w:szCs w:val="24"/>
        </w:rPr>
        <w:t>мация: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Администрации, ее структурных по</w:t>
      </w:r>
      <w:r w:rsidRPr="00D42E48">
        <w:rPr>
          <w:rFonts w:ascii="Times New Roman" w:hAnsi="Times New Roman" w:cs="Times New Roman"/>
          <w:sz w:val="24"/>
          <w:szCs w:val="24"/>
        </w:rPr>
        <w:t>д</w:t>
      </w:r>
      <w:r w:rsidRPr="00D42E48">
        <w:rPr>
          <w:rFonts w:ascii="Times New Roman" w:hAnsi="Times New Roman" w:cs="Times New Roman"/>
          <w:sz w:val="24"/>
          <w:szCs w:val="24"/>
        </w:rPr>
        <w:t>разделений и территориальных органов, организаций, участвующих в предоставлении мун</w:t>
      </w:r>
      <w:r w:rsidRPr="00D42E48">
        <w:rPr>
          <w:rFonts w:ascii="Times New Roman" w:hAnsi="Times New Roman" w:cs="Times New Roman"/>
          <w:sz w:val="24"/>
          <w:szCs w:val="24"/>
        </w:rPr>
        <w:t>и</w:t>
      </w:r>
      <w:r w:rsidRPr="00D42E48">
        <w:rPr>
          <w:rFonts w:ascii="Times New Roman" w:hAnsi="Times New Roman" w:cs="Times New Roman"/>
          <w:sz w:val="24"/>
          <w:szCs w:val="24"/>
        </w:rPr>
        <w:t>ципальной услуги, а также МФЦ;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lastRenderedPageBreak/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адреса официальных сайтов Администрации, организаций, участвующих в предоста</w:t>
      </w:r>
      <w:r w:rsidRPr="00D42E48">
        <w:rPr>
          <w:rFonts w:ascii="Times New Roman" w:hAnsi="Times New Roman" w:cs="Times New Roman"/>
          <w:sz w:val="24"/>
          <w:szCs w:val="24"/>
        </w:rPr>
        <w:t>в</w:t>
      </w:r>
      <w:r w:rsidRPr="00D42E48">
        <w:rPr>
          <w:rFonts w:ascii="Times New Roman" w:hAnsi="Times New Roman" w:cs="Times New Roman"/>
          <w:sz w:val="24"/>
          <w:szCs w:val="24"/>
        </w:rPr>
        <w:t xml:space="preserve">лении муниципальной услуги,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E4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E48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муниципальной услуги и услуг, которые явл</w:t>
      </w:r>
      <w:r w:rsidRPr="00D42E48">
        <w:rPr>
          <w:rFonts w:ascii="Times New Roman" w:hAnsi="Times New Roman" w:cs="Times New Roman"/>
          <w:sz w:val="24"/>
          <w:szCs w:val="24"/>
        </w:rPr>
        <w:t>я</w:t>
      </w:r>
      <w:r w:rsidRPr="00D42E48">
        <w:rPr>
          <w:rFonts w:ascii="Times New Roman" w:hAnsi="Times New Roman" w:cs="Times New Roman"/>
          <w:sz w:val="24"/>
          <w:szCs w:val="24"/>
        </w:rPr>
        <w:t>ются необходимыми и обязательными для предоставления муниципальной услуги, адреса их электронной почты (www.pechoraonline.ru);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</w:t>
      </w:r>
      <w:r w:rsidRPr="00D42E48">
        <w:rPr>
          <w:rFonts w:ascii="Times New Roman" w:hAnsi="Times New Roman" w:cs="Times New Roman"/>
          <w:sz w:val="24"/>
          <w:szCs w:val="24"/>
        </w:rPr>
        <w:t>з</w:t>
      </w:r>
      <w:r w:rsidRPr="00D42E48">
        <w:rPr>
          <w:rFonts w:ascii="Times New Roman" w:hAnsi="Times New Roman" w:cs="Times New Roman"/>
          <w:sz w:val="24"/>
          <w:szCs w:val="24"/>
        </w:rPr>
        <w:t>мещается следующая информация: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</w:t>
      </w:r>
      <w:r w:rsidRPr="00D42E48">
        <w:rPr>
          <w:rFonts w:ascii="Times New Roman" w:hAnsi="Times New Roman" w:cs="Times New Roman"/>
          <w:sz w:val="24"/>
          <w:szCs w:val="24"/>
        </w:rPr>
        <w:t>и</w:t>
      </w:r>
      <w:r w:rsidRPr="00D42E48">
        <w:rPr>
          <w:rFonts w:ascii="Times New Roman" w:hAnsi="Times New Roman" w:cs="Times New Roman"/>
          <w:sz w:val="24"/>
          <w:szCs w:val="24"/>
        </w:rPr>
        <w:t>пальной услуги, требования к оформлению указанных документов, а также перечень док</w:t>
      </w:r>
      <w:r w:rsidRPr="00D42E48">
        <w:rPr>
          <w:rFonts w:ascii="Times New Roman" w:hAnsi="Times New Roman" w:cs="Times New Roman"/>
          <w:sz w:val="24"/>
          <w:szCs w:val="24"/>
        </w:rPr>
        <w:t>у</w:t>
      </w:r>
      <w:r w:rsidRPr="00D42E48">
        <w:rPr>
          <w:rFonts w:ascii="Times New Roman" w:hAnsi="Times New Roman" w:cs="Times New Roman"/>
          <w:sz w:val="24"/>
          <w:szCs w:val="24"/>
        </w:rPr>
        <w:t>ментов, которые заявитель вправе представить по собственной инициативе;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</w:t>
      </w:r>
      <w:r w:rsidRPr="00D42E48">
        <w:rPr>
          <w:rFonts w:ascii="Times New Roman" w:hAnsi="Times New Roman" w:cs="Times New Roman"/>
          <w:sz w:val="24"/>
          <w:szCs w:val="24"/>
        </w:rPr>
        <w:t>н</w:t>
      </w:r>
      <w:r w:rsidRPr="00D42E48">
        <w:rPr>
          <w:rFonts w:ascii="Times New Roman" w:hAnsi="Times New Roman" w:cs="Times New Roman"/>
          <w:sz w:val="24"/>
          <w:szCs w:val="24"/>
        </w:rPr>
        <w:t>та, являющегося результатом предоставления муниципальной услуги;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д) размер государственной пошлины, взимаемой за предоставление муниципальной услуги;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е) исчерпывающий перечень оснований для приостановления или отказа в предоставл</w:t>
      </w:r>
      <w:r w:rsidRPr="00D42E48">
        <w:rPr>
          <w:rFonts w:ascii="Times New Roman" w:hAnsi="Times New Roman" w:cs="Times New Roman"/>
          <w:sz w:val="24"/>
          <w:szCs w:val="24"/>
        </w:rPr>
        <w:t>е</w:t>
      </w:r>
      <w:r w:rsidRPr="00D42E48">
        <w:rPr>
          <w:rFonts w:ascii="Times New Roman" w:hAnsi="Times New Roman" w:cs="Times New Roman"/>
          <w:sz w:val="24"/>
          <w:szCs w:val="24"/>
        </w:rPr>
        <w:t>нии муниципальной услуги;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з) формы заявлений (уведомлений, сообщений), используемые при предоставлении м</w:t>
      </w:r>
      <w:r w:rsidRPr="00D42E48">
        <w:rPr>
          <w:rFonts w:ascii="Times New Roman" w:hAnsi="Times New Roman" w:cs="Times New Roman"/>
          <w:sz w:val="24"/>
          <w:szCs w:val="24"/>
        </w:rPr>
        <w:t>у</w:t>
      </w:r>
      <w:r w:rsidRPr="00D42E48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</w:t>
      </w:r>
      <w:r w:rsidRPr="00D42E48">
        <w:rPr>
          <w:rFonts w:ascii="Times New Roman" w:hAnsi="Times New Roman" w:cs="Times New Roman"/>
          <w:sz w:val="24"/>
          <w:szCs w:val="24"/>
        </w:rPr>
        <w:t>ь</w:t>
      </w:r>
      <w:r w:rsidRPr="00D42E48">
        <w:rPr>
          <w:rFonts w:ascii="Times New Roman" w:hAnsi="Times New Roman" w:cs="Times New Roman"/>
          <w:sz w:val="24"/>
          <w:szCs w:val="24"/>
        </w:rPr>
        <w:t xml:space="preserve">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2E48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2E48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E37EB6" w:rsidRPr="00D42E48" w:rsidRDefault="00E37EB6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E4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</w:t>
      </w:r>
      <w:r w:rsidRPr="00D42E48">
        <w:rPr>
          <w:rFonts w:ascii="Times New Roman" w:hAnsi="Times New Roman" w:cs="Times New Roman"/>
          <w:sz w:val="24"/>
          <w:szCs w:val="24"/>
        </w:rPr>
        <w:t>о</w:t>
      </w:r>
      <w:r w:rsidRPr="00D42E48">
        <w:rPr>
          <w:rFonts w:ascii="Times New Roman" w:hAnsi="Times New Roman" w:cs="Times New Roman"/>
          <w:sz w:val="24"/>
          <w:szCs w:val="24"/>
        </w:rPr>
        <w:t>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</w:t>
      </w:r>
      <w:r w:rsidRPr="00D42E48">
        <w:rPr>
          <w:rFonts w:ascii="Times New Roman" w:hAnsi="Times New Roman" w:cs="Times New Roman"/>
          <w:sz w:val="24"/>
          <w:szCs w:val="24"/>
        </w:rPr>
        <w:t>о</w:t>
      </w:r>
      <w:r w:rsidRPr="00D42E48">
        <w:rPr>
          <w:rFonts w:ascii="Times New Roman" w:hAnsi="Times New Roman" w:cs="Times New Roman"/>
          <w:sz w:val="24"/>
          <w:szCs w:val="24"/>
        </w:rPr>
        <w:t>ставление им персональных данных.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center"/>
        <w:outlineLvl w:val="1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center"/>
        <w:outlineLvl w:val="1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II. Стандарт предоставления муниципальной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center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center"/>
        <w:outlineLvl w:val="2"/>
        <w:rPr>
          <w:b/>
          <w:sz w:val="24"/>
          <w:szCs w:val="24"/>
        </w:rPr>
      </w:pPr>
      <w:bookmarkStart w:id="6" w:name="Par98"/>
      <w:bookmarkEnd w:id="6"/>
      <w:r w:rsidRPr="00CF1ED5">
        <w:rPr>
          <w:b/>
          <w:sz w:val="24"/>
          <w:szCs w:val="24"/>
        </w:rPr>
        <w:t>Наименование муниципальной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both"/>
        <w:rPr>
          <w:sz w:val="24"/>
          <w:szCs w:val="24"/>
        </w:rPr>
      </w:pPr>
      <w:bookmarkStart w:id="7" w:name="Par100"/>
      <w:bookmarkEnd w:id="7"/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right="-144"/>
        <w:contextualSpacing/>
        <w:jc w:val="both"/>
        <w:rPr>
          <w:b/>
          <w:bCs/>
          <w:sz w:val="24"/>
          <w:szCs w:val="24"/>
        </w:rPr>
      </w:pPr>
      <w:r w:rsidRPr="00CF1ED5">
        <w:rPr>
          <w:sz w:val="24"/>
          <w:szCs w:val="24"/>
        </w:rPr>
        <w:t xml:space="preserve">2.1. Наименование муниципальной услуги: </w:t>
      </w:r>
      <w:r w:rsidRPr="00CF1ED5">
        <w:rPr>
          <w:bCs/>
          <w:sz w:val="24"/>
          <w:szCs w:val="24"/>
        </w:rPr>
        <w:t>«</w:t>
      </w:r>
      <w:r w:rsidRPr="00CF1ED5">
        <w:rPr>
          <w:sz w:val="24"/>
          <w:szCs w:val="24"/>
        </w:rPr>
        <w:t>Предоставление информации обо всех видах з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хоронений, произведенных на территории муниципального образования»</w:t>
      </w:r>
      <w:r w:rsidRPr="00CF1ED5">
        <w:rPr>
          <w:bCs/>
          <w:sz w:val="24"/>
          <w:szCs w:val="24"/>
        </w:rPr>
        <w:t>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both"/>
        <w:rPr>
          <w:rFonts w:eastAsia="Calibri"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left="709" w:right="-852"/>
        <w:contextualSpacing/>
        <w:jc w:val="center"/>
        <w:outlineLvl w:val="2"/>
        <w:rPr>
          <w:b/>
          <w:sz w:val="24"/>
          <w:szCs w:val="24"/>
        </w:rPr>
      </w:pPr>
      <w:bookmarkStart w:id="8" w:name="Par102"/>
      <w:bookmarkEnd w:id="8"/>
      <w:r w:rsidRPr="00CF1ED5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2.2. </w:t>
      </w:r>
      <w:r w:rsidR="00AB4BA0" w:rsidRPr="00CF1ED5">
        <w:rPr>
          <w:sz w:val="24"/>
          <w:szCs w:val="24"/>
        </w:rPr>
        <w:t>Предоставление муниципальной услуги осуществляется администрацией муниципальн</w:t>
      </w:r>
      <w:r w:rsidR="00AB4BA0" w:rsidRPr="00CF1ED5">
        <w:rPr>
          <w:sz w:val="24"/>
          <w:szCs w:val="24"/>
        </w:rPr>
        <w:t>о</w:t>
      </w:r>
      <w:r w:rsidR="00AB4BA0" w:rsidRPr="00CF1ED5">
        <w:rPr>
          <w:sz w:val="24"/>
          <w:szCs w:val="24"/>
        </w:rPr>
        <w:t>го района "Печора", через ведущего эксперта по организации похоронного дела Сектора г</w:t>
      </w:r>
      <w:r w:rsidR="00AB4BA0" w:rsidRPr="00CF1ED5">
        <w:rPr>
          <w:sz w:val="24"/>
          <w:szCs w:val="24"/>
        </w:rPr>
        <w:t>о</w:t>
      </w:r>
      <w:r w:rsidR="00AB4BA0" w:rsidRPr="00CF1ED5">
        <w:rPr>
          <w:sz w:val="24"/>
          <w:szCs w:val="24"/>
        </w:rPr>
        <w:t>родского хозяйства (далее - ведущий эксперт по организации похоронного дела).</w:t>
      </w:r>
    </w:p>
    <w:p w:rsidR="00192E95" w:rsidRPr="00CF1ED5" w:rsidRDefault="00192E95" w:rsidP="002021EF">
      <w:pPr>
        <w:autoSpaceDE w:val="0"/>
        <w:autoSpaceDN w:val="0"/>
        <w:adjustRightInd w:val="0"/>
        <w:ind w:firstLine="708"/>
        <w:jc w:val="both"/>
        <w:rPr>
          <w:rFonts w:eastAsia="Calibri"/>
          <w:i/>
          <w:sz w:val="24"/>
          <w:szCs w:val="24"/>
        </w:rPr>
      </w:pPr>
      <w:r w:rsidRPr="00CF1ED5">
        <w:rPr>
          <w:rFonts w:eastAsia="Calibri"/>
          <w:sz w:val="24"/>
          <w:szCs w:val="24"/>
        </w:rPr>
        <w:lastRenderedPageBreak/>
        <w:t>При предоставлении муниципальной услуги запрещается требовать от заявителя: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</w:t>
      </w:r>
      <w:r w:rsidRPr="00CF1ED5">
        <w:rPr>
          <w:rFonts w:eastAsia="Calibri"/>
          <w:sz w:val="24"/>
          <w:szCs w:val="24"/>
        </w:rPr>
        <w:t>у</w:t>
      </w:r>
      <w:r w:rsidRPr="00CF1ED5">
        <w:rPr>
          <w:rFonts w:eastAsia="Calibri"/>
          <w:sz w:val="24"/>
          <w:szCs w:val="24"/>
        </w:rPr>
        <w:t>ментов и информации, предоставляемых в результате предоставления таких услуг, включе</w:t>
      </w:r>
      <w:r w:rsidRPr="00CF1ED5">
        <w:rPr>
          <w:rFonts w:eastAsia="Calibri"/>
          <w:sz w:val="24"/>
          <w:szCs w:val="24"/>
        </w:rPr>
        <w:t>н</w:t>
      </w:r>
      <w:r w:rsidRPr="00CF1ED5">
        <w:rPr>
          <w:rFonts w:eastAsia="Calibri"/>
          <w:sz w:val="24"/>
          <w:szCs w:val="24"/>
        </w:rPr>
        <w:t>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F1ED5">
        <w:rPr>
          <w:rFonts w:eastAsia="Calibri"/>
          <w:sz w:val="24"/>
          <w:szCs w:val="24"/>
        </w:rPr>
        <w:t xml:space="preserve"> муниципальных услуг».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4"/>
          <w:szCs w:val="24"/>
        </w:rPr>
      </w:pPr>
      <w:bookmarkStart w:id="9" w:name="Par108"/>
      <w:bookmarkEnd w:id="9"/>
    </w:p>
    <w:p w:rsidR="00192E95" w:rsidRPr="00CF1ED5" w:rsidRDefault="00192E95" w:rsidP="002021EF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 2.3. Результатом предоставления муниципальной услуги является:</w:t>
      </w:r>
    </w:p>
    <w:p w:rsidR="00192E95" w:rsidRPr="00CF1ED5" w:rsidRDefault="00192E95" w:rsidP="002021E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предоставление информации обо всех видах захоронений, произведенных на терр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тории муниципального района «Печора» и находящихся в собственности муниципального образования муниципального района «Печора» и муниципального образования городского поселения «Печора» (далее – решение о предоставлении муниципальной услуги), уведомл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ние о предоставлении муниципальной услуги;</w:t>
      </w:r>
    </w:p>
    <w:p w:rsidR="00192E95" w:rsidRPr="00CF1ED5" w:rsidRDefault="00192E95" w:rsidP="002021EF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решение об отказе в предоставлении информации обо всех видах захоронений, пр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изведенных на территории муниципального района «Печора» и находящихся в собственн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сти муниципального образования муниципального района «Печора» и муниципального обр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зования городского поселения «Печора»  (далее – решение об отказе в предоставлении м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ниципальной услуги); уведомление об отказе в предоставлении муниципальной услуги.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bookmarkStart w:id="10" w:name="Par112"/>
      <w:bookmarkEnd w:id="10"/>
      <w:r w:rsidRPr="00CF1ED5">
        <w:rPr>
          <w:b/>
          <w:sz w:val="24"/>
          <w:szCs w:val="24"/>
        </w:rPr>
        <w:t>Срок предоставления муниципальной услуги, в том числе с учетом необходимости о</w:t>
      </w:r>
      <w:r w:rsidRPr="00CF1ED5">
        <w:rPr>
          <w:b/>
          <w:sz w:val="24"/>
          <w:szCs w:val="24"/>
        </w:rPr>
        <w:t>б</w:t>
      </w:r>
      <w:r w:rsidRPr="00CF1ED5">
        <w:rPr>
          <w:b/>
          <w:sz w:val="24"/>
          <w:szCs w:val="24"/>
        </w:rPr>
        <w:t>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</w:t>
      </w:r>
      <w:r w:rsidRPr="00CF1ED5">
        <w:rPr>
          <w:b/>
          <w:sz w:val="24"/>
          <w:szCs w:val="24"/>
        </w:rPr>
        <w:t>т</w:t>
      </w:r>
      <w:r w:rsidRPr="00CF1ED5">
        <w:rPr>
          <w:b/>
          <w:sz w:val="24"/>
          <w:szCs w:val="24"/>
        </w:rPr>
        <w:t>ствии с ними иными нормативными правовыми актами Российской Федерации, зак</w:t>
      </w:r>
      <w:r w:rsidRPr="00CF1ED5">
        <w:rPr>
          <w:b/>
          <w:sz w:val="24"/>
          <w:szCs w:val="24"/>
        </w:rPr>
        <w:t>о</w:t>
      </w:r>
      <w:r w:rsidRPr="00CF1ED5">
        <w:rPr>
          <w:b/>
          <w:sz w:val="24"/>
          <w:szCs w:val="24"/>
        </w:rPr>
        <w:t>нами и иными нормативными правовыми актами Республики Коми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2.4. Общий срок предоставления муниципальной услуги составляет не более 5 раб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чих дней, исчисляемых со дня регистрации заявления о предоставлении муниципальной услуги.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F1ED5">
        <w:rPr>
          <w:sz w:val="24"/>
          <w:szCs w:val="24"/>
        </w:rPr>
        <w:t>Срок приостановления предоставления услуги законодательством Российской Фед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рации, принимаемыми в соответствии с ними иными нормативными правовыми актами Ро</w:t>
      </w:r>
      <w:r w:rsidRPr="00CF1ED5">
        <w:rPr>
          <w:sz w:val="24"/>
          <w:szCs w:val="24"/>
        </w:rPr>
        <w:t>с</w:t>
      </w:r>
      <w:r w:rsidRPr="00CF1ED5">
        <w:rPr>
          <w:sz w:val="24"/>
          <w:szCs w:val="24"/>
        </w:rPr>
        <w:t>сийской Федерации, законами и иными нормативными правовыми актами Республики Коми, не предусмотрен.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  <w:r w:rsidR="00AB28BA">
        <w:rPr>
          <w:sz w:val="24"/>
          <w:szCs w:val="24"/>
        </w:rPr>
        <w:t xml:space="preserve">, </w:t>
      </w:r>
      <w:r w:rsidRPr="00CF1ED5">
        <w:rPr>
          <w:sz w:val="24"/>
          <w:szCs w:val="24"/>
        </w:rPr>
        <w:t>составляет 1 рабочий день со дня принятия одного из решений ук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занных в п. 2.3 настоящего административного регламента.</w:t>
      </w:r>
    </w:p>
    <w:p w:rsidR="00192E95" w:rsidRPr="00D210F4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45CB6">
        <w:rPr>
          <w:sz w:val="24"/>
          <w:szCs w:val="24"/>
        </w:rPr>
        <w:t>В случае обнаружения опечатки, ошибки в полученном заявителем документе, явл</w:t>
      </w:r>
      <w:r w:rsidRPr="00C45CB6">
        <w:rPr>
          <w:sz w:val="24"/>
          <w:szCs w:val="24"/>
        </w:rPr>
        <w:t>я</w:t>
      </w:r>
      <w:r w:rsidRPr="00C45CB6">
        <w:rPr>
          <w:sz w:val="24"/>
          <w:szCs w:val="24"/>
        </w:rPr>
        <w:t>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Сектор городского хозяйства указанного заявления.</w:t>
      </w:r>
      <w:proofErr w:type="gramEnd"/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11" w:name="Par123"/>
      <w:bookmarkEnd w:id="11"/>
      <w:r w:rsidRPr="00CF1ED5">
        <w:rPr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sz w:val="24"/>
          <w:szCs w:val="24"/>
        </w:rPr>
        <w:t xml:space="preserve">2.5. </w:t>
      </w:r>
      <w:proofErr w:type="gramStart"/>
      <w:r w:rsidRPr="00CF1ED5">
        <w:rPr>
          <w:rFonts w:eastAsia="Calibri"/>
          <w:sz w:val="24"/>
          <w:szCs w:val="24"/>
        </w:rPr>
        <w:t>Перечень нормативных правовых актов, регулирующих предоставление муниц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пальной услуги, размещен на официальном сайте администрации МР «Печора» - www.pechoraonline.ru, на Едином портале государственных и муниципальных услуг (фун</w:t>
      </w:r>
      <w:r w:rsidRPr="00CF1ED5">
        <w:rPr>
          <w:rFonts w:eastAsia="Calibri"/>
          <w:sz w:val="24"/>
          <w:szCs w:val="24"/>
        </w:rPr>
        <w:t>к</w:t>
      </w:r>
      <w:r w:rsidRPr="00CF1ED5">
        <w:rPr>
          <w:rFonts w:eastAsia="Calibri"/>
          <w:sz w:val="24"/>
          <w:szCs w:val="24"/>
        </w:rPr>
        <w:t xml:space="preserve">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</w:t>
      </w:r>
      <w:r w:rsidRPr="00CF1ED5">
        <w:rPr>
          <w:rFonts w:eastAsia="Calibri"/>
          <w:sz w:val="24"/>
          <w:szCs w:val="24"/>
        </w:rPr>
        <w:lastRenderedPageBreak/>
        <w:t>муниципальных услуг (функций) Республики Коми».</w:t>
      </w:r>
      <w:proofErr w:type="gramEnd"/>
    </w:p>
    <w:p w:rsidR="00192E95" w:rsidRPr="00CF1ED5" w:rsidRDefault="00192E95" w:rsidP="002021E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CF1ED5">
        <w:rPr>
          <w:rFonts w:eastAsia="Calibri"/>
          <w:b/>
          <w:bCs/>
          <w:sz w:val="24"/>
          <w:szCs w:val="24"/>
        </w:rPr>
        <w:t>Исчерпывающий перечень документов, необходимых в соответствии с норм</w:t>
      </w:r>
      <w:r w:rsidRPr="00CF1ED5">
        <w:rPr>
          <w:rFonts w:eastAsia="Calibri"/>
          <w:b/>
          <w:bCs/>
          <w:sz w:val="24"/>
          <w:szCs w:val="24"/>
        </w:rPr>
        <w:t>а</w:t>
      </w:r>
      <w:r w:rsidRPr="00CF1ED5">
        <w:rPr>
          <w:rFonts w:eastAsia="Calibri"/>
          <w:b/>
          <w:bCs/>
          <w:sz w:val="24"/>
          <w:szCs w:val="24"/>
        </w:rPr>
        <w:t>тивными правовыми актами для предоставления муниципальной услуги и услуг, кот</w:t>
      </w:r>
      <w:r w:rsidRPr="00CF1ED5">
        <w:rPr>
          <w:rFonts w:eastAsia="Calibri"/>
          <w:b/>
          <w:bCs/>
          <w:sz w:val="24"/>
          <w:szCs w:val="24"/>
        </w:rPr>
        <w:t>о</w:t>
      </w:r>
      <w:r w:rsidRPr="00CF1ED5">
        <w:rPr>
          <w:rFonts w:eastAsia="Calibri"/>
          <w:b/>
          <w:bCs/>
          <w:sz w:val="24"/>
          <w:szCs w:val="24"/>
        </w:rPr>
        <w:t>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bCs/>
          <w:sz w:val="24"/>
          <w:szCs w:val="24"/>
        </w:rPr>
      </w:pPr>
    </w:p>
    <w:p w:rsidR="00192E95" w:rsidRPr="00CF1ED5" w:rsidRDefault="00192E95" w:rsidP="002021E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bookmarkStart w:id="12" w:name="Par147"/>
      <w:bookmarkEnd w:id="12"/>
      <w:r w:rsidRPr="00CF1ED5">
        <w:rPr>
          <w:sz w:val="24"/>
          <w:szCs w:val="24"/>
        </w:rPr>
        <w:t>2.6. Для получения муниципальной услуги заявителем самостоятельно предоставляе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 xml:space="preserve">ся в </w:t>
      </w:r>
      <w:r w:rsidRPr="00CF1ED5">
        <w:rPr>
          <w:iCs/>
          <w:sz w:val="24"/>
          <w:szCs w:val="24"/>
        </w:rPr>
        <w:t>Сектор городского хозяйства</w:t>
      </w:r>
      <w:r w:rsidRPr="00CF1ED5">
        <w:rPr>
          <w:sz w:val="24"/>
          <w:szCs w:val="24"/>
        </w:rPr>
        <w:t>, заявление о предоставлении муниципальной услуг</w:t>
      </w:r>
      <w:proofErr w:type="gramStart"/>
      <w:r w:rsidRPr="00CF1ED5">
        <w:rPr>
          <w:sz w:val="24"/>
          <w:szCs w:val="24"/>
        </w:rPr>
        <w:t>и(</w:t>
      </w:r>
      <w:proofErr w:type="gramEnd"/>
      <w:r w:rsidRPr="00CF1ED5">
        <w:rPr>
          <w:sz w:val="24"/>
          <w:szCs w:val="24"/>
        </w:rPr>
        <w:t>по форме согласно Приложению №1 (для физических лиц), Приложению №2 (для юридических лиц) к настоящему административному регламенту)</w:t>
      </w:r>
      <w:r w:rsidRPr="00CF1ED5">
        <w:rPr>
          <w:rFonts w:eastAsia="Calibri"/>
          <w:sz w:val="24"/>
          <w:szCs w:val="24"/>
        </w:rPr>
        <w:t>.</w:t>
      </w:r>
    </w:p>
    <w:p w:rsidR="00192E95" w:rsidRPr="00CF1ED5" w:rsidRDefault="00192E95" w:rsidP="002021E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К заявлению прилагается  копия свидетельства о смерти, выданного органами рег</w:t>
      </w:r>
      <w:r w:rsidRPr="00CF1ED5">
        <w:rPr>
          <w:rFonts w:ascii="Times New Roman" w:hAnsi="Times New Roman" w:cs="Times New Roman"/>
          <w:sz w:val="24"/>
          <w:szCs w:val="24"/>
        </w:rPr>
        <w:t>и</w:t>
      </w:r>
      <w:r w:rsidRPr="00CF1ED5">
        <w:rPr>
          <w:rFonts w:ascii="Times New Roman" w:hAnsi="Times New Roman" w:cs="Times New Roman"/>
          <w:sz w:val="24"/>
          <w:szCs w:val="24"/>
        </w:rPr>
        <w:t>страции актов гражданского состояния.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CF1ED5">
        <w:rPr>
          <w:rFonts w:eastAsiaTheme="minorEastAsia"/>
          <w:sz w:val="24"/>
          <w:szCs w:val="24"/>
        </w:rPr>
        <w:t>2.7. В целях установления личности заявителя, при обращении за получением мун</w:t>
      </w:r>
      <w:r w:rsidRPr="00CF1ED5">
        <w:rPr>
          <w:rFonts w:eastAsiaTheme="minorEastAsia"/>
          <w:sz w:val="24"/>
          <w:szCs w:val="24"/>
        </w:rPr>
        <w:t>и</w:t>
      </w:r>
      <w:r w:rsidRPr="00CF1ED5">
        <w:rPr>
          <w:rFonts w:eastAsiaTheme="minorEastAsia"/>
          <w:sz w:val="24"/>
          <w:szCs w:val="24"/>
        </w:rPr>
        <w:t>ципальной услуги заявителю для ознакомления необходимо представить документ, удост</w:t>
      </w:r>
      <w:r w:rsidRPr="00CF1ED5">
        <w:rPr>
          <w:rFonts w:eastAsiaTheme="minorEastAsia"/>
          <w:sz w:val="24"/>
          <w:szCs w:val="24"/>
        </w:rPr>
        <w:t>о</w:t>
      </w:r>
      <w:r w:rsidRPr="00CF1ED5">
        <w:rPr>
          <w:rFonts w:eastAsiaTheme="minorEastAsia"/>
          <w:sz w:val="24"/>
          <w:szCs w:val="24"/>
        </w:rPr>
        <w:t>веряющий личность.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2.8. Документов, необходимых для предоставления услуг, которые являются необх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E363A" w:rsidRPr="00D9043D" w:rsidRDefault="000E363A" w:rsidP="000E363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D9043D">
        <w:rPr>
          <w:rFonts w:eastAsia="Calibri"/>
          <w:sz w:val="24"/>
          <w:szCs w:val="24"/>
        </w:rPr>
        <w:t>2.9. Документы, необходимые для предоставления муниципальной услуги, предоста</w:t>
      </w:r>
      <w:r w:rsidRPr="00D9043D">
        <w:rPr>
          <w:rFonts w:eastAsia="Calibri"/>
          <w:sz w:val="24"/>
          <w:szCs w:val="24"/>
        </w:rPr>
        <w:t>в</w:t>
      </w:r>
      <w:r w:rsidRPr="00D9043D">
        <w:rPr>
          <w:rFonts w:eastAsia="Calibri"/>
          <w:sz w:val="24"/>
          <w:szCs w:val="24"/>
        </w:rPr>
        <w:t>ляются заявителем следующими способами:</w:t>
      </w:r>
    </w:p>
    <w:p w:rsidR="000E363A" w:rsidRPr="00D9043D" w:rsidRDefault="000E363A" w:rsidP="000E363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9043D">
        <w:rPr>
          <w:rFonts w:eastAsia="Calibri"/>
          <w:sz w:val="24"/>
          <w:szCs w:val="24"/>
        </w:rPr>
        <w:t>- лично (в Сектор городского хозяйства);</w:t>
      </w:r>
    </w:p>
    <w:p w:rsidR="00192E95" w:rsidRDefault="000E363A" w:rsidP="000E363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D9043D">
        <w:rPr>
          <w:rFonts w:eastAsia="Calibri"/>
          <w:sz w:val="24"/>
          <w:szCs w:val="24"/>
        </w:rPr>
        <w:t>- посредством  почтового  отправления (в Администрацию</w:t>
      </w:r>
      <w:r w:rsidR="00D9043D">
        <w:rPr>
          <w:rFonts w:eastAsia="Calibri"/>
          <w:sz w:val="24"/>
          <w:szCs w:val="24"/>
        </w:rPr>
        <w:t>)</w:t>
      </w:r>
      <w:r w:rsidRPr="00D9043D">
        <w:rPr>
          <w:rFonts w:eastAsia="Calibri"/>
          <w:sz w:val="24"/>
          <w:szCs w:val="24"/>
        </w:rPr>
        <w:t>.</w:t>
      </w:r>
    </w:p>
    <w:p w:rsidR="000E363A" w:rsidRPr="00CF1ED5" w:rsidRDefault="000E363A" w:rsidP="000E363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CF1ED5">
        <w:rPr>
          <w:rFonts w:eastAsia="Calibri"/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CF1ED5">
        <w:rPr>
          <w:rFonts w:eastAsia="Calibri"/>
          <w:b/>
          <w:sz w:val="24"/>
          <w:szCs w:val="24"/>
        </w:rPr>
        <w:t>а</w:t>
      </w:r>
      <w:r w:rsidRPr="00CF1ED5">
        <w:rPr>
          <w:rFonts w:eastAsia="Calibri"/>
          <w:b/>
          <w:sz w:val="24"/>
          <w:szCs w:val="24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</w:t>
      </w:r>
      <w:r w:rsidRPr="00CF1ED5">
        <w:rPr>
          <w:rFonts w:eastAsia="Calibri"/>
          <w:b/>
          <w:sz w:val="24"/>
          <w:szCs w:val="24"/>
        </w:rPr>
        <w:t>е</w:t>
      </w:r>
      <w:r w:rsidRPr="00CF1ED5">
        <w:rPr>
          <w:rFonts w:eastAsia="Calibri"/>
          <w:b/>
          <w:sz w:val="24"/>
          <w:szCs w:val="24"/>
        </w:rPr>
        <w:t>ния и иных органов, участвующих в предоставлении государственных или муниц</w:t>
      </w:r>
      <w:r w:rsidRPr="00CF1ED5">
        <w:rPr>
          <w:rFonts w:eastAsia="Calibri"/>
          <w:b/>
          <w:sz w:val="24"/>
          <w:szCs w:val="24"/>
        </w:rPr>
        <w:t>и</w:t>
      </w:r>
      <w:r w:rsidRPr="00CF1ED5">
        <w:rPr>
          <w:rFonts w:eastAsia="Calibri"/>
          <w:b/>
          <w:sz w:val="24"/>
          <w:szCs w:val="24"/>
        </w:rPr>
        <w:t>пальных услуг, и которые заявитель вправе представить, а также способы их получ</w:t>
      </w:r>
      <w:r w:rsidRPr="00CF1ED5">
        <w:rPr>
          <w:rFonts w:eastAsia="Calibri"/>
          <w:b/>
          <w:sz w:val="24"/>
          <w:szCs w:val="24"/>
        </w:rPr>
        <w:t>е</w:t>
      </w:r>
      <w:r w:rsidRPr="00CF1ED5">
        <w:rPr>
          <w:rFonts w:eastAsia="Calibri"/>
          <w:b/>
          <w:sz w:val="24"/>
          <w:szCs w:val="24"/>
        </w:rPr>
        <w:t>ния заявителями, в том числе в электронной форме, порядок их представления</w:t>
      </w:r>
      <w:proofErr w:type="gramEnd"/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92E95" w:rsidRPr="00CF1ED5" w:rsidRDefault="00192E95" w:rsidP="002021EF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2.10.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ных органов, органов местного самоуправления и иных органов, участвующих в предоста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>лении муниципальной услуги, которые заявитель вправе представить по собственной иниц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ативе, не имеется.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Указание на запрет требований и действий в отношении заявителя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2.11. Запрещается: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1) требовать от заявителя предоставления документов и информации или осуществл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торые в соответствии с нормативными правовыми актами Российской Федерации, нормати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 xml:space="preserve">ными правовыми актами Республики Коми, муниципальными правовыми актами находятся в </w:t>
      </w:r>
      <w:r w:rsidRPr="00CF1ED5">
        <w:rPr>
          <w:sz w:val="24"/>
          <w:szCs w:val="24"/>
        </w:rPr>
        <w:lastRenderedPageBreak/>
        <w:t>распоряжении органов исполнительной власти Республики Коми, предоставляющих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CF1ED5">
        <w:rPr>
          <w:sz w:val="24"/>
          <w:szCs w:val="24"/>
        </w:rPr>
        <w:t xml:space="preserve"> местного самоуправления о</w:t>
      </w:r>
      <w:r w:rsidRPr="00CF1ED5">
        <w:rPr>
          <w:sz w:val="24"/>
          <w:szCs w:val="24"/>
        </w:rPr>
        <w:t>р</w:t>
      </w:r>
      <w:r w:rsidRPr="00CF1ED5">
        <w:rPr>
          <w:sz w:val="24"/>
          <w:szCs w:val="24"/>
        </w:rPr>
        <w:t>ганизаций, участвующих в предоставлении муниципальных услуг, за исключением докуме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 xml:space="preserve">тов, указанных в </w:t>
      </w:r>
      <w:hyperlink r:id="rId9" w:history="1">
        <w:r w:rsidRPr="00CF1ED5">
          <w:rPr>
            <w:sz w:val="24"/>
            <w:szCs w:val="24"/>
          </w:rPr>
          <w:t>части 6 статьи 7</w:t>
        </w:r>
      </w:hyperlink>
      <w:r w:rsidRPr="00CF1ED5">
        <w:rPr>
          <w:sz w:val="24"/>
          <w:szCs w:val="24"/>
        </w:rPr>
        <w:t xml:space="preserve"> Федерального закона от 27 июля 2010 г. № 210-ФЗ «Об о</w:t>
      </w:r>
      <w:r w:rsidRPr="00CF1ED5">
        <w:rPr>
          <w:sz w:val="24"/>
          <w:szCs w:val="24"/>
        </w:rPr>
        <w:t>р</w:t>
      </w:r>
      <w:r w:rsidRPr="00CF1ED5">
        <w:rPr>
          <w:sz w:val="24"/>
          <w:szCs w:val="24"/>
        </w:rPr>
        <w:t>ганизации предоставления государственных и муниципальных услуг»;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ных и муниципальных услуг (функций) и (или) на Портале государственных и муниципал</w:t>
      </w:r>
      <w:r w:rsidRPr="00CF1ED5">
        <w:rPr>
          <w:sz w:val="24"/>
          <w:szCs w:val="24"/>
        </w:rPr>
        <w:t>ь</w:t>
      </w:r>
      <w:r w:rsidRPr="00CF1ED5">
        <w:rPr>
          <w:sz w:val="24"/>
          <w:szCs w:val="24"/>
        </w:rPr>
        <w:t>ных услуг (функций) Республики Коми;</w:t>
      </w:r>
      <w:proofErr w:type="gramEnd"/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4) отказывать в предоставлении муниципальной услуги в случае, если запрос и док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5) требовать от заявителя совершения иных действий, кроме прохождения идентиф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кац</w:t>
      </w:r>
      <w:proofErr w:type="gramStart"/>
      <w:r w:rsidRPr="00CF1ED5">
        <w:rPr>
          <w:sz w:val="24"/>
          <w:szCs w:val="24"/>
        </w:rPr>
        <w:t>ии и ау</w:t>
      </w:r>
      <w:proofErr w:type="gramEnd"/>
      <w:r w:rsidRPr="00CF1ED5">
        <w:rPr>
          <w:sz w:val="24"/>
          <w:szCs w:val="24"/>
        </w:rPr>
        <w:t>тентификации в соответствии с нормативными правовыми актами Российской Ф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пальной услуги;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истечение срока действия документов или изменение информации после первон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выявление документально подтвержденного факта (признаков) ошибочного или пр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тивоправного действия (бездействия) должностного лица органа, предоставляющего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мых для</w:t>
      </w:r>
      <w:proofErr w:type="gramEnd"/>
      <w:r w:rsidRPr="00CF1ED5">
        <w:rPr>
          <w:sz w:val="24"/>
          <w:szCs w:val="24"/>
        </w:rPr>
        <w:t xml:space="preserve"> предоставления муниципальной услуги, уведомляется заявитель, а также принося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>ся извинения за доставленные неудобства.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</w:t>
      </w:r>
      <w:r w:rsidRPr="00CF1ED5">
        <w:rPr>
          <w:rFonts w:eastAsia="Calibri"/>
          <w:b/>
          <w:sz w:val="24"/>
          <w:szCs w:val="24"/>
        </w:rPr>
        <w:t>о</w:t>
      </w:r>
      <w:r w:rsidRPr="00CF1ED5">
        <w:rPr>
          <w:rFonts w:eastAsia="Calibri"/>
          <w:b/>
          <w:sz w:val="24"/>
          <w:szCs w:val="24"/>
        </w:rPr>
        <w:t>димых для предоставления муниципальной услуги</w:t>
      </w:r>
    </w:p>
    <w:p w:rsidR="00192E95" w:rsidRPr="00D9043D" w:rsidRDefault="00192E95" w:rsidP="002021EF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</w:t>
      </w:r>
      <w:r w:rsidRPr="00CF1ED5">
        <w:rPr>
          <w:rFonts w:eastAsia="Calibri"/>
          <w:sz w:val="24"/>
          <w:szCs w:val="24"/>
        </w:rPr>
        <w:t>б</w:t>
      </w:r>
      <w:r w:rsidRPr="00CF1ED5">
        <w:rPr>
          <w:rFonts w:eastAsia="Calibri"/>
          <w:sz w:val="24"/>
          <w:szCs w:val="24"/>
        </w:rPr>
        <w:t>лики Коми не предусмотрено.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Исчерпывающий перечень оснований для приостановления предоставления м</w:t>
      </w:r>
      <w:r w:rsidRPr="00CF1ED5">
        <w:rPr>
          <w:b/>
          <w:sz w:val="24"/>
          <w:szCs w:val="24"/>
        </w:rPr>
        <w:t>у</w:t>
      </w:r>
      <w:r w:rsidRPr="00CF1ED5">
        <w:rPr>
          <w:b/>
          <w:sz w:val="24"/>
          <w:szCs w:val="24"/>
        </w:rPr>
        <w:t>ниципальной услуги или отказа в предоставлении муниципальной услуги,</w:t>
      </w:r>
      <w:r w:rsidR="0065667D">
        <w:rPr>
          <w:b/>
          <w:sz w:val="24"/>
          <w:szCs w:val="24"/>
        </w:rPr>
        <w:t xml:space="preserve"> </w:t>
      </w:r>
      <w:r w:rsidRPr="00CF1ED5">
        <w:rPr>
          <w:b/>
          <w:sz w:val="24"/>
          <w:szCs w:val="24"/>
        </w:rPr>
        <w:t>установле</w:t>
      </w:r>
      <w:r w:rsidRPr="00CF1ED5">
        <w:rPr>
          <w:b/>
          <w:sz w:val="24"/>
          <w:szCs w:val="24"/>
        </w:rPr>
        <w:t>н</w:t>
      </w:r>
      <w:r w:rsidRPr="00CF1ED5">
        <w:rPr>
          <w:b/>
          <w:sz w:val="24"/>
          <w:szCs w:val="24"/>
        </w:rPr>
        <w:lastRenderedPageBreak/>
        <w:t>ных федеральными законами, принимаемыми в соответствии с ними иными норм</w:t>
      </w:r>
      <w:r w:rsidRPr="00CF1ED5">
        <w:rPr>
          <w:b/>
          <w:sz w:val="24"/>
          <w:szCs w:val="24"/>
        </w:rPr>
        <w:t>а</w:t>
      </w:r>
      <w:r w:rsidRPr="00CF1ED5">
        <w:rPr>
          <w:b/>
          <w:sz w:val="24"/>
          <w:szCs w:val="24"/>
        </w:rPr>
        <w:t>тивными правовыми актами Российской Федерации, законами и иными нормативн</w:t>
      </w:r>
      <w:r w:rsidRPr="00CF1ED5">
        <w:rPr>
          <w:b/>
          <w:sz w:val="24"/>
          <w:szCs w:val="24"/>
        </w:rPr>
        <w:t>ы</w:t>
      </w:r>
      <w:r w:rsidRPr="00CF1ED5">
        <w:rPr>
          <w:b/>
          <w:sz w:val="24"/>
          <w:szCs w:val="24"/>
        </w:rPr>
        <w:t>ми правовыми актами Республики Коми</w:t>
      </w:r>
    </w:p>
    <w:p w:rsidR="00192E95" w:rsidRPr="00D9043D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3" w:name="Par178"/>
      <w:bookmarkEnd w:id="13"/>
      <w:r w:rsidRPr="00CF1ED5">
        <w:rPr>
          <w:sz w:val="24"/>
          <w:szCs w:val="24"/>
        </w:rPr>
        <w:t>2.13. Оснований для приостановления предоставления муниципальной услуги, зак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нодательством Российской Федерации и Республики Коми не предусмотрено</w:t>
      </w:r>
      <w:r w:rsidRPr="00CF1ED5">
        <w:rPr>
          <w:i/>
          <w:sz w:val="24"/>
          <w:szCs w:val="24"/>
        </w:rPr>
        <w:t>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отсутствие документов, перечисленных в пункте 2.6 административного регламента, необходимых для предоставления муниципальной услуги;</w:t>
      </w:r>
    </w:p>
    <w:p w:rsidR="00192E95" w:rsidRPr="00CF1ED5" w:rsidRDefault="00192E95" w:rsidP="00202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- тексты документов написаны неразборчиво, исполнены карандашом или имеют с</w:t>
      </w:r>
      <w:r w:rsidRPr="00CF1ED5">
        <w:rPr>
          <w:rFonts w:ascii="Times New Roman" w:hAnsi="Times New Roman" w:cs="Times New Roman"/>
          <w:sz w:val="24"/>
          <w:szCs w:val="24"/>
        </w:rPr>
        <w:t>е</w:t>
      </w:r>
      <w:r w:rsidRPr="00CF1ED5">
        <w:rPr>
          <w:rFonts w:ascii="Times New Roman" w:hAnsi="Times New Roman" w:cs="Times New Roman"/>
          <w:sz w:val="24"/>
          <w:szCs w:val="24"/>
        </w:rPr>
        <w:t>рьезные повреждения, наличие которых не позволяет однозначно истолковать их содерж</w:t>
      </w:r>
      <w:r w:rsidRPr="00CF1ED5">
        <w:rPr>
          <w:rFonts w:ascii="Times New Roman" w:hAnsi="Times New Roman" w:cs="Times New Roman"/>
          <w:sz w:val="24"/>
          <w:szCs w:val="24"/>
        </w:rPr>
        <w:t>а</w:t>
      </w:r>
      <w:r w:rsidRPr="00CF1ED5">
        <w:rPr>
          <w:rFonts w:ascii="Times New Roman" w:hAnsi="Times New Roman" w:cs="Times New Roman"/>
          <w:sz w:val="24"/>
          <w:szCs w:val="24"/>
        </w:rPr>
        <w:t>ние;</w:t>
      </w:r>
    </w:p>
    <w:p w:rsidR="00192E95" w:rsidRPr="00CF1ED5" w:rsidRDefault="00192E95" w:rsidP="002021E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- наличие в представленных документах недостоверной информации (подчистки, и</w:t>
      </w:r>
      <w:r w:rsidRPr="00CF1ED5">
        <w:rPr>
          <w:rFonts w:ascii="Times New Roman" w:hAnsi="Times New Roman" w:cs="Times New Roman"/>
          <w:sz w:val="24"/>
          <w:szCs w:val="24"/>
        </w:rPr>
        <w:t>с</w:t>
      </w:r>
      <w:r w:rsidRPr="00CF1ED5">
        <w:rPr>
          <w:rFonts w:ascii="Times New Roman" w:hAnsi="Times New Roman" w:cs="Times New Roman"/>
          <w:sz w:val="24"/>
          <w:szCs w:val="24"/>
        </w:rPr>
        <w:t>правления).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4" w:name="Par162"/>
      <w:bookmarkEnd w:id="14"/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Перечень услуг, которые являются необходимыми и обязательными для пред</w:t>
      </w:r>
      <w:r w:rsidRPr="00CF1ED5">
        <w:rPr>
          <w:b/>
          <w:sz w:val="24"/>
          <w:szCs w:val="24"/>
        </w:rPr>
        <w:t>о</w:t>
      </w:r>
      <w:r w:rsidRPr="00CF1ED5">
        <w:rPr>
          <w:b/>
          <w:sz w:val="24"/>
          <w:szCs w:val="24"/>
        </w:rPr>
        <w:t>ставления муниципальной услуги, в том числе сведения о документе (документах), в</w:t>
      </w:r>
      <w:r w:rsidRPr="00CF1ED5">
        <w:rPr>
          <w:b/>
          <w:sz w:val="24"/>
          <w:szCs w:val="24"/>
        </w:rPr>
        <w:t>ы</w:t>
      </w:r>
      <w:r w:rsidRPr="00CF1ED5">
        <w:rPr>
          <w:b/>
          <w:sz w:val="24"/>
          <w:szCs w:val="24"/>
        </w:rPr>
        <w:t>даваемом (выдаваемых) организациями, участвующими в предоставлении муниц</w:t>
      </w:r>
      <w:r w:rsidRPr="00CF1ED5">
        <w:rPr>
          <w:b/>
          <w:sz w:val="24"/>
          <w:szCs w:val="24"/>
        </w:rPr>
        <w:t>и</w:t>
      </w:r>
      <w:r w:rsidRPr="00CF1ED5">
        <w:rPr>
          <w:b/>
          <w:sz w:val="24"/>
          <w:szCs w:val="24"/>
        </w:rPr>
        <w:t>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F1ED5">
        <w:rPr>
          <w:iCs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Порядок, размер и основания взимания</w:t>
      </w:r>
      <w:r w:rsidR="0065667D">
        <w:rPr>
          <w:b/>
          <w:sz w:val="24"/>
          <w:szCs w:val="24"/>
        </w:rPr>
        <w:t xml:space="preserve"> </w:t>
      </w:r>
      <w:r w:rsidRPr="00CF1ED5">
        <w:rPr>
          <w:b/>
          <w:sz w:val="24"/>
          <w:szCs w:val="24"/>
        </w:rPr>
        <w:t>государственной пошлины или иной платы,</w:t>
      </w:r>
      <w:r w:rsidR="0065667D">
        <w:rPr>
          <w:b/>
          <w:sz w:val="24"/>
          <w:szCs w:val="24"/>
        </w:rPr>
        <w:t xml:space="preserve"> </w:t>
      </w:r>
      <w:r w:rsidRPr="00CF1ED5">
        <w:rPr>
          <w:b/>
          <w:sz w:val="24"/>
          <w:szCs w:val="24"/>
        </w:rPr>
        <w:t>взимаемой за предоставление муниципальной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2.17.Муниципальная услуга предоставляется заявителям бесплатно.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</w:t>
      </w:r>
      <w:r w:rsidRPr="00CF1ED5">
        <w:rPr>
          <w:b/>
          <w:sz w:val="24"/>
          <w:szCs w:val="24"/>
        </w:rPr>
        <w:t>ь</w:t>
      </w:r>
      <w:r w:rsidRPr="00CF1ED5">
        <w:rPr>
          <w:b/>
          <w:sz w:val="24"/>
          <w:szCs w:val="24"/>
        </w:rPr>
        <w:t>ной услуги, включая информацию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о методике расчета такой платы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CF1ED5">
        <w:rPr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</w:t>
      </w:r>
      <w:r w:rsidRPr="00CF1ED5">
        <w:rPr>
          <w:b/>
          <w:bCs/>
          <w:sz w:val="24"/>
          <w:szCs w:val="24"/>
        </w:rPr>
        <w:t>о</w:t>
      </w:r>
      <w:r w:rsidRPr="00CF1ED5">
        <w:rPr>
          <w:b/>
          <w:bCs/>
          <w:sz w:val="24"/>
          <w:szCs w:val="24"/>
        </w:rPr>
        <w:t>ставлении муниципальной услуги, и при получении результата предоставления таких услуг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2.19. Максимальный срок ожидания в очереди при подаче запроса о предоставлении муниципальной услуги,</w:t>
      </w:r>
      <w:r w:rsidRPr="00CF1ED5">
        <w:rPr>
          <w:bCs/>
          <w:sz w:val="24"/>
          <w:szCs w:val="24"/>
        </w:rPr>
        <w:t xml:space="preserve"> услуги, предоставляемой организацией, участвующей в предоста</w:t>
      </w:r>
      <w:r w:rsidRPr="00CF1ED5">
        <w:rPr>
          <w:bCs/>
          <w:sz w:val="24"/>
          <w:szCs w:val="24"/>
        </w:rPr>
        <w:t>в</w:t>
      </w:r>
      <w:r w:rsidRPr="00CF1ED5">
        <w:rPr>
          <w:bCs/>
          <w:sz w:val="24"/>
          <w:szCs w:val="24"/>
        </w:rPr>
        <w:t>лении муниципальной услуги</w:t>
      </w:r>
      <w:r w:rsidRPr="00CF1ED5">
        <w:rPr>
          <w:sz w:val="24"/>
          <w:szCs w:val="24"/>
        </w:rPr>
        <w:t xml:space="preserve"> и при получении результата предоставления муниципальной услуги составляет не более 15 минут.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Срок и порядок регистрации запроса заявителя о предоставлении муниципал</w:t>
      </w:r>
      <w:r w:rsidRPr="00CF1ED5">
        <w:rPr>
          <w:rFonts w:eastAsia="Calibri"/>
          <w:b/>
          <w:sz w:val="24"/>
          <w:szCs w:val="24"/>
        </w:rPr>
        <w:t>ь</w:t>
      </w:r>
      <w:r w:rsidRPr="00CF1ED5">
        <w:rPr>
          <w:rFonts w:eastAsia="Calibri"/>
          <w:b/>
          <w:sz w:val="24"/>
          <w:szCs w:val="24"/>
        </w:rPr>
        <w:t>ной услуги и услуги, предоставляемой организацией, участвующей в предоставлении муниципальной услуги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E363A" w:rsidRPr="00D9043D" w:rsidRDefault="000E363A" w:rsidP="000E363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043D">
        <w:rPr>
          <w:rFonts w:eastAsiaTheme="minorHAnsi"/>
          <w:sz w:val="24"/>
          <w:szCs w:val="24"/>
          <w:lang w:eastAsia="en-US"/>
        </w:rPr>
        <w:t>2.20. Срок регистрации запроса заявителя о предоставлении муниципальной услуги осуществляется:</w:t>
      </w:r>
    </w:p>
    <w:p w:rsidR="000E363A" w:rsidRPr="00D9043D" w:rsidRDefault="000E363A" w:rsidP="000E363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043D">
        <w:rPr>
          <w:rFonts w:eastAsiaTheme="minorHAnsi"/>
          <w:sz w:val="24"/>
          <w:szCs w:val="24"/>
          <w:lang w:eastAsia="en-US"/>
        </w:rPr>
        <w:t>- в приемный день Сектора городского хозяйства - путем личного обращения;</w:t>
      </w:r>
    </w:p>
    <w:p w:rsidR="000E363A" w:rsidRPr="00D9043D" w:rsidRDefault="000E363A" w:rsidP="000E363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9043D">
        <w:rPr>
          <w:rFonts w:eastAsiaTheme="minorHAnsi"/>
          <w:sz w:val="24"/>
          <w:szCs w:val="24"/>
          <w:lang w:eastAsia="en-US"/>
        </w:rPr>
        <w:t>- в день их поступления в Сектор городского хозяйства – посредством почтового о</w:t>
      </w:r>
      <w:r w:rsidRPr="00D9043D">
        <w:rPr>
          <w:rFonts w:eastAsiaTheme="minorHAnsi"/>
          <w:sz w:val="24"/>
          <w:szCs w:val="24"/>
          <w:lang w:eastAsia="en-US"/>
        </w:rPr>
        <w:t>т</w:t>
      </w:r>
      <w:r w:rsidRPr="00D9043D">
        <w:rPr>
          <w:rFonts w:eastAsiaTheme="minorHAnsi"/>
          <w:sz w:val="24"/>
          <w:szCs w:val="24"/>
          <w:lang w:eastAsia="en-US"/>
        </w:rPr>
        <w:t>правления.</w:t>
      </w:r>
    </w:p>
    <w:p w:rsidR="00192E95" w:rsidRDefault="00AB28BA" w:rsidP="000E36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363A" w:rsidRPr="00D9043D">
        <w:rPr>
          <w:sz w:val="24"/>
          <w:szCs w:val="24"/>
        </w:rPr>
        <w:t>2.20.1. Заявление и прилагаемые к нему документы регистрируются в порядке, уст</w:t>
      </w:r>
      <w:r w:rsidR="000E363A" w:rsidRPr="00D9043D">
        <w:rPr>
          <w:sz w:val="24"/>
          <w:szCs w:val="24"/>
        </w:rPr>
        <w:t>а</w:t>
      </w:r>
      <w:r w:rsidR="000E363A" w:rsidRPr="00D9043D">
        <w:rPr>
          <w:sz w:val="24"/>
          <w:szCs w:val="24"/>
        </w:rPr>
        <w:t xml:space="preserve">новленные </w:t>
      </w:r>
      <w:hyperlink w:anchor="P285" w:history="1">
        <w:r w:rsidR="000E363A" w:rsidRPr="00D9043D">
          <w:rPr>
            <w:sz w:val="24"/>
            <w:szCs w:val="24"/>
          </w:rPr>
          <w:t>пунктом 3.3</w:t>
        </w:r>
      </w:hyperlink>
      <w:r w:rsidR="000E363A" w:rsidRPr="00D9043D">
        <w:rPr>
          <w:sz w:val="24"/>
          <w:szCs w:val="24"/>
        </w:rPr>
        <w:t xml:space="preserve"> настоящего административного регламент.</w:t>
      </w:r>
    </w:p>
    <w:p w:rsidR="000E363A" w:rsidRPr="00CF1ED5" w:rsidRDefault="000E363A" w:rsidP="000E363A">
      <w:pPr>
        <w:widowControl w:val="0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CF1ED5">
        <w:rPr>
          <w:rFonts w:eastAsia="Calibri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</w:t>
      </w:r>
      <w:r w:rsidRPr="00CF1ED5">
        <w:rPr>
          <w:rFonts w:eastAsia="Calibri"/>
          <w:b/>
          <w:sz w:val="24"/>
          <w:szCs w:val="24"/>
        </w:rPr>
        <w:t>о</w:t>
      </w:r>
      <w:r w:rsidRPr="00CF1ED5">
        <w:rPr>
          <w:rFonts w:eastAsia="Calibri"/>
          <w:b/>
          <w:sz w:val="24"/>
          <w:szCs w:val="24"/>
        </w:rPr>
        <w:t>ставления такой услуги, в том числе к обеспечению доступности для инвалидов ук</w:t>
      </w:r>
      <w:r w:rsidRPr="00CF1ED5">
        <w:rPr>
          <w:rFonts w:eastAsia="Calibri"/>
          <w:b/>
          <w:sz w:val="24"/>
          <w:szCs w:val="24"/>
        </w:rPr>
        <w:t>а</w:t>
      </w:r>
      <w:r w:rsidRPr="00CF1ED5">
        <w:rPr>
          <w:rFonts w:eastAsia="Calibri"/>
          <w:b/>
          <w:sz w:val="24"/>
          <w:szCs w:val="24"/>
        </w:rPr>
        <w:t>занных объектов в соответствии с</w:t>
      </w:r>
      <w:proofErr w:type="gramEnd"/>
      <w:r w:rsidRPr="00CF1ED5">
        <w:rPr>
          <w:rFonts w:eastAsia="Calibri"/>
          <w:b/>
          <w:sz w:val="24"/>
          <w:szCs w:val="24"/>
        </w:rPr>
        <w:t xml:space="preserve"> законодательством Российской Федерации о соц</w:t>
      </w:r>
      <w:r w:rsidRPr="00CF1ED5">
        <w:rPr>
          <w:rFonts w:eastAsia="Calibri"/>
          <w:b/>
          <w:sz w:val="24"/>
          <w:szCs w:val="24"/>
        </w:rPr>
        <w:t>и</w:t>
      </w:r>
      <w:r w:rsidRPr="00CF1ED5">
        <w:rPr>
          <w:rFonts w:eastAsia="Calibri"/>
          <w:b/>
          <w:sz w:val="24"/>
          <w:szCs w:val="24"/>
        </w:rPr>
        <w:t>альной защите инвалидов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92E95" w:rsidRPr="00CF1ED5" w:rsidRDefault="00192E95" w:rsidP="00202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2.21. Здание (помещение) Сектора городского хозяйства оборудуется информационной табличкой (вывеской) с указанием полного наименования.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>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</w:t>
      </w:r>
      <w:r w:rsidRPr="00CF1ED5">
        <w:rPr>
          <w:rFonts w:eastAsia="Calibri"/>
          <w:sz w:val="24"/>
          <w:szCs w:val="24"/>
        </w:rPr>
        <w:t>е</w:t>
      </w:r>
      <w:r w:rsidRPr="00CF1ED5">
        <w:rPr>
          <w:rFonts w:eastAsia="Calibri"/>
          <w:sz w:val="24"/>
          <w:szCs w:val="24"/>
        </w:rPr>
        <w:t>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</w:t>
      </w:r>
      <w:r w:rsidRPr="00CF1ED5">
        <w:rPr>
          <w:rFonts w:eastAsia="Calibri"/>
          <w:sz w:val="24"/>
          <w:szCs w:val="24"/>
        </w:rPr>
        <w:t>н</w:t>
      </w:r>
      <w:r w:rsidRPr="00CF1ED5">
        <w:rPr>
          <w:rFonts w:eastAsia="Calibri"/>
          <w:sz w:val="24"/>
          <w:szCs w:val="24"/>
        </w:rPr>
        <w:t>валидов им, в частности, обеспечиваются: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</w:t>
      </w:r>
      <w:r w:rsidRPr="00CF1ED5">
        <w:rPr>
          <w:rFonts w:eastAsia="Calibri"/>
          <w:sz w:val="24"/>
          <w:szCs w:val="24"/>
        </w:rPr>
        <w:t>с</w:t>
      </w:r>
      <w:r w:rsidRPr="00CF1ED5">
        <w:rPr>
          <w:rFonts w:eastAsia="Calibri"/>
          <w:sz w:val="24"/>
          <w:szCs w:val="24"/>
        </w:rPr>
        <w:t>портом, средствами связи и информации;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</w:t>
      </w:r>
      <w:r w:rsidRPr="00CF1ED5">
        <w:rPr>
          <w:rFonts w:eastAsia="Calibri"/>
          <w:sz w:val="24"/>
          <w:szCs w:val="24"/>
        </w:rPr>
        <w:t>е</w:t>
      </w:r>
      <w:r w:rsidRPr="00CF1ED5">
        <w:rPr>
          <w:rFonts w:eastAsia="Calibri"/>
          <w:sz w:val="24"/>
          <w:szCs w:val="24"/>
        </w:rPr>
        <w:t>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>стоятельного передвижения</w:t>
      </w:r>
      <w:r w:rsidRPr="00CF1ED5">
        <w:rPr>
          <w:sz w:val="24"/>
          <w:szCs w:val="24"/>
        </w:rPr>
        <w:t xml:space="preserve">, </w:t>
      </w:r>
      <w:r w:rsidRPr="00CF1ED5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</w:t>
      </w:r>
      <w:r w:rsidRPr="00CF1ED5">
        <w:rPr>
          <w:rFonts w:eastAsia="Calibri"/>
          <w:sz w:val="24"/>
          <w:szCs w:val="24"/>
        </w:rPr>
        <w:t>ы</w:t>
      </w:r>
      <w:r w:rsidRPr="00CF1ED5">
        <w:rPr>
          <w:rFonts w:eastAsia="Calibri"/>
          <w:sz w:val="24"/>
          <w:szCs w:val="24"/>
        </w:rPr>
        <w:t>ми рельефно-точечным шрифтом Брайля;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допуск </w:t>
      </w:r>
      <w:proofErr w:type="spellStart"/>
      <w:r w:rsidRPr="00CF1ED5">
        <w:rPr>
          <w:rFonts w:eastAsia="Calibri"/>
          <w:sz w:val="24"/>
          <w:szCs w:val="24"/>
        </w:rPr>
        <w:t>сурдопереводчика</w:t>
      </w:r>
      <w:proofErr w:type="spellEnd"/>
      <w:r w:rsidRPr="00CF1ED5">
        <w:rPr>
          <w:rFonts w:eastAsia="Calibri"/>
          <w:sz w:val="24"/>
          <w:szCs w:val="24"/>
        </w:rPr>
        <w:t xml:space="preserve"> и </w:t>
      </w:r>
      <w:proofErr w:type="spellStart"/>
      <w:r w:rsidRPr="00CF1ED5">
        <w:rPr>
          <w:rFonts w:eastAsia="Calibri"/>
          <w:sz w:val="24"/>
          <w:szCs w:val="24"/>
        </w:rPr>
        <w:t>тифлосурдопереводчика</w:t>
      </w:r>
      <w:proofErr w:type="spellEnd"/>
      <w:r w:rsidRPr="00CF1ED5">
        <w:rPr>
          <w:rFonts w:eastAsia="Calibri"/>
          <w:sz w:val="24"/>
          <w:szCs w:val="24"/>
        </w:rPr>
        <w:t>;</w:t>
      </w:r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</w:t>
      </w:r>
      <w:r w:rsidRPr="00CF1ED5">
        <w:rPr>
          <w:rFonts w:eastAsia="Calibri"/>
          <w:sz w:val="24"/>
          <w:szCs w:val="24"/>
        </w:rPr>
        <w:t>я</w:t>
      </w:r>
      <w:r w:rsidRPr="00CF1ED5">
        <w:rPr>
          <w:rFonts w:eastAsia="Calibri"/>
          <w:sz w:val="24"/>
          <w:szCs w:val="24"/>
        </w:rPr>
        <w:t>ются услуги</w:t>
      </w:r>
      <w:r w:rsidR="00D0592A">
        <w:rPr>
          <w:rFonts w:eastAsia="Calibri"/>
          <w:sz w:val="24"/>
          <w:szCs w:val="24"/>
        </w:rPr>
        <w:t xml:space="preserve"> </w:t>
      </w:r>
      <w:r w:rsidRPr="00CF1ED5">
        <w:rPr>
          <w:rFonts w:eastAsia="Calibri"/>
          <w:sz w:val="24"/>
          <w:szCs w:val="24"/>
        </w:rPr>
        <w:t>при наличии документа, подтверждающего ее специальное обучение и выдава</w:t>
      </w:r>
      <w:r w:rsidRPr="00CF1ED5">
        <w:rPr>
          <w:rFonts w:eastAsia="Calibri"/>
          <w:sz w:val="24"/>
          <w:szCs w:val="24"/>
        </w:rPr>
        <w:t>е</w:t>
      </w:r>
      <w:r w:rsidRPr="00CF1ED5">
        <w:rPr>
          <w:rFonts w:eastAsia="Calibri"/>
          <w:sz w:val="24"/>
          <w:szCs w:val="24"/>
        </w:rPr>
        <w:t>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92E95" w:rsidRPr="00CF1ED5" w:rsidRDefault="00192E95" w:rsidP="002021E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1ED5">
        <w:rPr>
          <w:rFonts w:eastAsia="Calibri"/>
          <w:sz w:val="24"/>
          <w:szCs w:val="24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>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</w:t>
      </w:r>
      <w:r w:rsidRPr="00CF1ED5">
        <w:rPr>
          <w:rFonts w:eastAsia="Calibri"/>
          <w:sz w:val="24"/>
          <w:szCs w:val="24"/>
        </w:rPr>
        <w:t>а</w:t>
      </w:r>
      <w:r w:rsidRPr="00CF1ED5">
        <w:rPr>
          <w:rFonts w:eastAsia="Calibri"/>
          <w:sz w:val="24"/>
          <w:szCs w:val="24"/>
        </w:rPr>
        <w:t>летов) и хранения верхней одежды посетителей.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92E95" w:rsidRPr="00CF1ED5" w:rsidRDefault="00192E95" w:rsidP="002021EF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Информационные стенды должны содержать:</w:t>
      </w:r>
    </w:p>
    <w:p w:rsidR="00192E95" w:rsidRPr="00CF1ED5" w:rsidRDefault="00192E95" w:rsidP="002021EF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</w:t>
      </w:r>
      <w:r w:rsidRPr="00CF1ED5">
        <w:rPr>
          <w:rFonts w:eastAsia="Calibri"/>
          <w:sz w:val="24"/>
          <w:szCs w:val="24"/>
        </w:rPr>
        <w:t>р</w:t>
      </w:r>
      <w:r w:rsidRPr="00CF1ED5">
        <w:rPr>
          <w:rFonts w:eastAsia="Calibri"/>
          <w:sz w:val="24"/>
          <w:szCs w:val="24"/>
        </w:rPr>
        <w:t>гана (учреждения), осуществляющего предоставление муниципальной услуги;</w:t>
      </w:r>
    </w:p>
    <w:p w:rsidR="00192E95" w:rsidRPr="00CF1ED5" w:rsidRDefault="00192E95" w:rsidP="002021EF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92E95" w:rsidRPr="00CF1ED5" w:rsidRDefault="00192E95" w:rsidP="002021EF">
      <w:pPr>
        <w:numPr>
          <w:ilvl w:val="0"/>
          <w:numId w:val="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</w:t>
      </w:r>
      <w:r w:rsidRPr="00CF1ED5">
        <w:rPr>
          <w:rFonts w:eastAsia="Calibri"/>
          <w:sz w:val="24"/>
          <w:szCs w:val="24"/>
        </w:rPr>
        <w:t>т</w:t>
      </w:r>
      <w:r w:rsidRPr="00CF1ED5">
        <w:rPr>
          <w:rFonts w:eastAsia="Calibri"/>
          <w:sz w:val="24"/>
          <w:szCs w:val="24"/>
        </w:rPr>
        <w:t>ветственных за информирование;</w:t>
      </w:r>
    </w:p>
    <w:p w:rsidR="00192E95" w:rsidRPr="00CF1ED5" w:rsidRDefault="00192E95" w:rsidP="002021E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>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</w:t>
      </w:r>
      <w:r w:rsidRPr="00CF1ED5">
        <w:rPr>
          <w:rFonts w:eastAsia="Calibri"/>
          <w:sz w:val="24"/>
          <w:szCs w:val="24"/>
        </w:rPr>
        <w:t>в</w:t>
      </w:r>
      <w:r w:rsidRPr="00CF1ED5">
        <w:rPr>
          <w:rFonts w:eastAsia="Calibri"/>
          <w:sz w:val="24"/>
          <w:szCs w:val="24"/>
        </w:rPr>
        <w:t>ляемых и принимаемых в ходе предоставления муниципальной услуги).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 xml:space="preserve">вать исполнение муниципальной услуги в полном объеме. </w:t>
      </w:r>
    </w:p>
    <w:p w:rsidR="00192E95" w:rsidRPr="00CF1ED5" w:rsidRDefault="00192E95" w:rsidP="002021EF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2021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CF1ED5">
        <w:rPr>
          <w:b/>
          <w:sz w:val="24"/>
          <w:szCs w:val="24"/>
        </w:rPr>
        <w:t>Показатели доступности и качества муниципальной услуги, в том числе колич</w:t>
      </w:r>
      <w:r w:rsidRPr="00CF1ED5">
        <w:rPr>
          <w:b/>
          <w:sz w:val="24"/>
          <w:szCs w:val="24"/>
        </w:rPr>
        <w:t>е</w:t>
      </w:r>
      <w:r w:rsidRPr="00CF1ED5">
        <w:rPr>
          <w:b/>
          <w:sz w:val="24"/>
          <w:szCs w:val="24"/>
        </w:rPr>
        <w:t>ство взаимодействий заявителя с должностными лицами при предоставлении муниц</w:t>
      </w:r>
      <w:r w:rsidRPr="00CF1ED5">
        <w:rPr>
          <w:b/>
          <w:sz w:val="24"/>
          <w:szCs w:val="24"/>
        </w:rPr>
        <w:t>и</w:t>
      </w:r>
      <w:r w:rsidRPr="00CF1ED5">
        <w:rPr>
          <w:b/>
          <w:sz w:val="24"/>
          <w:szCs w:val="24"/>
        </w:rPr>
        <w:t>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</w:t>
      </w:r>
      <w:r w:rsidRPr="00CF1ED5">
        <w:rPr>
          <w:b/>
          <w:sz w:val="24"/>
          <w:szCs w:val="24"/>
        </w:rPr>
        <w:t>и</w:t>
      </w:r>
      <w:r w:rsidRPr="00CF1ED5">
        <w:rPr>
          <w:b/>
          <w:sz w:val="24"/>
          <w:szCs w:val="24"/>
        </w:rPr>
        <w:t>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CF1ED5">
        <w:rPr>
          <w:b/>
          <w:sz w:val="24"/>
          <w:szCs w:val="24"/>
        </w:rPr>
        <w:t xml:space="preserve"> услуги, в том числе с использов</w:t>
      </w:r>
      <w:r w:rsidRPr="00CF1ED5">
        <w:rPr>
          <w:b/>
          <w:sz w:val="24"/>
          <w:szCs w:val="24"/>
        </w:rPr>
        <w:t>а</w:t>
      </w:r>
      <w:r w:rsidRPr="00CF1ED5">
        <w:rPr>
          <w:b/>
          <w:sz w:val="24"/>
          <w:szCs w:val="24"/>
        </w:rPr>
        <w:t>нием информационно-коммуникационных технологий</w:t>
      </w:r>
    </w:p>
    <w:p w:rsidR="00192E95" w:rsidRPr="00CF1ED5" w:rsidRDefault="00192E95" w:rsidP="00192E95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192E95">
      <w:pPr>
        <w:autoSpaceDE w:val="0"/>
        <w:autoSpaceDN w:val="0"/>
        <w:ind w:firstLine="709"/>
        <w:jc w:val="both"/>
        <w:rPr>
          <w:rStyle w:val="ac"/>
          <w:sz w:val="24"/>
          <w:szCs w:val="24"/>
        </w:rPr>
      </w:pPr>
      <w:r w:rsidRPr="00CF1ED5">
        <w:rPr>
          <w:sz w:val="24"/>
          <w:szCs w:val="24"/>
        </w:rPr>
        <w:t>2.22. Показатели доступности и качества муниципальных услуг:</w:t>
      </w:r>
      <w:r w:rsidRPr="00CF1ED5">
        <w:rPr>
          <w:rStyle w:val="ac"/>
          <w:sz w:val="24"/>
          <w:szCs w:val="24"/>
        </w:rPr>
        <w:t>  </w:t>
      </w:r>
    </w:p>
    <w:p w:rsidR="00192E95" w:rsidRPr="00CF1ED5" w:rsidRDefault="00192E95" w:rsidP="00192E95">
      <w:pPr>
        <w:autoSpaceDE w:val="0"/>
        <w:autoSpaceDN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192E95" w:rsidRPr="00CF1ED5" w:rsidTr="00A61824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Единица</w:t>
            </w:r>
          </w:p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Нормативное значение показателя</w:t>
            </w:r>
            <w:r w:rsidRPr="00CF1ED5">
              <w:rPr>
                <w:color w:val="1F497D"/>
                <w:sz w:val="24"/>
                <w:szCs w:val="24"/>
              </w:rPr>
              <w:t>*</w:t>
            </w:r>
          </w:p>
        </w:tc>
      </w:tr>
      <w:tr w:rsidR="00192E95" w:rsidRPr="00CF1ED5" w:rsidTr="00A61824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  <w:lang w:val="en-US"/>
              </w:rPr>
              <w:t>I</w:t>
            </w:r>
            <w:r w:rsidRPr="00CF1ED5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192E95" w:rsidRPr="00CF1ED5" w:rsidTr="00A61824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lastRenderedPageBreak/>
              <w:t>1. Наличие возможности получения муниц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пальной услуги в электронной форме по сост</w:t>
            </w:r>
            <w:r w:rsidRPr="00CF1ED5">
              <w:rPr>
                <w:sz w:val="24"/>
                <w:szCs w:val="24"/>
              </w:rPr>
              <w:t>а</w:t>
            </w:r>
            <w:r w:rsidRPr="00CF1ED5">
              <w:rPr>
                <w:sz w:val="24"/>
                <w:szCs w:val="24"/>
              </w:rPr>
              <w:t>ву действий, которые заявитель вправе сове</w:t>
            </w:r>
            <w:r w:rsidRPr="00CF1ED5">
              <w:rPr>
                <w:sz w:val="24"/>
                <w:szCs w:val="24"/>
              </w:rPr>
              <w:t>р</w:t>
            </w:r>
            <w:r w:rsidRPr="00CF1ED5">
              <w:rPr>
                <w:sz w:val="24"/>
                <w:szCs w:val="24"/>
              </w:rPr>
              <w:t>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нет</w:t>
            </w:r>
          </w:p>
        </w:tc>
      </w:tr>
      <w:tr w:rsidR="00192E95" w:rsidRPr="00CF1ED5" w:rsidTr="00A61824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Pr="00CF1ED5" w:rsidRDefault="000E363A" w:rsidP="000E363A">
            <w:pPr>
              <w:tabs>
                <w:tab w:val="left" w:pos="1562"/>
              </w:tabs>
              <w:autoSpaceDE w:val="0"/>
              <w:autoSpaceDN w:val="0"/>
              <w:ind w:firstLine="709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да</w:t>
            </w:r>
          </w:p>
        </w:tc>
      </w:tr>
      <w:tr w:rsidR="00192E95" w:rsidRPr="00CF1ED5" w:rsidTr="00A61824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1.2. Запись на прием в орган (организацию), МФЦ для подачи запроса о предоставлении м</w:t>
            </w:r>
            <w:r w:rsidRPr="00CF1ED5">
              <w:rPr>
                <w:sz w:val="24"/>
                <w:szCs w:val="24"/>
              </w:rPr>
              <w:t>у</w:t>
            </w:r>
            <w:r w:rsidRPr="00CF1ED5">
              <w:rPr>
                <w:sz w:val="24"/>
                <w:szCs w:val="24"/>
              </w:rPr>
              <w:t>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нет</w:t>
            </w:r>
          </w:p>
        </w:tc>
      </w:tr>
      <w:tr w:rsidR="00192E95" w:rsidRPr="00CF1ED5" w:rsidTr="00A61824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0E363A" w:rsidP="00A6182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192E95" w:rsidRPr="00CF1ED5" w:rsidTr="00A61824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1.4.Прием и регистрация органом (организац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0E363A" w:rsidP="00A6182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192E95" w:rsidRPr="00CF1ED5" w:rsidTr="00A61824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нет</w:t>
            </w:r>
          </w:p>
        </w:tc>
      </w:tr>
      <w:tr w:rsidR="00192E95" w:rsidRPr="00CF1ED5" w:rsidTr="00A61824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1.6. Получение результата предоставления м</w:t>
            </w:r>
            <w:r w:rsidRPr="00CF1ED5">
              <w:rPr>
                <w:sz w:val="24"/>
                <w:szCs w:val="24"/>
              </w:rPr>
              <w:t>у</w:t>
            </w:r>
            <w:r w:rsidRPr="00CF1ED5">
              <w:rPr>
                <w:sz w:val="24"/>
                <w:szCs w:val="24"/>
              </w:rPr>
              <w:t>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497BAB" w:rsidP="00A6182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192E95" w:rsidRPr="00CF1ED5" w:rsidTr="00A61824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497BAB" w:rsidP="00A61824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192E95" w:rsidRPr="00CF1ED5" w:rsidTr="00A61824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1.8. Осуществление оценки качества предоста</w:t>
            </w:r>
            <w:r w:rsidRPr="00CF1ED5">
              <w:rPr>
                <w:sz w:val="24"/>
                <w:szCs w:val="24"/>
              </w:rPr>
              <w:t>в</w:t>
            </w:r>
            <w:r w:rsidRPr="00CF1ED5">
              <w:rPr>
                <w:sz w:val="24"/>
                <w:szCs w:val="24"/>
              </w:rPr>
              <w:t>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497BAB" w:rsidP="00A6182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192E95" w:rsidRPr="00CF1ED5" w:rsidTr="00A61824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 xml:space="preserve">1.9. </w:t>
            </w:r>
            <w:proofErr w:type="gramStart"/>
            <w:r w:rsidRPr="00CF1ED5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</w:t>
            </w:r>
            <w:r w:rsidRPr="00CF1ED5">
              <w:rPr>
                <w:sz w:val="24"/>
                <w:szCs w:val="24"/>
              </w:rPr>
              <w:t>р</w:t>
            </w:r>
            <w:r w:rsidRPr="00CF1ED5">
              <w:rPr>
                <w:sz w:val="24"/>
                <w:szCs w:val="24"/>
              </w:rPr>
              <w:t>ганизации), должностного лица органа (орган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зации) либо государственного или муниц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пального служащего,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да</w:t>
            </w:r>
          </w:p>
        </w:tc>
      </w:tr>
      <w:tr w:rsidR="00192E95" w:rsidRPr="00CF1ED5" w:rsidTr="00A61824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2. Наличие возможности (невозможности) п</w:t>
            </w:r>
            <w:r w:rsidRPr="00CF1ED5">
              <w:rPr>
                <w:sz w:val="24"/>
                <w:szCs w:val="24"/>
              </w:rPr>
              <w:t>о</w:t>
            </w:r>
            <w:r w:rsidRPr="00CF1ED5">
              <w:rPr>
                <w:sz w:val="24"/>
                <w:szCs w:val="24"/>
              </w:rPr>
              <w:t>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 (в по</w:t>
            </w:r>
            <w:r w:rsidRPr="00CF1ED5">
              <w:rPr>
                <w:sz w:val="24"/>
                <w:szCs w:val="24"/>
              </w:rPr>
              <w:t>л</w:t>
            </w:r>
            <w:r w:rsidRPr="00CF1ED5">
              <w:rPr>
                <w:sz w:val="24"/>
                <w:szCs w:val="24"/>
              </w:rPr>
              <w:t>ном объеме/ не в полном объеме)/нет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jc w:val="center"/>
              <w:rPr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нет</w:t>
            </w:r>
          </w:p>
        </w:tc>
      </w:tr>
      <w:tr w:rsidR="00192E95" w:rsidRPr="00CF1ED5" w:rsidTr="00A61824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</w:t>
            </w:r>
            <w:r w:rsidRPr="00CF1ED5">
              <w:rPr>
                <w:sz w:val="24"/>
                <w:szCs w:val="24"/>
              </w:rPr>
              <w:t>ь</w:t>
            </w:r>
            <w:r w:rsidRPr="00CF1ED5">
              <w:rPr>
                <w:sz w:val="24"/>
                <w:szCs w:val="24"/>
              </w:rPr>
              <w:t>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Pr="00CF1ED5" w:rsidRDefault="00497BAB" w:rsidP="00A618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92E95" w:rsidRPr="00CF1ED5">
              <w:rPr>
                <w:bCs/>
                <w:sz w:val="24"/>
                <w:szCs w:val="24"/>
              </w:rPr>
              <w:t>/15</w:t>
            </w:r>
          </w:p>
        </w:tc>
      </w:tr>
      <w:tr w:rsidR="00192E95" w:rsidRPr="00CF1ED5" w:rsidTr="00A61824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E9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4. Возможность (невозможность) получения услуги посредством запроса о предоставлении нескольких государственных и (или) муниц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пальных услуг в многофункциональных це</w:t>
            </w:r>
            <w:r w:rsidRPr="00CF1ED5">
              <w:rPr>
                <w:sz w:val="24"/>
                <w:szCs w:val="24"/>
              </w:rPr>
              <w:t>н</w:t>
            </w:r>
            <w:r w:rsidRPr="00CF1ED5">
              <w:rPr>
                <w:sz w:val="24"/>
                <w:szCs w:val="24"/>
              </w:rPr>
              <w:t>трах предоставления государственных и мун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ципальных услуг, предусмотренного статьей 15.1 Федерального закона</w:t>
            </w:r>
          </w:p>
          <w:p w:rsidR="00D9043D" w:rsidRDefault="00D9043D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D9043D" w:rsidRPr="00CF1ED5" w:rsidRDefault="00D9043D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Default="00192E95" w:rsidP="00A61824">
            <w:pPr>
              <w:jc w:val="center"/>
              <w:rPr>
                <w:bCs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нет</w:t>
            </w:r>
          </w:p>
          <w:p w:rsidR="00D9043D" w:rsidRPr="00CF1ED5" w:rsidRDefault="00D9043D" w:rsidP="00A618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2E95" w:rsidRPr="00CF1ED5" w:rsidTr="00A61824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CF1ED5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CF1ED5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192E95" w:rsidRPr="00CF1ED5" w:rsidTr="00A61824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1. Удельный вес заявлений граждан, рассмо</w:t>
            </w:r>
            <w:r w:rsidRPr="00CF1ED5">
              <w:rPr>
                <w:sz w:val="24"/>
                <w:szCs w:val="24"/>
              </w:rPr>
              <w:t>т</w:t>
            </w:r>
            <w:r w:rsidRPr="00CF1ED5">
              <w:rPr>
                <w:sz w:val="24"/>
                <w:szCs w:val="24"/>
              </w:rPr>
              <w:t>ренных в установленный срок, в общем колич</w:t>
            </w:r>
            <w:r w:rsidRPr="00CF1ED5">
              <w:rPr>
                <w:sz w:val="24"/>
                <w:szCs w:val="24"/>
              </w:rPr>
              <w:t>е</w:t>
            </w:r>
            <w:r w:rsidRPr="00CF1ED5">
              <w:rPr>
                <w:sz w:val="24"/>
                <w:szCs w:val="24"/>
              </w:rPr>
              <w:t>стве обращений граждан в Сектор городского хозяйства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100</w:t>
            </w:r>
          </w:p>
        </w:tc>
      </w:tr>
      <w:tr w:rsidR="00192E95" w:rsidRPr="00CF1ED5" w:rsidTr="00A61824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lastRenderedPageBreak/>
              <w:t>2. Удельный вес рассмотренных в  установле</w:t>
            </w:r>
            <w:r w:rsidRPr="00CF1ED5">
              <w:rPr>
                <w:sz w:val="24"/>
                <w:szCs w:val="24"/>
              </w:rPr>
              <w:t>н</w:t>
            </w:r>
            <w:r w:rsidRPr="00CF1ED5">
              <w:rPr>
                <w:sz w:val="24"/>
                <w:szCs w:val="24"/>
              </w:rPr>
              <w:t>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0</w:t>
            </w:r>
          </w:p>
        </w:tc>
      </w:tr>
      <w:tr w:rsidR="00192E95" w:rsidRPr="00CF1ED5" w:rsidTr="00A61824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3. Удельный вес обоснованных жалоб в общем количестве заявлений на предоставление  м</w:t>
            </w:r>
            <w:r w:rsidRPr="00CF1ED5">
              <w:rPr>
                <w:sz w:val="24"/>
                <w:szCs w:val="24"/>
              </w:rPr>
              <w:t>у</w:t>
            </w:r>
            <w:r w:rsidRPr="00CF1ED5">
              <w:rPr>
                <w:sz w:val="24"/>
                <w:szCs w:val="24"/>
              </w:rPr>
              <w:t>ниципальной услуги в Сектор городского х</w:t>
            </w:r>
            <w:r w:rsidRPr="00CF1ED5">
              <w:rPr>
                <w:sz w:val="24"/>
                <w:szCs w:val="24"/>
              </w:rPr>
              <w:t>о</w:t>
            </w:r>
            <w:r w:rsidRPr="00CF1ED5">
              <w:rPr>
                <w:sz w:val="24"/>
                <w:szCs w:val="24"/>
              </w:rPr>
              <w:t xml:space="preserve">зяйства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0</w:t>
            </w:r>
          </w:p>
        </w:tc>
      </w:tr>
      <w:tr w:rsidR="00192E95" w:rsidRPr="00CF1ED5" w:rsidTr="00A61824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E95" w:rsidRPr="00CF1ED5" w:rsidRDefault="00192E95" w:rsidP="00A6182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4. Удельный вес количества обоснованных ж</w:t>
            </w:r>
            <w:r w:rsidRPr="00CF1ED5">
              <w:rPr>
                <w:sz w:val="24"/>
                <w:szCs w:val="24"/>
              </w:rPr>
              <w:t>а</w:t>
            </w:r>
            <w:r w:rsidRPr="00CF1ED5">
              <w:rPr>
                <w:sz w:val="24"/>
                <w:szCs w:val="24"/>
              </w:rPr>
              <w:t>лоб в общем количестве заявлений на пред</w:t>
            </w:r>
            <w:r w:rsidRPr="00CF1ED5">
              <w:rPr>
                <w:sz w:val="24"/>
                <w:szCs w:val="24"/>
              </w:rPr>
              <w:t>о</w:t>
            </w:r>
            <w:r w:rsidRPr="00CF1ED5">
              <w:rPr>
                <w:sz w:val="24"/>
                <w:szCs w:val="24"/>
              </w:rPr>
              <w:t>ставление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E95" w:rsidRPr="00CF1ED5" w:rsidRDefault="00192E95" w:rsidP="00A61824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0</w:t>
            </w:r>
          </w:p>
        </w:tc>
      </w:tr>
    </w:tbl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Иные требования, в том числе учитывающие особенности предоставления мун</w:t>
      </w:r>
      <w:r w:rsidRPr="00CF1ED5">
        <w:rPr>
          <w:rFonts w:eastAsia="Calibri"/>
          <w:b/>
          <w:sz w:val="24"/>
          <w:szCs w:val="24"/>
        </w:rPr>
        <w:t>и</w:t>
      </w:r>
      <w:r w:rsidRPr="00CF1ED5">
        <w:rPr>
          <w:rFonts w:eastAsia="Calibri"/>
          <w:b/>
          <w:sz w:val="24"/>
          <w:szCs w:val="24"/>
        </w:rPr>
        <w:t>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</w:t>
      </w:r>
      <w:r w:rsidRPr="00CF1ED5">
        <w:rPr>
          <w:rFonts w:eastAsia="Calibri"/>
          <w:b/>
          <w:sz w:val="24"/>
          <w:szCs w:val="24"/>
        </w:rPr>
        <w:t>с</w:t>
      </w:r>
      <w:r w:rsidRPr="00CF1ED5">
        <w:rPr>
          <w:rFonts w:eastAsia="Calibri"/>
          <w:b/>
          <w:sz w:val="24"/>
          <w:szCs w:val="24"/>
        </w:rPr>
        <w:t>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92E95" w:rsidRPr="00D9043D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192E95" w:rsidRPr="00CF1ED5" w:rsidRDefault="00192E95" w:rsidP="00192E95">
      <w:pPr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2.23.Сведения о предоставлении муниципальной услуги и форма заявления для предоставления муниципальной  услуги находятся на сайте Администрации муниципального района «Печора» </w:t>
      </w:r>
      <w:hyperlink r:id="rId10" w:history="1">
        <w:r w:rsidRPr="00CF1ED5">
          <w:rPr>
            <w:rFonts w:eastAsia="Calibri"/>
            <w:sz w:val="24"/>
            <w:szCs w:val="24"/>
          </w:rPr>
          <w:t>www.pechoraonline.ru</w:t>
        </w:r>
      </w:hyperlink>
      <w:r w:rsidRPr="00CF1ED5">
        <w:rPr>
          <w:rFonts w:eastAsia="Calibri"/>
          <w:sz w:val="24"/>
          <w:szCs w:val="24"/>
        </w:rPr>
        <w:t>, порталах государственных и муниципальных услуг (функций).</w:t>
      </w:r>
    </w:p>
    <w:p w:rsidR="00192E95" w:rsidRPr="00CF1ED5" w:rsidRDefault="00192E95" w:rsidP="002021EF">
      <w:pPr>
        <w:ind w:firstLine="709"/>
        <w:contextualSpacing/>
        <w:jc w:val="both"/>
        <w:rPr>
          <w:sz w:val="24"/>
          <w:szCs w:val="24"/>
        </w:rPr>
      </w:pPr>
      <w:r w:rsidRPr="00CF1ED5">
        <w:rPr>
          <w:rFonts w:eastAsia="Calibri"/>
          <w:sz w:val="24"/>
          <w:szCs w:val="24"/>
        </w:rPr>
        <w:t>2</w:t>
      </w:r>
      <w:r w:rsidRPr="00CF1ED5">
        <w:rPr>
          <w:sz w:val="24"/>
          <w:szCs w:val="24"/>
        </w:rPr>
        <w:t>.24. Предоставление муниципальной услуги посредством порталов государственных и муниципальных услуг (функций) не осуществляется.</w:t>
      </w:r>
    </w:p>
    <w:p w:rsidR="00192E95" w:rsidRPr="00CF1ED5" w:rsidRDefault="00192E95" w:rsidP="00192E95">
      <w:pPr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2.25. Предоставление муниципальной у</w:t>
      </w:r>
      <w:r w:rsidRPr="00CF1ED5">
        <w:rPr>
          <w:rFonts w:eastAsia="Calibri"/>
          <w:sz w:val="24"/>
          <w:szCs w:val="24"/>
        </w:rPr>
        <w:t>слуги</w:t>
      </w:r>
      <w:r w:rsidRPr="00CF1ED5">
        <w:rPr>
          <w:sz w:val="24"/>
          <w:szCs w:val="24"/>
        </w:rPr>
        <w:t xml:space="preserve"> через МФЦ не осуществляется.</w:t>
      </w:r>
    </w:p>
    <w:p w:rsidR="00192E95" w:rsidRPr="00CF1ED5" w:rsidRDefault="00192E95" w:rsidP="00192E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CF1ED5">
        <w:rPr>
          <w:b/>
          <w:sz w:val="24"/>
          <w:szCs w:val="24"/>
          <w:lang w:val="en-US"/>
        </w:rPr>
        <w:t>III</w:t>
      </w:r>
      <w:r w:rsidRPr="00CF1ED5">
        <w:rPr>
          <w:b/>
          <w:sz w:val="24"/>
          <w:szCs w:val="24"/>
        </w:rPr>
        <w:t>. Состав, последовательность и сроки выполнения административных проц</w:t>
      </w:r>
      <w:r w:rsidRPr="00CF1ED5">
        <w:rPr>
          <w:b/>
          <w:sz w:val="24"/>
          <w:szCs w:val="24"/>
        </w:rPr>
        <w:t>е</w:t>
      </w:r>
      <w:r w:rsidRPr="00CF1ED5">
        <w:rPr>
          <w:b/>
          <w:sz w:val="24"/>
          <w:szCs w:val="24"/>
        </w:rPr>
        <w:t>дур, требования к порядку их выполнения в органе, предоставляющим муниципал</w:t>
      </w:r>
      <w:r w:rsidRPr="00CF1ED5">
        <w:rPr>
          <w:b/>
          <w:sz w:val="24"/>
          <w:szCs w:val="24"/>
        </w:rPr>
        <w:t>ь</w:t>
      </w:r>
      <w:r w:rsidRPr="00CF1ED5">
        <w:rPr>
          <w:b/>
          <w:sz w:val="24"/>
          <w:szCs w:val="24"/>
        </w:rPr>
        <w:t>ную услугу</w:t>
      </w:r>
    </w:p>
    <w:p w:rsidR="00192E95" w:rsidRPr="00D9043D" w:rsidRDefault="00192E95" w:rsidP="00192E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highlight w:val="red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15" w:name="Par279"/>
      <w:bookmarkEnd w:id="15"/>
      <w:r w:rsidRPr="00CF1ED5">
        <w:rPr>
          <w:b/>
          <w:sz w:val="24"/>
          <w:szCs w:val="24"/>
        </w:rPr>
        <w:t>Состав административных процедур по предоставлению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муниципальной услуги</w:t>
      </w:r>
    </w:p>
    <w:p w:rsidR="00192E95" w:rsidRPr="00D9043D" w:rsidRDefault="00192E95" w:rsidP="00192E95">
      <w:pPr>
        <w:widowControl w:val="0"/>
        <w:autoSpaceDE w:val="0"/>
        <w:autoSpaceDN w:val="0"/>
        <w:adjustRightInd w:val="0"/>
        <w:ind w:firstLine="709"/>
        <w:jc w:val="center"/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3.1. Предоставление муниципальной услуги в Секторе городского хозяйства включает следующие административные процедуры: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1) </w:t>
      </w:r>
      <w:r w:rsidR="00497BAB">
        <w:rPr>
          <w:sz w:val="24"/>
          <w:szCs w:val="24"/>
        </w:rPr>
        <w:t>п</w:t>
      </w:r>
      <w:r w:rsidR="00497BAB" w:rsidRPr="00497BAB">
        <w:rPr>
          <w:sz w:val="24"/>
          <w:szCs w:val="24"/>
        </w:rPr>
        <w:t>рием и регистрация за</w:t>
      </w:r>
      <w:r w:rsidR="00126948">
        <w:rPr>
          <w:sz w:val="24"/>
          <w:szCs w:val="24"/>
        </w:rPr>
        <w:t>явления</w:t>
      </w:r>
      <w:r w:rsidR="00497BAB" w:rsidRPr="00497BAB">
        <w:rPr>
          <w:sz w:val="24"/>
          <w:szCs w:val="24"/>
        </w:rPr>
        <w:t xml:space="preserve"> и иных документов для предоставления муниц</w:t>
      </w:r>
      <w:r w:rsidR="00497BAB" w:rsidRPr="00497BAB">
        <w:rPr>
          <w:sz w:val="24"/>
          <w:szCs w:val="24"/>
        </w:rPr>
        <w:t>и</w:t>
      </w:r>
      <w:r w:rsidR="00497BAB" w:rsidRPr="00497BAB">
        <w:rPr>
          <w:sz w:val="24"/>
          <w:szCs w:val="24"/>
        </w:rPr>
        <w:t>пальной услуги</w:t>
      </w:r>
      <w:r w:rsidRPr="00CF1ED5">
        <w:rPr>
          <w:sz w:val="24"/>
          <w:szCs w:val="24"/>
        </w:rPr>
        <w:t xml:space="preserve">;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2) принятие решения о предоставлении (решения об отказе в предоставлении)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ципальной услуги;</w:t>
      </w:r>
    </w:p>
    <w:p w:rsidR="00192E95" w:rsidRPr="00CF1ED5" w:rsidRDefault="00192E95" w:rsidP="00192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</w:t>
      </w:r>
      <w:r w:rsidRPr="00CF1ED5">
        <w:rPr>
          <w:rFonts w:ascii="Times New Roman" w:hAnsi="Times New Roman" w:cs="Times New Roman"/>
          <w:sz w:val="24"/>
          <w:szCs w:val="24"/>
        </w:rPr>
        <w:t>о</w:t>
      </w:r>
      <w:r w:rsidRPr="00CF1ED5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192E95" w:rsidRPr="00CF1ED5" w:rsidRDefault="00192E95" w:rsidP="00192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</w:t>
      </w:r>
      <w:r w:rsidR="00D9043D">
        <w:rPr>
          <w:rFonts w:ascii="Times New Roman" w:hAnsi="Times New Roman" w:cs="Times New Roman"/>
          <w:sz w:val="24"/>
          <w:szCs w:val="24"/>
        </w:rPr>
        <w:t>р</w:t>
      </w:r>
      <w:r w:rsidRPr="00CF1ED5">
        <w:rPr>
          <w:rFonts w:ascii="Times New Roman" w:hAnsi="Times New Roman" w:cs="Times New Roman"/>
          <w:sz w:val="24"/>
          <w:szCs w:val="24"/>
        </w:rPr>
        <w:t>егламента.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4"/>
          <w:szCs w:val="24"/>
        </w:rPr>
      </w:pPr>
      <w:bookmarkStart w:id="16" w:name="Par293"/>
      <w:bookmarkEnd w:id="16"/>
      <w:r w:rsidRPr="00D23A8F">
        <w:rPr>
          <w:b/>
          <w:sz w:val="24"/>
          <w:szCs w:val="24"/>
        </w:rPr>
        <w:t>Прием и регистрация за</w:t>
      </w:r>
      <w:r w:rsidR="00D23A8F" w:rsidRPr="00D23A8F">
        <w:rPr>
          <w:b/>
          <w:sz w:val="24"/>
          <w:szCs w:val="24"/>
        </w:rPr>
        <w:t>явления</w:t>
      </w:r>
      <w:r w:rsidRPr="00D23A8F">
        <w:rPr>
          <w:b/>
          <w:sz w:val="24"/>
          <w:szCs w:val="24"/>
        </w:rPr>
        <w:t xml:space="preserve"> и иных документов для предоставления муниципал</w:t>
      </w:r>
      <w:r w:rsidRPr="00D23A8F">
        <w:rPr>
          <w:b/>
          <w:sz w:val="24"/>
          <w:szCs w:val="24"/>
        </w:rPr>
        <w:t>ь</w:t>
      </w:r>
      <w:r w:rsidRPr="00D23A8F">
        <w:rPr>
          <w:b/>
          <w:sz w:val="24"/>
          <w:szCs w:val="24"/>
        </w:rPr>
        <w:t>ной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3.3. Основанием для начала административной процедуры является поступление </w:t>
      </w:r>
      <w:proofErr w:type="gramStart"/>
      <w:r w:rsidRPr="00CF1ED5">
        <w:rPr>
          <w:sz w:val="24"/>
          <w:szCs w:val="24"/>
        </w:rPr>
        <w:t>от заявителя заявления о предоставлении муниципальной услуги  на бумажном носителе неп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средственно в Сектор городского хозяйства эксперту по организации</w:t>
      </w:r>
      <w:proofErr w:type="gramEnd"/>
      <w:r w:rsidRPr="00CF1ED5">
        <w:rPr>
          <w:sz w:val="24"/>
          <w:szCs w:val="24"/>
        </w:rPr>
        <w:t xml:space="preserve"> похоронного дела.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lastRenderedPageBreak/>
        <w:t>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записи. При очной форме подачи документов заявитель подает заявление, указанное в пункте 2.6 настоящего административного регламента в бумажном виде, то есть, сформированный на бумажном носителе.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Заявление о предоставлении муниципальной услуги может быть оформлено заявит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 xml:space="preserve">лем в ходе приема у эксперта по организации похоронного дела, либо оформлено заранее. 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По просьбе обратившегося лица заявление оформляется экспертом  по организации похоронного дела с использованием программных средств. В этом случае заявитель со</w:t>
      </w:r>
      <w:r w:rsidRPr="00CF1ED5">
        <w:rPr>
          <w:sz w:val="24"/>
          <w:szCs w:val="24"/>
        </w:rPr>
        <w:t>б</w:t>
      </w:r>
      <w:r w:rsidRPr="00CF1ED5">
        <w:rPr>
          <w:sz w:val="24"/>
          <w:szCs w:val="24"/>
        </w:rPr>
        <w:t>ственноручно вписывает в заявление свою фамилию, имя и отчество, ставит подпись.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Эксперт по организации похоронного дела осуществляет следующие действия в ходе приема заявителя: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а) устанавливает предмет обращения, проверяет документ, удостоверяющий ли</w:t>
      </w:r>
      <w:r w:rsidRPr="00CF1ED5">
        <w:rPr>
          <w:sz w:val="24"/>
          <w:szCs w:val="24"/>
        </w:rPr>
        <w:t>ч</w:t>
      </w:r>
      <w:r w:rsidRPr="00CF1ED5">
        <w:rPr>
          <w:sz w:val="24"/>
          <w:szCs w:val="24"/>
        </w:rPr>
        <w:t>ность;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б) проверяет полномочия заявителя;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в) проверяет наличие всех документов, необходимых для предоставления муниц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 xml:space="preserve">пальной услуги в соответствии с пунктом 2.6. настоящего административного регламента;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г) принимает решение о приеме у заявителя представленных документов;</w:t>
      </w:r>
    </w:p>
    <w:p w:rsidR="00192E95" w:rsidRPr="00CF1ED5" w:rsidRDefault="00192E95" w:rsidP="00192E95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д) регистрирует запрос и представленные документы под индивидуальным порядк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вым номером в день их поступления;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е) выдает заявителю расписку с описью представленных документов и указанием д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ты их принятия, подтверждающую принятие документов.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 необходимости эксперт по организации похоронного дела изготавливает копии представленных заявителем документов, выполняет на них надпись об их соответствии по</w:t>
      </w:r>
      <w:r w:rsidRPr="00CF1ED5">
        <w:rPr>
          <w:sz w:val="24"/>
          <w:szCs w:val="24"/>
        </w:rPr>
        <w:t>д</w:t>
      </w:r>
      <w:r w:rsidRPr="00CF1ED5">
        <w:rPr>
          <w:sz w:val="24"/>
          <w:szCs w:val="24"/>
        </w:rPr>
        <w:t>линным экземплярам, заверяет своей подписью с указанием фамилии и инициалов.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При отсутствии у заявителя заполненного запроса или неправильном его заполнении эксперт по организации похоронного дела помогает заявителю заполнить заявление.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3.3.2. Максимальный срок исполнения административной процедуры составляет 1 р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 xml:space="preserve">бочий день с момента  поступления запроса от заявителя о предоставлении муниципальной услуги.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3.3.3. Результатом административной процедуры является прием и регистрация зая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>ления о предоставлении муниципальной услуги и документов, представленных заявителем, экспертом по организации похоронного дела.</w:t>
      </w:r>
    </w:p>
    <w:p w:rsidR="00192E95" w:rsidRDefault="00192E95" w:rsidP="00192E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Фиксацией результата выполненной административной процедуры является запись в журнале «Предоставление информации обо всех видах захоронений, произведенных на те</w:t>
      </w:r>
      <w:r w:rsidRPr="00CF1ED5">
        <w:rPr>
          <w:sz w:val="24"/>
          <w:szCs w:val="24"/>
        </w:rPr>
        <w:t>р</w:t>
      </w:r>
      <w:r w:rsidRPr="00CF1ED5">
        <w:rPr>
          <w:sz w:val="24"/>
          <w:szCs w:val="24"/>
        </w:rPr>
        <w:t xml:space="preserve">ритории МО ГП «Печора»» (далее – Журнал) с отметкой о </w:t>
      </w:r>
      <w:r w:rsidRPr="00CF1ED5">
        <w:rPr>
          <w:sz w:val="24"/>
          <w:szCs w:val="24"/>
          <w:shd w:val="clear" w:color="auto" w:fill="FFFFFF"/>
        </w:rPr>
        <w:t xml:space="preserve">приеме документов </w:t>
      </w:r>
      <w:r w:rsidRPr="00CF1ED5">
        <w:rPr>
          <w:sz w:val="24"/>
          <w:szCs w:val="24"/>
        </w:rPr>
        <w:t>экспертом по организации похоронного дела.</w:t>
      </w:r>
    </w:p>
    <w:p w:rsidR="00D23A8F" w:rsidRPr="00CF1ED5" w:rsidRDefault="00D23A8F" w:rsidP="00192E9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муниципальной</w:t>
      </w:r>
      <w:r w:rsidRPr="00CF1ED5">
        <w:rPr>
          <w:b/>
          <w:sz w:val="24"/>
          <w:szCs w:val="24"/>
        </w:rPr>
        <w:t xml:space="preserve">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192E95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CF1ED5">
        <w:rPr>
          <w:sz w:val="24"/>
          <w:szCs w:val="24"/>
        </w:rPr>
        <w:t xml:space="preserve">3.4. </w:t>
      </w:r>
      <w:r w:rsidRPr="00CF1ED5">
        <w:rPr>
          <w:rFonts w:eastAsiaTheme="minorEastAsia"/>
          <w:sz w:val="24"/>
          <w:szCs w:val="24"/>
        </w:rPr>
        <w:t>Основанием для начала административной процедуры является наличие у экспе</w:t>
      </w:r>
      <w:r w:rsidRPr="00CF1ED5">
        <w:rPr>
          <w:rFonts w:eastAsiaTheme="minorEastAsia"/>
          <w:sz w:val="24"/>
          <w:szCs w:val="24"/>
        </w:rPr>
        <w:t>р</w:t>
      </w:r>
      <w:r w:rsidRPr="00CF1ED5">
        <w:rPr>
          <w:rFonts w:eastAsiaTheme="minorEastAsia"/>
          <w:sz w:val="24"/>
          <w:szCs w:val="24"/>
        </w:rPr>
        <w:t>та по организации похоронного дела</w:t>
      </w:r>
      <w:r w:rsidR="0065667D">
        <w:rPr>
          <w:rFonts w:eastAsiaTheme="minorEastAsia"/>
          <w:sz w:val="24"/>
          <w:szCs w:val="24"/>
        </w:rPr>
        <w:t xml:space="preserve"> </w:t>
      </w:r>
      <w:r w:rsidRPr="00CF1ED5">
        <w:rPr>
          <w:rFonts w:eastAsiaTheme="minorEastAsia"/>
          <w:sz w:val="24"/>
          <w:szCs w:val="24"/>
        </w:rPr>
        <w:t xml:space="preserve">зарегистрированных документов, указанных в </w:t>
      </w:r>
      <w:hyperlink r:id="rId11" w:history="1">
        <w:r w:rsidRPr="00CF1ED5">
          <w:rPr>
            <w:rFonts w:eastAsiaTheme="minorEastAsia"/>
            <w:sz w:val="24"/>
            <w:szCs w:val="24"/>
          </w:rPr>
          <w:t>пункте</w:t>
        </w:r>
      </w:hyperlink>
      <w:r w:rsidRPr="00CF1ED5">
        <w:rPr>
          <w:rFonts w:eastAsiaTheme="minorEastAsia"/>
          <w:sz w:val="24"/>
          <w:szCs w:val="24"/>
        </w:rPr>
        <w:t xml:space="preserve"> 2.6 настоящего административного регламента.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При рассмотрении комплекта документов для предоставления муниципальной услуги  эксперт по организации похоронного дела: </w:t>
      </w:r>
    </w:p>
    <w:p w:rsidR="00192E95" w:rsidRPr="00CF1ED5" w:rsidRDefault="00192E95" w:rsidP="00192E95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- определяет соответствие представленных документов требованиям, установленным в пункте 2.6. административного регламента;</w:t>
      </w:r>
    </w:p>
    <w:p w:rsidR="00192E95" w:rsidRPr="00CF1ED5" w:rsidRDefault="00192E95" w:rsidP="00192E95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lastRenderedPageBreak/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пальной услуги, предусмотренных пунктом 2.14 настоящего административного регламента.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Эксперт по организации похоронного дела после оформления проекта решения о предоставлении муниципальной услуги (решения об отказе в предоставлении муниципал</w:t>
      </w:r>
      <w:r w:rsidRPr="00CF1ED5">
        <w:rPr>
          <w:rFonts w:eastAsia="Calibri"/>
          <w:sz w:val="24"/>
          <w:szCs w:val="24"/>
        </w:rPr>
        <w:t>ь</w:t>
      </w:r>
      <w:r w:rsidRPr="00CF1ED5">
        <w:rPr>
          <w:rFonts w:eastAsia="Calibri"/>
          <w:sz w:val="24"/>
          <w:szCs w:val="24"/>
        </w:rPr>
        <w:t>ной услуги) передает его на подпись заместителю руководителя администрации МР «Печ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>ра» в срок, не превышающий 1 рабочий день.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Заместитель руководителя Администрации подписывает проект решения о предоста</w:t>
      </w:r>
      <w:r w:rsidRPr="00CF1ED5">
        <w:rPr>
          <w:rFonts w:eastAsia="Calibri"/>
          <w:sz w:val="24"/>
          <w:szCs w:val="24"/>
        </w:rPr>
        <w:t>в</w:t>
      </w:r>
      <w:r w:rsidRPr="00CF1ED5">
        <w:rPr>
          <w:rFonts w:eastAsia="Calibri"/>
          <w:sz w:val="24"/>
          <w:szCs w:val="24"/>
        </w:rPr>
        <w:t>лении муниципальной услуги (решения об отказе в предоставлении муниципальной услуги) в течение 1 рабочего дня со дня его получения и передает эксперту по организации похоро</w:t>
      </w:r>
      <w:r w:rsidRPr="00CF1ED5">
        <w:rPr>
          <w:rFonts w:eastAsia="Calibri"/>
          <w:sz w:val="24"/>
          <w:szCs w:val="24"/>
        </w:rPr>
        <w:t>н</w:t>
      </w:r>
      <w:r w:rsidRPr="00CF1ED5">
        <w:rPr>
          <w:rFonts w:eastAsia="Calibri"/>
          <w:sz w:val="24"/>
          <w:szCs w:val="24"/>
        </w:rPr>
        <w:t xml:space="preserve">ного дела для выдачи его заявителю.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3.4.1. Критерием принятия решения</w:t>
      </w:r>
      <w:r w:rsidRPr="00CF1ED5">
        <w:rPr>
          <w:sz w:val="24"/>
          <w:szCs w:val="24"/>
        </w:rPr>
        <w:t xml:space="preserve"> о предоставлении </w:t>
      </w:r>
      <w:r w:rsidRPr="00CF1ED5">
        <w:rPr>
          <w:rFonts w:eastAsia="Calibri"/>
          <w:sz w:val="24"/>
          <w:szCs w:val="24"/>
        </w:rPr>
        <w:t>муниципальной</w:t>
      </w:r>
      <w:r w:rsidRPr="00CF1ED5">
        <w:rPr>
          <w:sz w:val="24"/>
          <w:szCs w:val="24"/>
        </w:rPr>
        <w:t xml:space="preserve"> услуги </w:t>
      </w:r>
      <w:r w:rsidRPr="00CF1ED5">
        <w:rPr>
          <w:rFonts w:eastAsia="Calibri"/>
          <w:sz w:val="24"/>
          <w:szCs w:val="24"/>
        </w:rPr>
        <w:t>являе</w:t>
      </w:r>
      <w:r w:rsidRPr="00CF1ED5">
        <w:rPr>
          <w:rFonts w:eastAsia="Calibri"/>
          <w:sz w:val="24"/>
          <w:szCs w:val="24"/>
        </w:rPr>
        <w:t>т</w:t>
      </w:r>
      <w:r w:rsidRPr="00CF1ED5">
        <w:rPr>
          <w:rFonts w:eastAsia="Calibri"/>
          <w:sz w:val="24"/>
          <w:szCs w:val="24"/>
        </w:rPr>
        <w:t>ся соответствие заявления и прилагаемых к нему документов требованиям настоящего адм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 xml:space="preserve">нистративного регламента.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3.4.2. Максимальный срок исполнения административной процедуры составляет не более 3 рабочих дней со дня получения полного комплекта документов, необходимых для предоставления муниципальной услуги</w:t>
      </w:r>
      <w:r w:rsidRPr="00CF1ED5">
        <w:rPr>
          <w:sz w:val="24"/>
          <w:szCs w:val="24"/>
        </w:rPr>
        <w:t xml:space="preserve">. 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4"/>
          <w:szCs w:val="24"/>
        </w:rPr>
      </w:pPr>
      <w:r w:rsidRPr="00CF1ED5">
        <w:rPr>
          <w:bCs/>
          <w:iCs/>
          <w:sz w:val="24"/>
          <w:szCs w:val="24"/>
        </w:rPr>
        <w:t>3.4.3. Результатом административной процедуры является принятие решения о пред</w:t>
      </w:r>
      <w:r w:rsidRPr="00CF1ED5">
        <w:rPr>
          <w:bCs/>
          <w:iCs/>
          <w:sz w:val="24"/>
          <w:szCs w:val="24"/>
        </w:rPr>
        <w:t>о</w:t>
      </w:r>
      <w:r w:rsidRPr="00CF1ED5">
        <w:rPr>
          <w:bCs/>
          <w:iCs/>
          <w:sz w:val="24"/>
          <w:szCs w:val="24"/>
        </w:rPr>
        <w:t xml:space="preserve">ставлении </w:t>
      </w:r>
      <w:r w:rsidRPr="00CF1ED5">
        <w:rPr>
          <w:rFonts w:eastAsia="Calibri"/>
          <w:sz w:val="24"/>
          <w:szCs w:val="24"/>
        </w:rPr>
        <w:t>муниципальной</w:t>
      </w:r>
      <w:r w:rsidRPr="00CF1ED5">
        <w:rPr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CF1ED5">
        <w:rPr>
          <w:rFonts w:eastAsia="Calibri"/>
          <w:sz w:val="24"/>
          <w:szCs w:val="24"/>
        </w:rPr>
        <w:t>муниципальной</w:t>
      </w:r>
      <w:r w:rsidRPr="00CF1ED5">
        <w:rPr>
          <w:bCs/>
          <w:iCs/>
          <w:sz w:val="24"/>
          <w:szCs w:val="24"/>
        </w:rPr>
        <w:t xml:space="preserve"> услуги).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Результат административной процедуры фиксируется в Журнале с пометкой «испо</w:t>
      </w:r>
      <w:r w:rsidRPr="00CF1ED5">
        <w:rPr>
          <w:sz w:val="24"/>
          <w:szCs w:val="24"/>
        </w:rPr>
        <w:t>л</w:t>
      </w:r>
      <w:r w:rsidRPr="00CF1ED5">
        <w:rPr>
          <w:sz w:val="24"/>
          <w:szCs w:val="24"/>
        </w:rPr>
        <w:t>нено»  экспертом по организации похоронного дела.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Уведомление заявителя о принятом решении, выдача заявителю результата пред</w:t>
      </w:r>
      <w:r w:rsidRPr="00CF1ED5">
        <w:rPr>
          <w:b/>
          <w:sz w:val="24"/>
          <w:szCs w:val="24"/>
        </w:rPr>
        <w:t>о</w:t>
      </w:r>
      <w:r w:rsidRPr="00CF1ED5">
        <w:rPr>
          <w:b/>
          <w:sz w:val="24"/>
          <w:szCs w:val="24"/>
        </w:rPr>
        <w:t>ставления муниципальной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3.5. Основанием для начала исполнения административной процедуры является р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 xml:space="preserve">шение о предоставлении </w:t>
      </w:r>
      <w:r w:rsidRPr="00CF1ED5">
        <w:rPr>
          <w:rFonts w:eastAsia="Calibri"/>
          <w:sz w:val="24"/>
          <w:szCs w:val="24"/>
        </w:rPr>
        <w:t>муниципальной</w:t>
      </w:r>
      <w:r w:rsidRPr="00CF1ED5">
        <w:rPr>
          <w:sz w:val="24"/>
          <w:szCs w:val="24"/>
        </w:rPr>
        <w:t xml:space="preserve"> услуги или решение об отказе в предоставлении </w:t>
      </w:r>
      <w:r w:rsidRPr="00CF1ED5">
        <w:rPr>
          <w:rFonts w:eastAsia="Calibri"/>
          <w:sz w:val="24"/>
          <w:szCs w:val="24"/>
        </w:rPr>
        <w:t>муниципальной</w:t>
      </w:r>
      <w:r w:rsidRPr="00CF1ED5">
        <w:rPr>
          <w:sz w:val="24"/>
          <w:szCs w:val="24"/>
        </w:rPr>
        <w:t xml:space="preserve"> услуги (далее - Решение).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Выдачу Решения осуществляет эксперт по организации похоронного дела при личном приеме под роспись заявителя, которая проставляется в журнале регистрации, при предъя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>лении им документа удостоверяющего личность, а при обращении представителя также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кумента, подтверждающего полномочия представителя.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3.5.1. </w:t>
      </w:r>
      <w:r w:rsidRPr="00CF1ED5">
        <w:rPr>
          <w:rFonts w:eastAsia="Calibri"/>
          <w:sz w:val="24"/>
          <w:szCs w:val="24"/>
        </w:rPr>
        <w:t>Критерием принятия решения о выдаче результата предоставления муниц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</w:t>
      </w:r>
      <w:r w:rsidRPr="00CF1ED5">
        <w:rPr>
          <w:rFonts w:eastAsia="Calibri"/>
          <w:sz w:val="24"/>
          <w:szCs w:val="24"/>
        </w:rPr>
        <w:t>а</w:t>
      </w:r>
      <w:r w:rsidRPr="00CF1ED5">
        <w:rPr>
          <w:rFonts w:eastAsia="Calibri"/>
          <w:sz w:val="24"/>
          <w:szCs w:val="24"/>
        </w:rPr>
        <w:t xml:space="preserve">та предоставления муниципальной услуги. 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3.5.2. Максимальный срок исполнения административной процедуры составляет не более </w:t>
      </w:r>
      <w:r w:rsidR="00AB4BA0" w:rsidRPr="00CF1ED5">
        <w:rPr>
          <w:sz w:val="24"/>
          <w:szCs w:val="24"/>
        </w:rPr>
        <w:t xml:space="preserve">5 </w:t>
      </w:r>
      <w:r w:rsidRPr="00CF1ED5">
        <w:rPr>
          <w:sz w:val="24"/>
          <w:szCs w:val="24"/>
        </w:rPr>
        <w:t xml:space="preserve"> рабоч</w:t>
      </w:r>
      <w:r w:rsidR="00AB4BA0" w:rsidRPr="00CF1ED5">
        <w:rPr>
          <w:sz w:val="24"/>
          <w:szCs w:val="24"/>
        </w:rPr>
        <w:t>их</w:t>
      </w:r>
      <w:r w:rsidRPr="00CF1ED5">
        <w:rPr>
          <w:sz w:val="24"/>
          <w:szCs w:val="24"/>
        </w:rPr>
        <w:t xml:space="preserve"> дн</w:t>
      </w:r>
      <w:r w:rsidR="00AB4BA0" w:rsidRPr="00CF1ED5">
        <w:rPr>
          <w:sz w:val="24"/>
          <w:szCs w:val="24"/>
        </w:rPr>
        <w:t>ей</w:t>
      </w:r>
      <w:r w:rsidRPr="00CF1ED5">
        <w:rPr>
          <w:sz w:val="24"/>
          <w:szCs w:val="24"/>
        </w:rPr>
        <w:t xml:space="preserve"> с момента обращения заявителя. 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sz w:val="24"/>
          <w:szCs w:val="24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CF1ED5">
        <w:rPr>
          <w:rFonts w:eastAsia="Calibri"/>
          <w:sz w:val="24"/>
          <w:szCs w:val="24"/>
        </w:rPr>
        <w:t>Решения.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4"/>
          <w:szCs w:val="24"/>
        </w:rPr>
      </w:pPr>
      <w:r w:rsidRPr="00CF1ED5">
        <w:rPr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 экспертом по организации похоронного дела.</w:t>
      </w:r>
    </w:p>
    <w:p w:rsidR="00192E95" w:rsidRPr="00CF1ED5" w:rsidRDefault="00192E95" w:rsidP="00192E95">
      <w:pPr>
        <w:widowControl w:val="0"/>
        <w:ind w:firstLine="708"/>
        <w:contextualSpacing/>
        <w:jc w:val="both"/>
        <w:outlineLvl w:val="0"/>
        <w:rPr>
          <w:bCs/>
          <w:iCs/>
          <w:sz w:val="24"/>
          <w:szCs w:val="24"/>
        </w:rPr>
      </w:pPr>
    </w:p>
    <w:p w:rsidR="00192E95" w:rsidRPr="00CF1ED5" w:rsidRDefault="00192E95" w:rsidP="00192E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1ED5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</w:t>
      </w:r>
      <w:r w:rsidRPr="00CF1ED5">
        <w:rPr>
          <w:rFonts w:ascii="Times New Roman" w:hAnsi="Times New Roman" w:cs="Times New Roman"/>
          <w:b/>
          <w:sz w:val="24"/>
          <w:szCs w:val="24"/>
        </w:rPr>
        <w:t>ь</w:t>
      </w:r>
      <w:r w:rsidRPr="00CF1ED5">
        <w:rPr>
          <w:rFonts w:ascii="Times New Roman" w:hAnsi="Times New Roman" w:cs="Times New Roman"/>
          <w:b/>
          <w:sz w:val="24"/>
          <w:szCs w:val="24"/>
        </w:rPr>
        <w:t>тате предоставления муниципальной услуги</w:t>
      </w:r>
    </w:p>
    <w:p w:rsidR="00192E95" w:rsidRPr="00D23A8F" w:rsidRDefault="00192E95" w:rsidP="00192E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3.6. </w:t>
      </w:r>
      <w:proofErr w:type="gramStart"/>
      <w:r w:rsidRPr="00CF1ED5">
        <w:rPr>
          <w:sz w:val="24"/>
          <w:szCs w:val="24"/>
        </w:rPr>
        <w:t>В случае выявления заявителем опечаток, ошибок в полученном заявителем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кументе, являющемся результатом предоставления муниципальной услуги, заявитель вправе обратиться в Сектор городского хозяйства с заявлением об исправлении допущенных опеч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ток и ошибок в выданных в результате предоставления муниципальной услуги документах.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lastRenderedPageBreak/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Сектор городского хозяйства заявления об и</w:t>
      </w:r>
      <w:r w:rsidRPr="00CF1ED5">
        <w:rPr>
          <w:sz w:val="24"/>
          <w:szCs w:val="24"/>
        </w:rPr>
        <w:t>с</w:t>
      </w:r>
      <w:r w:rsidRPr="00CF1ED5">
        <w:rPr>
          <w:sz w:val="24"/>
          <w:szCs w:val="24"/>
        </w:rPr>
        <w:t>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3.6.2. Заявление об исправлении опечаток и (или) ошибок с указанием способа и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лично (заявителем представляются оригиналы документов с опечатками и (или) ошибками, ведущим экспертом по организации похоронного дела, ответственным за пред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ставление муниципальной услуги делаются копии этих документов);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Прием и регистрация заявления об исправлении опечаток и (или) ошибок осуществл</w:t>
      </w:r>
      <w:r w:rsidRPr="00CF1ED5">
        <w:rPr>
          <w:sz w:val="24"/>
          <w:szCs w:val="24"/>
        </w:rPr>
        <w:t>я</w:t>
      </w:r>
      <w:r w:rsidRPr="00CF1ED5">
        <w:rPr>
          <w:sz w:val="24"/>
          <w:szCs w:val="24"/>
        </w:rPr>
        <w:t>ется в соответствии с пунктом 3.3 настоящего административного регламента.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3.6.3. По результатам рассмотрения заявления об исправлении опечаток и (или) ош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бок эксперт по организации похоронного дела в течение  1 рабочего дня: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принимает решение об исправлении опечаток и (или) ошибок, допущенных в док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ментах, выданных в результате предоставления муниципальной услуги, и уведомляет заяв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принимает решение об отсутствии необходимости исправления опечаток и (или) ош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ных в документах, выданных в результате предоставления муниципальной услуги.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Исправление опечаток и (или) ошибок, допущенных в документах, выданных в р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 xml:space="preserve">зультате предоставления муниципальной услуги, осуществляется экспертом по организации похоронного дела  в течение 1 рабочего дня.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изменение содержания документов, являющихся результатом предоставления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ципальной услуги;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3.6.4. Критерием принятия решения об исправлении опечаток и (или) ошибок являе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 xml:space="preserve">ся наличие опечаток и (или) ошибок, допущенных в документах, являющихся результатом предоставления муниципальной услуги.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0F4">
        <w:rPr>
          <w:sz w:val="24"/>
          <w:szCs w:val="24"/>
        </w:rPr>
        <w:t xml:space="preserve">3.6.5. Максимальный срок исполнения административной процедуры составляет не более </w:t>
      </w:r>
      <w:r w:rsidR="00A61824" w:rsidRPr="00D210F4">
        <w:rPr>
          <w:sz w:val="24"/>
          <w:szCs w:val="24"/>
        </w:rPr>
        <w:t>5</w:t>
      </w:r>
      <w:r w:rsidRPr="00D210F4">
        <w:rPr>
          <w:sz w:val="24"/>
          <w:szCs w:val="24"/>
        </w:rPr>
        <w:t xml:space="preserve"> рабоч</w:t>
      </w:r>
      <w:r w:rsidR="00A61824" w:rsidRPr="00D210F4">
        <w:rPr>
          <w:sz w:val="24"/>
          <w:szCs w:val="24"/>
        </w:rPr>
        <w:t>их</w:t>
      </w:r>
      <w:r w:rsidRPr="00D210F4">
        <w:rPr>
          <w:sz w:val="24"/>
          <w:szCs w:val="24"/>
        </w:rPr>
        <w:t xml:space="preserve"> дн</w:t>
      </w:r>
      <w:r w:rsidR="00A61824" w:rsidRPr="00D210F4">
        <w:rPr>
          <w:sz w:val="24"/>
          <w:szCs w:val="24"/>
        </w:rPr>
        <w:t>ей</w:t>
      </w:r>
      <w:r w:rsidRPr="00D210F4">
        <w:rPr>
          <w:sz w:val="24"/>
          <w:szCs w:val="24"/>
        </w:rPr>
        <w:t xml:space="preserve"> со дня поступления в </w:t>
      </w:r>
      <w:r w:rsidRPr="00D210F4">
        <w:rPr>
          <w:rFonts w:eastAsia="Calibri"/>
          <w:sz w:val="24"/>
          <w:szCs w:val="24"/>
        </w:rPr>
        <w:t xml:space="preserve">Сектор городского </w:t>
      </w:r>
      <w:proofErr w:type="spellStart"/>
      <w:r w:rsidRPr="00D210F4">
        <w:rPr>
          <w:rFonts w:eastAsia="Calibri"/>
          <w:sz w:val="24"/>
          <w:szCs w:val="24"/>
        </w:rPr>
        <w:t>хозяйства</w:t>
      </w:r>
      <w:r w:rsidRPr="00D210F4">
        <w:rPr>
          <w:sz w:val="24"/>
          <w:szCs w:val="24"/>
        </w:rPr>
        <w:t>заявления</w:t>
      </w:r>
      <w:proofErr w:type="spellEnd"/>
      <w:r w:rsidRPr="00D210F4">
        <w:rPr>
          <w:sz w:val="24"/>
          <w:szCs w:val="24"/>
        </w:rPr>
        <w:t xml:space="preserve"> об и</w:t>
      </w:r>
      <w:r w:rsidRPr="00D210F4">
        <w:rPr>
          <w:sz w:val="24"/>
          <w:szCs w:val="24"/>
        </w:rPr>
        <w:t>с</w:t>
      </w:r>
      <w:r w:rsidRPr="00D210F4">
        <w:rPr>
          <w:sz w:val="24"/>
          <w:szCs w:val="24"/>
        </w:rPr>
        <w:t>правлении опечаток и (или) ошибок.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3.6.6. Результатом процедуры является:</w:t>
      </w:r>
    </w:p>
    <w:p w:rsidR="00192E95" w:rsidRPr="00CF1ED5" w:rsidRDefault="00192E95" w:rsidP="00192E95">
      <w:pPr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192E95" w:rsidRPr="00CF1ED5" w:rsidRDefault="00192E95" w:rsidP="00192E95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мотивированный отказ в исправлении опечаток и (или) ошибок, допущенных в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кументах, выданных в результате предоставления муниципальной услуги.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Выдача заявителю исправленного документа производится в порядке, установленном пунктом 3.5 настоящего административного регламента.</w:t>
      </w:r>
    </w:p>
    <w:p w:rsidR="00192E95" w:rsidRPr="00CF1ED5" w:rsidRDefault="00192E95" w:rsidP="00192E95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 экспертом по орг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низации похоронного дела.</w:t>
      </w:r>
    </w:p>
    <w:p w:rsidR="00192E95" w:rsidRPr="00CF1ED5" w:rsidRDefault="00192E95" w:rsidP="00192E95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Документ, содержащий опечатки и (или) ошибки, после замены подлежит уничтож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нию, факт которого фиксируется в деле по рассмотрению обращения заявителя.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lastRenderedPageBreak/>
        <w:t xml:space="preserve">IV. Формы </w:t>
      </w:r>
      <w:proofErr w:type="gramStart"/>
      <w:r w:rsidRPr="00CF1ED5">
        <w:rPr>
          <w:b/>
          <w:sz w:val="24"/>
          <w:szCs w:val="24"/>
        </w:rPr>
        <w:t>контроля за</w:t>
      </w:r>
      <w:proofErr w:type="gramEnd"/>
      <w:r w:rsidRPr="00CF1ED5">
        <w:rPr>
          <w:b/>
          <w:sz w:val="24"/>
          <w:szCs w:val="24"/>
        </w:rPr>
        <w:t xml:space="preserve"> исполнением административного регламента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192E95">
      <w:pPr>
        <w:contextualSpacing/>
        <w:jc w:val="center"/>
        <w:rPr>
          <w:sz w:val="24"/>
          <w:szCs w:val="24"/>
        </w:rPr>
      </w:pPr>
      <w:bookmarkStart w:id="17" w:name="Par368"/>
      <w:bookmarkEnd w:id="17"/>
      <w:r w:rsidRPr="00CF1ED5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CF1ED5">
        <w:rPr>
          <w:b/>
          <w:bCs/>
          <w:sz w:val="24"/>
          <w:szCs w:val="24"/>
        </w:rPr>
        <w:t>контроля за</w:t>
      </w:r>
      <w:proofErr w:type="gramEnd"/>
      <w:r w:rsidRPr="00CF1ED5">
        <w:rPr>
          <w:b/>
          <w:bCs/>
          <w:sz w:val="24"/>
          <w:szCs w:val="24"/>
        </w:rPr>
        <w:t xml:space="preserve"> соблюдением и исполнением отве</w:t>
      </w:r>
      <w:r w:rsidRPr="00CF1ED5">
        <w:rPr>
          <w:b/>
          <w:bCs/>
          <w:sz w:val="24"/>
          <w:szCs w:val="24"/>
        </w:rPr>
        <w:t>т</w:t>
      </w:r>
      <w:r w:rsidRPr="00CF1ED5">
        <w:rPr>
          <w:b/>
          <w:bCs/>
          <w:sz w:val="24"/>
          <w:szCs w:val="24"/>
        </w:rPr>
        <w:t>ственными должностными лицами положений административного регламента пред</w:t>
      </w:r>
      <w:r w:rsidRPr="00CF1ED5">
        <w:rPr>
          <w:b/>
          <w:bCs/>
          <w:sz w:val="24"/>
          <w:szCs w:val="24"/>
        </w:rPr>
        <w:t>о</w:t>
      </w:r>
      <w:r w:rsidRPr="00CF1ED5">
        <w:rPr>
          <w:b/>
          <w:bCs/>
          <w:sz w:val="24"/>
          <w:szCs w:val="24"/>
        </w:rPr>
        <w:t>ставления муниципальной услуги и иных нормативных правовых а</w:t>
      </w:r>
      <w:r w:rsidRPr="00CF1ED5">
        <w:rPr>
          <w:b/>
          <w:bCs/>
          <w:sz w:val="24"/>
          <w:szCs w:val="24"/>
        </w:rPr>
        <w:t>к</w:t>
      </w:r>
      <w:r w:rsidRPr="00CF1ED5">
        <w:rPr>
          <w:b/>
          <w:bCs/>
          <w:sz w:val="24"/>
          <w:szCs w:val="24"/>
        </w:rPr>
        <w:t>тов</w:t>
      </w:r>
      <w:r w:rsidRPr="00CF1ED5">
        <w:rPr>
          <w:sz w:val="24"/>
          <w:szCs w:val="24"/>
        </w:rPr>
        <w:t>, </w:t>
      </w:r>
      <w:r w:rsidRPr="00CF1ED5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4.1. Текущий </w:t>
      </w:r>
      <w:proofErr w:type="gramStart"/>
      <w:r w:rsidRPr="00CF1ED5">
        <w:rPr>
          <w:sz w:val="24"/>
          <w:szCs w:val="24"/>
        </w:rPr>
        <w:t>контроль за</w:t>
      </w:r>
      <w:proofErr w:type="gramEnd"/>
      <w:r w:rsidRPr="00CF1ED5">
        <w:rPr>
          <w:sz w:val="24"/>
          <w:szCs w:val="24"/>
        </w:rPr>
        <w:t xml:space="preserve"> соблюдением и исполнением положений настоящего адм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нистративного регламента и иных нормативных правовых актов, устанавливающих требов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ния к предоставлению муниципальной услуги, осуществляет  заведующий Сектора горо</w:t>
      </w:r>
      <w:r w:rsidRPr="00CF1ED5">
        <w:rPr>
          <w:sz w:val="24"/>
          <w:szCs w:val="24"/>
        </w:rPr>
        <w:t>д</w:t>
      </w:r>
      <w:r w:rsidRPr="00CF1ED5">
        <w:rPr>
          <w:sz w:val="24"/>
          <w:szCs w:val="24"/>
        </w:rPr>
        <w:t>ского хозяйства.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4.2. </w:t>
      </w:r>
      <w:proofErr w:type="gramStart"/>
      <w:r w:rsidRPr="00CF1ED5">
        <w:rPr>
          <w:sz w:val="24"/>
          <w:szCs w:val="24"/>
        </w:rPr>
        <w:t>Контроль за</w:t>
      </w:r>
      <w:proofErr w:type="gramEnd"/>
      <w:r w:rsidRPr="00CF1ED5">
        <w:rPr>
          <w:sz w:val="24"/>
          <w:szCs w:val="24"/>
        </w:rPr>
        <w:t xml:space="preserve"> деятельностью Сектора</w:t>
      </w:r>
      <w:r w:rsidRPr="00CF1ED5">
        <w:rPr>
          <w:iCs/>
          <w:sz w:val="24"/>
          <w:szCs w:val="24"/>
        </w:rPr>
        <w:t xml:space="preserve"> городского хозяйства  </w:t>
      </w:r>
      <w:r w:rsidRPr="00CF1ED5">
        <w:rPr>
          <w:sz w:val="24"/>
          <w:szCs w:val="24"/>
        </w:rPr>
        <w:t>по предоставлению муниципальной услуги осуществляется заместителем руководителя администрации, кур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рующим работу Сектора городского хозяйства.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8" w:name="Par377"/>
      <w:bookmarkEnd w:id="18"/>
      <w:r w:rsidRPr="00CF1ED5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F1ED5">
        <w:rPr>
          <w:b/>
          <w:sz w:val="24"/>
          <w:szCs w:val="24"/>
        </w:rPr>
        <w:t>ко</w:t>
      </w:r>
      <w:r w:rsidRPr="00CF1ED5">
        <w:rPr>
          <w:b/>
          <w:sz w:val="24"/>
          <w:szCs w:val="24"/>
        </w:rPr>
        <w:t>н</w:t>
      </w:r>
      <w:r w:rsidRPr="00CF1ED5">
        <w:rPr>
          <w:b/>
          <w:sz w:val="24"/>
          <w:szCs w:val="24"/>
        </w:rPr>
        <w:t>троля за</w:t>
      </w:r>
      <w:proofErr w:type="gramEnd"/>
      <w:r w:rsidRPr="00CF1ED5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4.3. Контроль полноты и качества предоставления муниципальной услуги осущест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>ляется путем проведения плановых и внеплановых проверок.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Плановые проверки проводятся в соответствии с планом работы Сектора городского хозяйства, но не 1 раза в  3 года</w:t>
      </w:r>
      <w:r w:rsidRPr="00CF1ED5">
        <w:rPr>
          <w:i/>
          <w:sz w:val="24"/>
          <w:szCs w:val="24"/>
        </w:rPr>
        <w:t>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 Внеплановые проверки проводятся в случае поступления в Сектор городского хозя</w:t>
      </w:r>
      <w:r w:rsidRPr="00CF1ED5">
        <w:rPr>
          <w:sz w:val="24"/>
          <w:szCs w:val="24"/>
        </w:rPr>
        <w:t>й</w:t>
      </w:r>
      <w:r w:rsidRPr="00CF1ED5">
        <w:rPr>
          <w:sz w:val="24"/>
          <w:szCs w:val="24"/>
        </w:rPr>
        <w:t>ства обращений физических и юридических лиц с жалобами на нарушения их прав и зако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ных интересов.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4.4. Внеплановые проверки проводятся в форме документарной проверки и (или) в</w:t>
      </w:r>
      <w:r w:rsidRPr="00CF1ED5">
        <w:rPr>
          <w:sz w:val="24"/>
          <w:szCs w:val="24"/>
        </w:rPr>
        <w:t>ы</w:t>
      </w:r>
      <w:r w:rsidRPr="00CF1ED5">
        <w:rPr>
          <w:sz w:val="24"/>
          <w:szCs w:val="24"/>
        </w:rPr>
        <w:t>ездной проверки в порядке, установленном законодательством.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4.5. Результаты плановых и внеплановых проверок оформляются в виде акта, в кот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ром отмечаются выявленные недостатки и предложения по их устранению.</w:t>
      </w:r>
      <w:bookmarkStart w:id="19" w:name="Par387"/>
      <w:bookmarkEnd w:id="19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Ответственность должностных лиц за решения и действия (бездействие), прин</w:t>
      </w:r>
      <w:r w:rsidRPr="00CF1ED5">
        <w:rPr>
          <w:b/>
          <w:sz w:val="24"/>
          <w:szCs w:val="24"/>
        </w:rPr>
        <w:t>и</w:t>
      </w:r>
      <w:r w:rsidRPr="00CF1ED5">
        <w:rPr>
          <w:b/>
          <w:sz w:val="24"/>
          <w:szCs w:val="24"/>
        </w:rPr>
        <w:t>маемые (осуществляемые) ими в ходе предоставления муниципальной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CF1ED5">
        <w:rPr>
          <w:sz w:val="24"/>
          <w:szCs w:val="24"/>
        </w:rPr>
        <w:t>муниципальной</w:t>
      </w:r>
      <w:r w:rsidRPr="00CF1ED5">
        <w:rPr>
          <w:rFonts w:eastAsia="Calibri"/>
          <w:sz w:val="24"/>
          <w:szCs w:val="24"/>
        </w:rPr>
        <w:t xml:space="preserve"> услуги, несут</w:t>
      </w:r>
      <w:r w:rsidRPr="00CF1ED5">
        <w:rPr>
          <w:sz w:val="24"/>
          <w:szCs w:val="24"/>
        </w:rPr>
        <w:t xml:space="preserve"> юридическую ответственность за соблюдение порядка и сроков предоставления мун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 xml:space="preserve">ципальной услуги.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0" w:name="Par394"/>
      <w:bookmarkEnd w:id="20"/>
      <w:r w:rsidRPr="00CF1ED5">
        <w:rPr>
          <w:b/>
          <w:sz w:val="24"/>
          <w:szCs w:val="24"/>
        </w:rPr>
        <w:t>Положения, характеризующие требования к порядку и формам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proofErr w:type="gramStart"/>
      <w:r w:rsidRPr="00CF1ED5">
        <w:rPr>
          <w:b/>
          <w:sz w:val="24"/>
          <w:szCs w:val="24"/>
        </w:rPr>
        <w:t>контроля за</w:t>
      </w:r>
      <w:proofErr w:type="gramEnd"/>
      <w:r w:rsidRPr="00CF1ED5">
        <w:rPr>
          <w:b/>
          <w:sz w:val="24"/>
          <w:szCs w:val="24"/>
        </w:rPr>
        <w:t xml:space="preserve"> предоставлением муниципальной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со стороны граждан, их объединений и организаций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4.7. </w:t>
      </w:r>
      <w:proofErr w:type="gramStart"/>
      <w:r w:rsidRPr="00CF1ED5">
        <w:rPr>
          <w:sz w:val="24"/>
          <w:szCs w:val="24"/>
        </w:rPr>
        <w:t>Контроль за</w:t>
      </w:r>
      <w:proofErr w:type="gramEnd"/>
      <w:r w:rsidRPr="00CF1ED5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Се</w:t>
      </w:r>
      <w:r w:rsidRPr="00CF1ED5">
        <w:rPr>
          <w:sz w:val="24"/>
          <w:szCs w:val="24"/>
        </w:rPr>
        <w:t>к</w:t>
      </w:r>
      <w:r w:rsidRPr="00CF1ED5">
        <w:rPr>
          <w:sz w:val="24"/>
          <w:szCs w:val="24"/>
        </w:rPr>
        <w:t>тора городского хозяйства правовых актов Российской Федерации, а также положений настоящего административного регламента.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Проверка также проводится по конкретному обращению гражданина или организ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ции.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lastRenderedPageBreak/>
        <w:t>4.8. При обращении граждан, их объединений и организаций к руководителю Сектора городского хозяйства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21" w:name="Par402"/>
      <w:bookmarkEnd w:id="21"/>
      <w:r w:rsidRPr="00CF1ED5">
        <w:rPr>
          <w:b/>
          <w:sz w:val="24"/>
          <w:szCs w:val="24"/>
          <w:lang w:val="en-US"/>
        </w:rPr>
        <w:t>V</w:t>
      </w:r>
      <w:r w:rsidRPr="00CF1ED5">
        <w:rPr>
          <w:b/>
          <w:sz w:val="24"/>
          <w:szCs w:val="24"/>
        </w:rPr>
        <w:t xml:space="preserve">. </w:t>
      </w:r>
      <w:r w:rsidRPr="00CF1ED5">
        <w:rPr>
          <w:b/>
          <w:bCs/>
          <w:sz w:val="24"/>
          <w:szCs w:val="24"/>
        </w:rPr>
        <w:t>Досудебный (внесудебный) порядок обжалования решений и действий (бе</w:t>
      </w:r>
      <w:r w:rsidRPr="00CF1ED5">
        <w:rPr>
          <w:b/>
          <w:bCs/>
          <w:sz w:val="24"/>
          <w:szCs w:val="24"/>
        </w:rPr>
        <w:t>з</w:t>
      </w:r>
      <w:r w:rsidRPr="00CF1ED5">
        <w:rPr>
          <w:b/>
          <w:bCs/>
          <w:sz w:val="24"/>
          <w:szCs w:val="24"/>
        </w:rPr>
        <w:t>действия) органа, предоставляющего муниципальную услугу</w:t>
      </w:r>
      <w:r w:rsidR="0065667D">
        <w:rPr>
          <w:b/>
          <w:bCs/>
          <w:sz w:val="24"/>
          <w:szCs w:val="24"/>
        </w:rPr>
        <w:t xml:space="preserve"> </w:t>
      </w:r>
      <w:r w:rsidRPr="00CF1ED5">
        <w:rPr>
          <w:b/>
          <w:bCs/>
          <w:sz w:val="24"/>
          <w:szCs w:val="24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F1ED5">
        <w:rPr>
          <w:sz w:val="24"/>
          <w:szCs w:val="24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</w:t>
      </w:r>
      <w:r w:rsidRPr="00CF1ED5">
        <w:rPr>
          <w:sz w:val="24"/>
          <w:szCs w:val="24"/>
        </w:rPr>
        <w:t>к</w:t>
      </w:r>
      <w:r w:rsidRPr="00CF1ED5">
        <w:rPr>
          <w:sz w:val="24"/>
          <w:szCs w:val="24"/>
        </w:rPr>
        <w:t>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CF1ED5">
        <w:rPr>
          <w:b/>
          <w:sz w:val="24"/>
          <w:szCs w:val="24"/>
        </w:rPr>
        <w:t>Информация для заявителя о его праве подать жалобу на решения и действия (безде</w:t>
      </w:r>
      <w:r w:rsidRPr="00CF1ED5">
        <w:rPr>
          <w:b/>
          <w:sz w:val="24"/>
          <w:szCs w:val="24"/>
        </w:rPr>
        <w:t>й</w:t>
      </w:r>
      <w:r w:rsidRPr="00CF1ED5">
        <w:rPr>
          <w:b/>
          <w:sz w:val="24"/>
          <w:szCs w:val="24"/>
        </w:rPr>
        <w:t xml:space="preserve">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CF1ED5">
        <w:rPr>
          <w:b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CF1ED5">
        <w:rPr>
          <w:b/>
          <w:sz w:val="24"/>
          <w:szCs w:val="24"/>
        </w:rPr>
        <w:t>, или их работников при предоставлении муниципальной услуги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5.1. Заявители имеют право на обжалование решений, принятых в ходе предоставл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ния муниципальной услуги, действий (бездействий) Сектора городского хозяйства, дол</w:t>
      </w:r>
      <w:r w:rsidRPr="00CF1ED5">
        <w:rPr>
          <w:sz w:val="24"/>
          <w:szCs w:val="24"/>
        </w:rPr>
        <w:t>ж</w:t>
      </w:r>
      <w:r w:rsidRPr="00CF1ED5">
        <w:rPr>
          <w:sz w:val="24"/>
          <w:szCs w:val="24"/>
        </w:rPr>
        <w:t>ностных лиц Сектора городского хозяйства при предоставлении муниципальной услуги в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судебном порядке.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Организации, указанные в части 1.1 статьи 16 Федерального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="00AB28BA">
        <w:rPr>
          <w:bCs/>
          <w:sz w:val="24"/>
          <w:szCs w:val="24"/>
        </w:rPr>
        <w:t xml:space="preserve"> </w:t>
      </w:r>
      <w:r w:rsidRPr="00CF1ED5">
        <w:rPr>
          <w:sz w:val="24"/>
          <w:szCs w:val="24"/>
        </w:rPr>
        <w:t>в Республике Коми отсутствуют.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Предмет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CF1ED5">
        <w:rPr>
          <w:sz w:val="24"/>
          <w:szCs w:val="24"/>
        </w:rPr>
        <w:t>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2) нарушение срока предоставления муниципальной услуги.</w:t>
      </w:r>
      <w:r w:rsidR="00D23A8F">
        <w:rPr>
          <w:sz w:val="24"/>
          <w:szCs w:val="24"/>
        </w:rPr>
        <w:t xml:space="preserve"> </w:t>
      </w:r>
      <w:proofErr w:type="gramStart"/>
      <w:r w:rsidRPr="00CF1ED5">
        <w:rPr>
          <w:sz w:val="24"/>
          <w:szCs w:val="24"/>
        </w:rPr>
        <w:t>В указанном случае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 xml:space="preserve">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</w:t>
      </w:r>
      <w:r w:rsidRPr="00CF1ED5">
        <w:rPr>
          <w:bCs/>
          <w:sz w:val="24"/>
          <w:szCs w:val="24"/>
        </w:rPr>
        <w:t>и</w:t>
      </w:r>
      <w:r w:rsidRPr="00CF1ED5">
        <w:rPr>
          <w:bCs/>
          <w:sz w:val="24"/>
          <w:szCs w:val="24"/>
        </w:rPr>
        <w:t>ципальных услуг»</w:t>
      </w:r>
      <w:r w:rsidRPr="00CF1ED5">
        <w:rPr>
          <w:sz w:val="24"/>
          <w:szCs w:val="24"/>
        </w:rPr>
        <w:t>;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3) требование у заявителя </w:t>
      </w:r>
      <w:r w:rsidRPr="00CF1ED5">
        <w:rPr>
          <w:rFonts w:eastAsia="Calibri"/>
          <w:sz w:val="24"/>
          <w:szCs w:val="24"/>
        </w:rPr>
        <w:t>документов или информации либо осуществления де</w:t>
      </w:r>
      <w:r w:rsidRPr="00CF1ED5">
        <w:rPr>
          <w:rFonts w:eastAsia="Calibri"/>
          <w:sz w:val="24"/>
          <w:szCs w:val="24"/>
        </w:rPr>
        <w:t>й</w:t>
      </w:r>
      <w:r w:rsidRPr="00CF1ED5">
        <w:rPr>
          <w:rFonts w:eastAsia="Calibri"/>
          <w:sz w:val="24"/>
          <w:szCs w:val="24"/>
        </w:rPr>
        <w:t>ствий, представление или осуществление которых не предусмотрено</w:t>
      </w:r>
      <w:r w:rsidRPr="00CF1ED5">
        <w:rPr>
          <w:sz w:val="24"/>
          <w:szCs w:val="24"/>
        </w:rPr>
        <w:t xml:space="preserve"> нормативными прав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5) отказ в предоставлении муниципальной услуги, если основания отказа не пред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lastRenderedPageBreak/>
        <w:t>смотрены федеральными законами и принятыми в соответствии с ними иными нормативн</w:t>
      </w:r>
      <w:r w:rsidRPr="00CF1ED5">
        <w:rPr>
          <w:sz w:val="24"/>
          <w:szCs w:val="24"/>
        </w:rPr>
        <w:t>ы</w:t>
      </w:r>
      <w:r w:rsidRPr="00CF1ED5">
        <w:rPr>
          <w:sz w:val="24"/>
          <w:szCs w:val="24"/>
        </w:rPr>
        <w:t>ми правовыми актами Российской Федерации, законами и иными нормативными правовыми актами Республики Коми.</w:t>
      </w:r>
      <w:proofErr w:type="gramEnd"/>
      <w:r w:rsidR="0065667D">
        <w:rPr>
          <w:sz w:val="24"/>
          <w:szCs w:val="24"/>
        </w:rPr>
        <w:t xml:space="preserve"> </w:t>
      </w:r>
      <w:proofErr w:type="gramStart"/>
      <w:r w:rsidRPr="00CF1ED5">
        <w:rPr>
          <w:sz w:val="24"/>
          <w:szCs w:val="24"/>
        </w:rPr>
        <w:t>В указанном случае досудебное (внесудебное) обжалование заяв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 xml:space="preserve">деленном частью 1.3 статьи 16 Федерального закона от 27 июля 2010 г. № 210-ФЗ </w:t>
      </w:r>
      <w:r w:rsidRPr="00CF1ED5">
        <w:rPr>
          <w:bCs/>
          <w:sz w:val="24"/>
          <w:szCs w:val="24"/>
        </w:rPr>
        <w:t>«Об орг</w:t>
      </w:r>
      <w:r w:rsidRPr="00CF1ED5">
        <w:rPr>
          <w:bCs/>
          <w:sz w:val="24"/>
          <w:szCs w:val="24"/>
        </w:rPr>
        <w:t>а</w:t>
      </w:r>
      <w:r w:rsidRPr="00CF1ED5">
        <w:rPr>
          <w:bCs/>
          <w:sz w:val="24"/>
          <w:szCs w:val="24"/>
        </w:rPr>
        <w:t>низации предоставления государственных и муниципальных услуг»</w:t>
      </w:r>
      <w:r w:rsidRPr="00CF1ED5">
        <w:rPr>
          <w:sz w:val="24"/>
          <w:szCs w:val="24"/>
        </w:rPr>
        <w:t xml:space="preserve">; 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7) отказ Сектора городского хозяйства, должностного лица Сектора городского хозя</w:t>
      </w:r>
      <w:r w:rsidRPr="00CF1ED5">
        <w:rPr>
          <w:sz w:val="24"/>
          <w:szCs w:val="24"/>
        </w:rPr>
        <w:t>й</w:t>
      </w:r>
      <w:r w:rsidRPr="00CF1ED5">
        <w:rPr>
          <w:sz w:val="24"/>
          <w:szCs w:val="24"/>
        </w:rPr>
        <w:t>ства,</w:t>
      </w:r>
      <w:r w:rsidR="0065667D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МФЦ, работника МФЦ, организаций, предусмотренных частью 1.1 статьи 16 Фед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 xml:space="preserve">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</w:t>
      </w:r>
      <w:r w:rsidRPr="00CF1ED5">
        <w:rPr>
          <w:bCs/>
          <w:sz w:val="24"/>
          <w:szCs w:val="24"/>
        </w:rPr>
        <w:t>р</w:t>
      </w:r>
      <w:r w:rsidRPr="00CF1ED5">
        <w:rPr>
          <w:bCs/>
          <w:sz w:val="24"/>
          <w:szCs w:val="24"/>
        </w:rPr>
        <w:t>ственных и муниципальных услуг»</w:t>
      </w:r>
      <w:r w:rsidRPr="00CF1ED5">
        <w:rPr>
          <w:sz w:val="24"/>
          <w:szCs w:val="24"/>
        </w:rPr>
        <w:t>, или их работников в исправлении допущенных  ими опечаток и ошибок в выданных в результате предоставления муниципальной услуги док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ментах либо нарушение установленного срока таких исправлений</w:t>
      </w:r>
      <w:r w:rsidR="00AB28BA">
        <w:rPr>
          <w:sz w:val="24"/>
          <w:szCs w:val="24"/>
        </w:rPr>
        <w:t>.</w:t>
      </w:r>
      <w:proofErr w:type="gramEnd"/>
      <w:r w:rsidR="00AB28BA">
        <w:rPr>
          <w:sz w:val="24"/>
          <w:szCs w:val="24"/>
        </w:rPr>
        <w:t xml:space="preserve"> </w:t>
      </w:r>
      <w:proofErr w:type="gramStart"/>
      <w:r w:rsidRPr="00CF1ED5">
        <w:rPr>
          <w:sz w:val="24"/>
          <w:szCs w:val="24"/>
        </w:rPr>
        <w:t>В указанном случае дос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дебное (внесудебное) обжалование заявителем решений и действий (бездействия) МФЦ, р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 xml:space="preserve">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муниц</w:t>
      </w:r>
      <w:r w:rsidRPr="00CF1ED5">
        <w:rPr>
          <w:bCs/>
          <w:sz w:val="24"/>
          <w:szCs w:val="24"/>
        </w:rPr>
        <w:t>и</w:t>
      </w:r>
      <w:r w:rsidRPr="00CF1ED5">
        <w:rPr>
          <w:bCs/>
          <w:sz w:val="24"/>
          <w:szCs w:val="24"/>
        </w:rPr>
        <w:t>пальных услуг»</w:t>
      </w:r>
      <w:r w:rsidRPr="00CF1ED5">
        <w:rPr>
          <w:sz w:val="24"/>
          <w:szCs w:val="24"/>
        </w:rPr>
        <w:t>;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9) приостановление предоставления муниципальной услуги, если основания приост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тивными правовыми актами Республики Коми</w:t>
      </w:r>
      <w:proofErr w:type="gramStart"/>
      <w:r w:rsidR="0065667D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.</w:t>
      </w:r>
      <w:proofErr w:type="gramEnd"/>
      <w:r w:rsidRPr="00CF1ED5">
        <w:rPr>
          <w:sz w:val="24"/>
          <w:szCs w:val="24"/>
        </w:rPr>
        <w:t>В указанном случае досудебное (внесуде</w:t>
      </w:r>
      <w:r w:rsidRPr="00CF1ED5">
        <w:rPr>
          <w:sz w:val="24"/>
          <w:szCs w:val="24"/>
        </w:rPr>
        <w:t>б</w:t>
      </w:r>
      <w:r w:rsidRPr="00CF1ED5">
        <w:rPr>
          <w:sz w:val="24"/>
          <w:szCs w:val="24"/>
        </w:rPr>
        <w:t>ное) обжалование заявителем решений и действий (бездействия) МФЦ, работника МФЦ во</w:t>
      </w:r>
      <w:r w:rsidRPr="00CF1ED5">
        <w:rPr>
          <w:sz w:val="24"/>
          <w:szCs w:val="24"/>
        </w:rPr>
        <w:t>з</w:t>
      </w:r>
      <w:r w:rsidRPr="00CF1ED5">
        <w:rPr>
          <w:sz w:val="24"/>
          <w:szCs w:val="24"/>
        </w:rPr>
        <w:t>можно в случае, если на МФЦ, решения и действия (бездействие) которого обжалуются, во</w:t>
      </w:r>
      <w:r w:rsidRPr="00CF1ED5">
        <w:rPr>
          <w:sz w:val="24"/>
          <w:szCs w:val="24"/>
        </w:rPr>
        <w:t>з</w:t>
      </w:r>
      <w:r w:rsidRPr="00CF1ED5">
        <w:rPr>
          <w:sz w:val="24"/>
          <w:szCs w:val="24"/>
        </w:rPr>
        <w:t>ложена функция по предоставлению соответствующих муниципальных услуг в полном об</w:t>
      </w:r>
      <w:r w:rsidRPr="00CF1ED5">
        <w:rPr>
          <w:sz w:val="24"/>
          <w:szCs w:val="24"/>
        </w:rPr>
        <w:t>ъ</w:t>
      </w:r>
      <w:r w:rsidRPr="00CF1ED5">
        <w:rPr>
          <w:sz w:val="24"/>
          <w:szCs w:val="24"/>
        </w:rPr>
        <w:t xml:space="preserve">еме в порядке, определенном частью 1.3 статьи 16 Федерального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CF1ED5">
        <w:rPr>
          <w:sz w:val="24"/>
          <w:szCs w:val="24"/>
        </w:rPr>
        <w:t>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10)</w:t>
      </w:r>
      <w:r w:rsidR="00AB28BA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 xml:space="preserve">ренных пунктом 4 части 1 статьи 7 Федерального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CF1ED5">
        <w:rPr>
          <w:sz w:val="24"/>
          <w:szCs w:val="24"/>
        </w:rPr>
        <w:t>.</w:t>
      </w:r>
      <w:proofErr w:type="gramEnd"/>
      <w:r w:rsidR="00D0592A">
        <w:rPr>
          <w:sz w:val="24"/>
          <w:szCs w:val="24"/>
        </w:rPr>
        <w:t xml:space="preserve"> </w:t>
      </w:r>
      <w:proofErr w:type="gramStart"/>
      <w:r w:rsidRPr="00CF1ED5">
        <w:rPr>
          <w:sz w:val="24"/>
          <w:szCs w:val="24"/>
        </w:rPr>
        <w:t>В</w:t>
      </w:r>
      <w:r w:rsidR="00D23A8F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 xml:space="preserve">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CF1ED5">
        <w:rPr>
          <w:bCs/>
          <w:sz w:val="24"/>
          <w:szCs w:val="24"/>
        </w:rPr>
        <w:t>«Об организации предоставления государственных и муниц</w:t>
      </w:r>
      <w:r w:rsidRPr="00CF1ED5">
        <w:rPr>
          <w:bCs/>
          <w:sz w:val="24"/>
          <w:szCs w:val="24"/>
        </w:rPr>
        <w:t>и</w:t>
      </w:r>
      <w:r w:rsidRPr="00CF1ED5">
        <w:rPr>
          <w:bCs/>
          <w:sz w:val="24"/>
          <w:szCs w:val="24"/>
        </w:rPr>
        <w:t>пальных услуг»</w:t>
      </w:r>
      <w:r w:rsidRPr="00CF1ED5">
        <w:rPr>
          <w:sz w:val="24"/>
          <w:szCs w:val="24"/>
        </w:rPr>
        <w:t>.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F1ED5">
        <w:rPr>
          <w:b/>
          <w:bCs/>
          <w:sz w:val="24"/>
          <w:szCs w:val="24"/>
        </w:rPr>
        <w:t>Органы государственной власти, организации, должностные лица, которым м</w:t>
      </w:r>
      <w:r w:rsidRPr="00CF1ED5">
        <w:rPr>
          <w:b/>
          <w:bCs/>
          <w:sz w:val="24"/>
          <w:szCs w:val="24"/>
        </w:rPr>
        <w:t>о</w:t>
      </w:r>
      <w:r w:rsidRPr="00CF1ED5">
        <w:rPr>
          <w:b/>
          <w:bCs/>
          <w:sz w:val="24"/>
          <w:szCs w:val="24"/>
        </w:rPr>
        <w:t>жет быть направлена жалоба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5.3. Жалоба подается в письменной форме на бумажном носителе, в электронной форме в Администрацию, Сектор городского хозяйства, МФЦ либо в Министерство экон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 xml:space="preserve">мики Республики Коми – орган государственной власти, являющийся учредителем МФЦ </w:t>
      </w:r>
      <w:r w:rsidRPr="00CF1ED5">
        <w:rPr>
          <w:sz w:val="24"/>
          <w:szCs w:val="24"/>
        </w:rPr>
        <w:lastRenderedPageBreak/>
        <w:t xml:space="preserve">(далее - Министерство). </w:t>
      </w:r>
    </w:p>
    <w:p w:rsidR="00192E95" w:rsidRPr="00CF1ED5" w:rsidRDefault="00192E95" w:rsidP="00192E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Прием жалоб в письменной форме осуществляется органами, предоставляющими м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ниципальные услуги, МФЦ в месте предоставления муниципальной услуги (в месте, где з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ги).</w:t>
      </w:r>
    </w:p>
    <w:p w:rsidR="00192E95" w:rsidRPr="00CF1ED5" w:rsidRDefault="00192E95" w:rsidP="00192E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Прием жалоб в письменной форме осуществляется Министерством в месте его факт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ческого нахождения.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Жалобы на решения и действия (бездействие) </w:t>
      </w:r>
      <w:proofErr w:type="gramStart"/>
      <w:r w:rsidRPr="00CF1ED5">
        <w:rPr>
          <w:sz w:val="24"/>
          <w:szCs w:val="24"/>
        </w:rPr>
        <w:t>заведующего Сектора</w:t>
      </w:r>
      <w:proofErr w:type="gramEnd"/>
      <w:r w:rsidR="0065667D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городского х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зяйства подаются в Администрацию и рассматриваются главой муниципального района «П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чора» - руководителем Администрации.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Жалобы на решения и действия (бездействие) главы муниципального района «Печ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чора» - руководителем Администрации.</w:t>
      </w:r>
    </w:p>
    <w:p w:rsidR="00192E95" w:rsidRPr="00CF1ED5" w:rsidRDefault="00192E95" w:rsidP="00192E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92E95" w:rsidRPr="00CF1ED5" w:rsidRDefault="00192E95" w:rsidP="00192E95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Порядок подачи и рассмотрения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5.4. </w:t>
      </w:r>
      <w:proofErr w:type="gramStart"/>
      <w:r w:rsidRPr="00CF1ED5">
        <w:rPr>
          <w:sz w:val="24"/>
          <w:szCs w:val="24"/>
        </w:rPr>
        <w:t>Жалоба на решения и действия (бездействие) Администрации, руководителя А</w:t>
      </w:r>
      <w:r w:rsidRPr="00CF1ED5">
        <w:rPr>
          <w:sz w:val="24"/>
          <w:szCs w:val="24"/>
        </w:rPr>
        <w:t>д</w:t>
      </w:r>
      <w:r w:rsidRPr="00CF1ED5">
        <w:rPr>
          <w:sz w:val="24"/>
          <w:szCs w:val="24"/>
        </w:rPr>
        <w:t>министрации, иного должностного лица Администрации, муниципального служащего, Се</w:t>
      </w:r>
      <w:r w:rsidRPr="00CF1ED5">
        <w:rPr>
          <w:sz w:val="24"/>
          <w:szCs w:val="24"/>
        </w:rPr>
        <w:t>к</w:t>
      </w:r>
      <w:r w:rsidRPr="00CF1ED5">
        <w:rPr>
          <w:sz w:val="24"/>
          <w:szCs w:val="24"/>
        </w:rPr>
        <w:t>тора городского хозяйства, заведующего  Сектора городского хозяйства, иного должностн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го лица Сектора городского хозяйства, муниципального служащего может быть направлена через организацию почтовой связи, иную организацию, осуществляющую доставку корр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</w:t>
      </w:r>
      <w:r w:rsidRPr="00CF1ED5">
        <w:rPr>
          <w:sz w:val="24"/>
          <w:szCs w:val="24"/>
        </w:rPr>
        <w:t>у</w:t>
      </w:r>
      <w:r w:rsidRPr="00CF1ED5">
        <w:rPr>
          <w:sz w:val="24"/>
          <w:szCs w:val="24"/>
        </w:rPr>
        <w:t>ниципальных услуг (функций), Портала</w:t>
      </w:r>
      <w:proofErr w:type="gramEnd"/>
      <w:r w:rsidR="0065667D">
        <w:rPr>
          <w:sz w:val="24"/>
          <w:szCs w:val="24"/>
        </w:rPr>
        <w:t xml:space="preserve"> </w:t>
      </w:r>
      <w:proofErr w:type="gramStart"/>
      <w:r w:rsidRPr="00CF1ED5">
        <w:rPr>
          <w:sz w:val="24"/>
          <w:szCs w:val="24"/>
        </w:rPr>
        <w:t>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192E9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 xml:space="preserve">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:rsidR="00D23A8F" w:rsidRPr="00CF1ED5" w:rsidRDefault="00D23A8F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5.5. </w:t>
      </w:r>
      <w:proofErr w:type="gramStart"/>
      <w:r w:rsidRPr="00CF1ED5">
        <w:rPr>
          <w:sz w:val="24"/>
          <w:szCs w:val="24"/>
        </w:rPr>
        <w:t>Регистрация жалобы осуществляется Администрацией, Сектором городского х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зяйства, МФЦ соответственно в журнале учета жалоб на решения и действия (бездействие) Сектора городского хозяйства,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ного номера.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Ведение Журнала осуществляется по форме и в порядке, установленными правовым актом Администрации, Сектора городского хозяйства, локальным актом МФЦ.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Администрацией, Сектором городского хозяйства, МФЦ выдается расписка заявит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ма, перечня представленных документов непосредственно при личном приеме заявителя.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Расписка о регистрации жалобы на решения и действия (бездействие) Сектора горо</w:t>
      </w:r>
      <w:r w:rsidRPr="00CF1ED5">
        <w:rPr>
          <w:sz w:val="24"/>
          <w:szCs w:val="24"/>
        </w:rPr>
        <w:t>д</w:t>
      </w:r>
      <w:r w:rsidRPr="00CF1ED5">
        <w:rPr>
          <w:sz w:val="24"/>
          <w:szCs w:val="24"/>
        </w:rPr>
        <w:t>ского хозяйства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>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</w:t>
      </w:r>
      <w:r w:rsidRPr="00CF1ED5">
        <w:rPr>
          <w:sz w:val="24"/>
          <w:szCs w:val="24"/>
        </w:rPr>
        <w:t>с</w:t>
      </w:r>
      <w:r w:rsidRPr="00CF1ED5">
        <w:rPr>
          <w:sz w:val="24"/>
          <w:szCs w:val="24"/>
        </w:rPr>
        <w:lastRenderedPageBreak/>
        <w:t>ударственных и муниципальных услуг (функций), организацию почтовой связи, иную орг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низацию, осуществляющую доставку корреспонденции, направляется</w:t>
      </w:r>
      <w:proofErr w:type="gramEnd"/>
      <w:r w:rsidRPr="00CF1ED5">
        <w:rPr>
          <w:sz w:val="24"/>
          <w:szCs w:val="24"/>
        </w:rPr>
        <w:t xml:space="preserve"> заявителю через орг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5.6. Жалоба должна содержать: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1) наименование Администрации, Сектора городского хозяйства, должностного лица Сектора городского хозяйства,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телю;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Сектора городского хозяйства, должностного лица Се</w:t>
      </w:r>
      <w:r w:rsidRPr="00CF1ED5">
        <w:rPr>
          <w:sz w:val="24"/>
          <w:szCs w:val="24"/>
        </w:rPr>
        <w:t>к</w:t>
      </w:r>
      <w:r w:rsidRPr="00CF1ED5">
        <w:rPr>
          <w:sz w:val="24"/>
          <w:szCs w:val="24"/>
        </w:rPr>
        <w:t>тора городского хозяйства, либо муниципального служащего, МФЦ или его работника;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4) доводы, на основании которых заявитель не согласен с решением и действием (бе</w:t>
      </w:r>
      <w:r w:rsidRPr="00CF1ED5">
        <w:rPr>
          <w:sz w:val="24"/>
          <w:szCs w:val="24"/>
        </w:rPr>
        <w:t>з</w:t>
      </w:r>
      <w:r w:rsidRPr="00CF1ED5">
        <w:rPr>
          <w:sz w:val="24"/>
          <w:szCs w:val="24"/>
        </w:rPr>
        <w:t>действием) Администрации, должностного лица Администрации, Сектора городского хозя</w:t>
      </w:r>
      <w:r w:rsidRPr="00CF1ED5">
        <w:rPr>
          <w:sz w:val="24"/>
          <w:szCs w:val="24"/>
        </w:rPr>
        <w:t>й</w:t>
      </w:r>
      <w:r w:rsidRPr="00CF1ED5">
        <w:rPr>
          <w:sz w:val="24"/>
          <w:szCs w:val="24"/>
        </w:rPr>
        <w:t xml:space="preserve">ства, должностного лица Сектора городского хозяйства, либо муниципального служащего, МФЦ или его работника.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Заявителем могут быть представлены документы (при наличии), подтверждающие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воды заявителя, либо их копии.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5.7. В случае если жалоба подается через представителя, им также представляется д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кумент, подтверждающий полномочия на осуществление соответствующие действий. В к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 xml:space="preserve">честве документа, подтверждающего полномочия представителя, может быть </w:t>
      </w:r>
      <w:proofErr w:type="gramStart"/>
      <w:r w:rsidRPr="00CF1ED5">
        <w:rPr>
          <w:sz w:val="24"/>
          <w:szCs w:val="24"/>
        </w:rPr>
        <w:t>представлена</w:t>
      </w:r>
      <w:proofErr w:type="gramEnd"/>
      <w:r w:rsidRPr="00CF1ED5">
        <w:rPr>
          <w:sz w:val="24"/>
          <w:szCs w:val="24"/>
        </w:rPr>
        <w:t>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а) оформленная в соответствии с законодательством Российской Федерации довере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ность (для физических лиц);</w:t>
      </w:r>
    </w:p>
    <w:p w:rsidR="00192E9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б) оформленная в соответствии с законодательством Российской Федерации довере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ность, подписанная руководителем заявителя или уполномоченным этим руководителем л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цом (для юридических лиц);</w:t>
      </w:r>
    </w:p>
    <w:p w:rsidR="00D23A8F" w:rsidRPr="00CF1ED5" w:rsidRDefault="00D23A8F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в) копия решения о назначении или об избрании либо приказа о назначении физич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5.8. При поступлении жалобы через МФЦ, обеспечивается ее передача по защище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ны соглашением о взаимодействии между МФЦ и Администрацией, но не позднее следу</w:t>
      </w:r>
      <w:r w:rsidRPr="00CF1ED5">
        <w:rPr>
          <w:sz w:val="24"/>
          <w:szCs w:val="24"/>
        </w:rPr>
        <w:t>ю</w:t>
      </w:r>
      <w:r w:rsidRPr="00CF1ED5">
        <w:rPr>
          <w:sz w:val="24"/>
          <w:szCs w:val="24"/>
        </w:rPr>
        <w:t>щего рабочего дня со дня поступления жалобы.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 поступлении жалобы через МФЦ, специалист МФЦ регистрирует жалобу в и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формационной системе МФЦ с присвоением жалобе регистрационного номера и выдает з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явителю расписку в получении жалобы, в которой указывается: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место, дата и время приема жалобы заявителя;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фамилия, имя, отчество заявителя;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перечень принятых документов от заявителя;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фамилия, имя, отчество специалиста, принявшего жалобу;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- срок рассмотрения жалобы в соответствии с настоящим административным регл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ментом.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5.9. </w:t>
      </w:r>
      <w:proofErr w:type="gramStart"/>
      <w:r w:rsidRPr="00CF1ED5">
        <w:rPr>
          <w:sz w:val="24"/>
          <w:szCs w:val="24"/>
        </w:rPr>
        <w:t>В случае если жалоба подана заявителем в Администрацию, Сектор городского хозяйства, в компетенцию которого не входит принятие решения по жалобе, в течение 3 р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бочих дней со дня ее регистрации уполномоченное должностное лицо Администрации, Се</w:t>
      </w:r>
      <w:r w:rsidRPr="00CF1ED5">
        <w:rPr>
          <w:sz w:val="24"/>
          <w:szCs w:val="24"/>
        </w:rPr>
        <w:t>к</w:t>
      </w:r>
      <w:r w:rsidRPr="00CF1ED5">
        <w:rPr>
          <w:sz w:val="24"/>
          <w:szCs w:val="24"/>
        </w:rPr>
        <w:lastRenderedPageBreak/>
        <w:t>тора городского хозяйства направляет жалобу в орган, предоставляющий муниципальную услугу и уполномоченный в соответствии с компетенцией на ее рассмотрение, и в письме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ной форме информирует заявителя о перенаправлении</w:t>
      </w:r>
      <w:proofErr w:type="gramEnd"/>
      <w:r w:rsidRPr="00CF1ED5">
        <w:rPr>
          <w:sz w:val="24"/>
          <w:szCs w:val="24"/>
        </w:rPr>
        <w:t xml:space="preserve"> жалобы.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 этом срок рассмотрения жалобы исчисляется со дня регистрации жалобы в о</w:t>
      </w:r>
      <w:r w:rsidRPr="00CF1ED5">
        <w:rPr>
          <w:sz w:val="24"/>
          <w:szCs w:val="24"/>
        </w:rPr>
        <w:t>р</w:t>
      </w:r>
      <w:r w:rsidRPr="00CF1ED5">
        <w:rPr>
          <w:sz w:val="24"/>
          <w:szCs w:val="24"/>
        </w:rPr>
        <w:t>гане, предоставляющем муниципальную услугу и уполномоченном в соответствии с комп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 xml:space="preserve">тенцией на ее рассмотрение.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CF1ED5">
        <w:rPr>
          <w:sz w:val="24"/>
          <w:szCs w:val="24"/>
        </w:rPr>
        <w:t>рассмотрения жалобы призн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ков состава административного правонарушения</w:t>
      </w:r>
      <w:proofErr w:type="gramEnd"/>
      <w:r w:rsidRPr="00CF1ED5">
        <w:rPr>
          <w:sz w:val="24"/>
          <w:szCs w:val="24"/>
        </w:rPr>
        <w:t xml:space="preserve"> или признаков состава преступления им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ющиеся материалы незамедлительно (не позднее 1 рабочего дня со дня установления указа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ных обстоятельств) направляются должностным лицом, работником, наделенными полном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чиями по рассмотрению жалоб, в органы прокуратуры.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Сроки рассмотрения жалоб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sz w:val="24"/>
          <w:szCs w:val="24"/>
        </w:rPr>
        <w:t xml:space="preserve">5.11. </w:t>
      </w:r>
      <w:proofErr w:type="gramStart"/>
      <w:r w:rsidRPr="00CF1ED5">
        <w:rPr>
          <w:sz w:val="24"/>
          <w:szCs w:val="24"/>
        </w:rPr>
        <w:t>Жалоба, поступившая в Администрацию, Сектор городского хозяйства, МФЦ</w:t>
      </w:r>
      <w:r w:rsidRPr="00CF1ED5">
        <w:rPr>
          <w:rFonts w:eastAsia="Calibri"/>
          <w:sz w:val="24"/>
          <w:szCs w:val="24"/>
        </w:rPr>
        <w:t>, Министерство</w:t>
      </w:r>
      <w:r w:rsidRPr="00CF1ED5">
        <w:rPr>
          <w:sz w:val="24"/>
          <w:szCs w:val="24"/>
        </w:rPr>
        <w:t>, либо вышестоящий орган (при его наличии), подлежит рассмотрению в теч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ние 15 рабочих дней со дня ее регистрации, а в случае обжалования отказа Администрации, его должностного лица Сектора городского хозяйства, его должностного лица, МФЦ в при</w:t>
      </w:r>
      <w:r w:rsidRPr="00CF1ED5">
        <w:rPr>
          <w:sz w:val="24"/>
          <w:szCs w:val="24"/>
        </w:rPr>
        <w:t>е</w:t>
      </w:r>
      <w:r w:rsidRPr="00CF1ED5">
        <w:rPr>
          <w:sz w:val="24"/>
          <w:szCs w:val="24"/>
        </w:rPr>
        <w:t>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CF1ED5">
        <w:rPr>
          <w:sz w:val="24"/>
          <w:szCs w:val="24"/>
        </w:rPr>
        <w:t xml:space="preserve"> срока таких исправлений - в течение 5 рабочих дней со дня ее регистрации,</w:t>
      </w:r>
      <w:r w:rsidRPr="00CF1ED5">
        <w:rPr>
          <w:rFonts w:eastAsia="Calibri"/>
          <w:sz w:val="24"/>
          <w:szCs w:val="24"/>
        </w:rPr>
        <w:t xml:space="preserve"> если более короткие сроки рассмотрения жалобы не установл</w:t>
      </w:r>
      <w:r w:rsidRPr="00CF1ED5">
        <w:rPr>
          <w:rFonts w:eastAsia="Calibri"/>
          <w:sz w:val="24"/>
          <w:szCs w:val="24"/>
        </w:rPr>
        <w:t>е</w:t>
      </w:r>
      <w:r w:rsidRPr="00CF1ED5">
        <w:rPr>
          <w:rFonts w:eastAsia="Calibri"/>
          <w:sz w:val="24"/>
          <w:szCs w:val="24"/>
        </w:rPr>
        <w:t>ны органом, предоставляющим муниципальную услугу, МФЦ, Министерством, уполном</w:t>
      </w:r>
      <w:r w:rsidRPr="00CF1ED5">
        <w:rPr>
          <w:rFonts w:eastAsia="Calibri"/>
          <w:sz w:val="24"/>
          <w:szCs w:val="24"/>
        </w:rPr>
        <w:t>о</w:t>
      </w:r>
      <w:r w:rsidRPr="00CF1ED5">
        <w:rPr>
          <w:rFonts w:eastAsia="Calibri"/>
          <w:sz w:val="24"/>
          <w:szCs w:val="24"/>
        </w:rPr>
        <w:t xml:space="preserve">ченными на ее рассмотрение. 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sz w:val="24"/>
          <w:szCs w:val="24"/>
        </w:rPr>
        <w:t>В случае удовлетворения жалобы в форме исправления допущенных опечаток и ош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бок в выданных в результате предоставления муниципальной услуги документах, отве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>ственное лицо в течение 1 рабочего дня со дня регистрации жалобы готовит проект мотив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рованного ответа о результатах рассмотрения жалобы, в том числе проект документа с и</w:t>
      </w:r>
      <w:r w:rsidRPr="00CF1ED5">
        <w:rPr>
          <w:sz w:val="24"/>
          <w:szCs w:val="24"/>
        </w:rPr>
        <w:t>с</w:t>
      </w:r>
      <w:r w:rsidRPr="00CF1ED5">
        <w:rPr>
          <w:sz w:val="24"/>
          <w:szCs w:val="24"/>
        </w:rPr>
        <w:t>правленными допущенными опечатками и ошибками.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Результат рассмотрения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5.12. По результатам рассмотрения принимается одно из следующих решений: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sz w:val="24"/>
          <w:szCs w:val="24"/>
        </w:rPr>
        <w:t>1) жалоба удовлетворяется, в том числе в форме отмены принятого решения, испра</w:t>
      </w:r>
      <w:r w:rsidRPr="00CF1ED5">
        <w:rPr>
          <w:sz w:val="24"/>
          <w:szCs w:val="24"/>
        </w:rPr>
        <w:t>в</w:t>
      </w:r>
      <w:r w:rsidRPr="00CF1ED5">
        <w:rPr>
          <w:sz w:val="24"/>
          <w:szCs w:val="24"/>
        </w:rPr>
        <w:t>ления допущенных опечаток и ошибок в выданных в результате предоставления муниц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2) в удовлетворении жалобы отказывается.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>В случае удовлетворения жалобы в форме исправления допущенных опечаток и ош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бок в выданных в результате предоставления муниципальной услуги документах, отве</w:t>
      </w:r>
      <w:r w:rsidRPr="00CF1ED5">
        <w:rPr>
          <w:rFonts w:eastAsia="Calibri"/>
          <w:sz w:val="24"/>
          <w:szCs w:val="24"/>
        </w:rPr>
        <w:t>т</w:t>
      </w:r>
      <w:r w:rsidRPr="00CF1ED5">
        <w:rPr>
          <w:rFonts w:eastAsia="Calibri"/>
          <w:sz w:val="24"/>
          <w:szCs w:val="24"/>
        </w:rPr>
        <w:t>ственное лицо в течение 1 рабочего дня со дня регистрации жалобы готовит проект мотив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рованного ответа о результатах рассмотрения жалобы, в том числе проект документа с и</w:t>
      </w:r>
      <w:r w:rsidRPr="00CF1ED5">
        <w:rPr>
          <w:rFonts w:eastAsia="Calibri"/>
          <w:sz w:val="24"/>
          <w:szCs w:val="24"/>
        </w:rPr>
        <w:t>с</w:t>
      </w:r>
      <w:r w:rsidRPr="00CF1ED5">
        <w:rPr>
          <w:rFonts w:eastAsia="Calibri"/>
          <w:sz w:val="24"/>
          <w:szCs w:val="24"/>
        </w:rPr>
        <w:t>правленными допущенными опечатками и ошибками.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5.13. Не позднее дня, следующего за днем принятия указанного в пункте 5.12 насто</w:t>
      </w:r>
      <w:r w:rsidRPr="00CF1ED5">
        <w:rPr>
          <w:sz w:val="24"/>
          <w:szCs w:val="24"/>
        </w:rPr>
        <w:t>я</w:t>
      </w:r>
      <w:r w:rsidRPr="00CF1ED5">
        <w:rPr>
          <w:sz w:val="24"/>
          <w:szCs w:val="24"/>
        </w:rPr>
        <w:t>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CF1ED5">
        <w:rPr>
          <w:sz w:val="24"/>
          <w:szCs w:val="24"/>
        </w:rPr>
        <w:t>т</w:t>
      </w:r>
      <w:r w:rsidRPr="00CF1ED5">
        <w:rPr>
          <w:sz w:val="24"/>
          <w:szCs w:val="24"/>
        </w:rPr>
        <w:t>рения жалобы.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В мотивированном ответе по результатам рассмотрения жалобы указываются: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 xml:space="preserve">а) наименование </w:t>
      </w:r>
      <w:r w:rsidRPr="00CF1ED5">
        <w:rPr>
          <w:sz w:val="24"/>
          <w:szCs w:val="24"/>
        </w:rPr>
        <w:t>Администрации</w:t>
      </w:r>
      <w:r w:rsidRPr="00CF1ED5">
        <w:rPr>
          <w:rFonts w:eastAsia="Calibri"/>
          <w:sz w:val="24"/>
          <w:szCs w:val="24"/>
        </w:rPr>
        <w:t xml:space="preserve">, </w:t>
      </w:r>
      <w:r w:rsidRPr="00CF1ED5">
        <w:rPr>
          <w:sz w:val="24"/>
          <w:szCs w:val="24"/>
        </w:rPr>
        <w:t xml:space="preserve">Сектора городского хозяйства, его должностного лица, </w:t>
      </w:r>
      <w:r w:rsidRPr="00CF1ED5">
        <w:rPr>
          <w:rFonts w:eastAsia="Calibri"/>
          <w:sz w:val="24"/>
          <w:szCs w:val="24"/>
        </w:rPr>
        <w:t xml:space="preserve">МФЦ, рассмотревшего жалобу, должность, фамилия, имя, отчество (последнее – при </w:t>
      </w:r>
      <w:r w:rsidRPr="00CF1ED5">
        <w:rPr>
          <w:rFonts w:eastAsia="Calibri"/>
          <w:sz w:val="24"/>
          <w:szCs w:val="24"/>
        </w:rPr>
        <w:lastRenderedPageBreak/>
        <w:t>наличии) должностного лица, работника, принявшего решение по жалобе;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б) номер, дата, место принятия решения, включая сведения о должностном лице 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>д</w:t>
      </w:r>
      <w:r w:rsidRPr="00CF1ED5">
        <w:rPr>
          <w:sz w:val="24"/>
          <w:szCs w:val="24"/>
        </w:rPr>
        <w:t>министрации</w:t>
      </w:r>
      <w:r w:rsidRPr="00CF1ED5">
        <w:rPr>
          <w:rFonts w:eastAsia="Calibri"/>
          <w:sz w:val="24"/>
          <w:szCs w:val="24"/>
        </w:rPr>
        <w:t xml:space="preserve">, </w:t>
      </w:r>
      <w:r w:rsidRPr="00CF1ED5">
        <w:rPr>
          <w:sz w:val="24"/>
          <w:szCs w:val="24"/>
        </w:rPr>
        <w:t xml:space="preserve">Сектора городского хозяйства, </w:t>
      </w:r>
      <w:r w:rsidRPr="00CF1ED5">
        <w:rPr>
          <w:rFonts w:eastAsia="Calibri"/>
          <w:sz w:val="24"/>
          <w:szCs w:val="24"/>
        </w:rPr>
        <w:t>работнике МФЦ, решение или действия (бе</w:t>
      </w:r>
      <w:r w:rsidRPr="00CF1ED5">
        <w:rPr>
          <w:rFonts w:eastAsia="Calibri"/>
          <w:sz w:val="24"/>
          <w:szCs w:val="24"/>
        </w:rPr>
        <w:t>з</w:t>
      </w:r>
      <w:r w:rsidRPr="00CF1ED5">
        <w:rPr>
          <w:rFonts w:eastAsia="Calibri"/>
          <w:sz w:val="24"/>
          <w:szCs w:val="24"/>
        </w:rPr>
        <w:t>действие) которого обжалуются;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в) фамилия, имя, отчество (последнее – при наличии) или наименование заявителя;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г) основания для принятия решения по жалобе;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д) принятое по жалобе решение</w:t>
      </w:r>
      <w:r w:rsidR="0065667D">
        <w:rPr>
          <w:rFonts w:eastAsia="Calibri"/>
          <w:sz w:val="24"/>
          <w:szCs w:val="24"/>
        </w:rPr>
        <w:t xml:space="preserve"> </w:t>
      </w:r>
      <w:r w:rsidRPr="00CF1ED5">
        <w:rPr>
          <w:rFonts w:eastAsia="Calibri"/>
          <w:sz w:val="24"/>
          <w:szCs w:val="24"/>
        </w:rPr>
        <w:t>с указанием аргументированных разъяснений о пр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чинах принятого решения;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</w:t>
      </w:r>
      <w:r w:rsidRPr="00CF1ED5">
        <w:rPr>
          <w:rFonts w:eastAsia="Calibri"/>
          <w:sz w:val="24"/>
          <w:szCs w:val="24"/>
        </w:rPr>
        <w:t>а</w:t>
      </w:r>
      <w:r w:rsidRPr="00CF1ED5">
        <w:rPr>
          <w:rFonts w:eastAsia="Calibri"/>
          <w:sz w:val="24"/>
          <w:szCs w:val="24"/>
        </w:rPr>
        <w:t>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ж) сведения о порядке обжалования принятого по жалобе решения.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Порядок обжалования решения по жалобе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</w:t>
      </w:r>
      <w:r w:rsidRPr="00CF1ED5">
        <w:rPr>
          <w:rFonts w:eastAsia="Calibri"/>
          <w:sz w:val="24"/>
          <w:szCs w:val="24"/>
        </w:rPr>
        <w:t>т</w:t>
      </w:r>
      <w:r w:rsidRPr="00CF1ED5">
        <w:rPr>
          <w:rFonts w:eastAsia="Calibri"/>
          <w:sz w:val="24"/>
          <w:szCs w:val="24"/>
        </w:rPr>
        <w:t>ствии с установленным действующим законодательством порядком.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5.15. Заявитель вправе запрашивать и получать информацию и документы, необход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мые для обоснования и рассмотрения жалобы.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Заявитель обращается в </w:t>
      </w:r>
      <w:r w:rsidRPr="00CF1ED5">
        <w:rPr>
          <w:sz w:val="24"/>
          <w:szCs w:val="24"/>
        </w:rPr>
        <w:t>Администрацию,</w:t>
      </w:r>
      <w:r w:rsidR="0065667D">
        <w:rPr>
          <w:sz w:val="24"/>
          <w:szCs w:val="24"/>
        </w:rPr>
        <w:t xml:space="preserve"> </w:t>
      </w:r>
      <w:r w:rsidRPr="00CF1ED5">
        <w:rPr>
          <w:sz w:val="24"/>
          <w:szCs w:val="24"/>
        </w:rPr>
        <w:t>Сектор городского хозяйства</w:t>
      </w:r>
      <w:r w:rsidRPr="00CF1ED5">
        <w:rPr>
          <w:rFonts w:eastAsia="Calibri"/>
          <w:sz w:val="24"/>
          <w:szCs w:val="24"/>
        </w:rPr>
        <w:t xml:space="preserve"> с заявлением на получение информации и документов, необходимых для обоснования и рассмотрения ж</w:t>
      </w:r>
      <w:r w:rsidRPr="00CF1ED5">
        <w:rPr>
          <w:rFonts w:eastAsia="Calibri"/>
          <w:sz w:val="24"/>
          <w:szCs w:val="24"/>
        </w:rPr>
        <w:t>а</w:t>
      </w:r>
      <w:r w:rsidRPr="00CF1ED5">
        <w:rPr>
          <w:rFonts w:eastAsia="Calibri"/>
          <w:sz w:val="24"/>
          <w:szCs w:val="24"/>
        </w:rPr>
        <w:t>лобы (далее – заявление) в письменной форме на бумажном носителе, в электронной форме.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Заявление может быть направлено через организацию почтовой связи, иную орган</w:t>
      </w:r>
      <w:r w:rsidRPr="00CF1ED5">
        <w:rPr>
          <w:rFonts w:eastAsia="Calibri"/>
          <w:sz w:val="24"/>
          <w:szCs w:val="24"/>
        </w:rPr>
        <w:t>и</w:t>
      </w:r>
      <w:r w:rsidRPr="00CF1ED5">
        <w:rPr>
          <w:rFonts w:eastAsia="Calibri"/>
          <w:sz w:val="24"/>
          <w:szCs w:val="24"/>
        </w:rPr>
        <w:t>зацию, осуществляющую доставку корреспонденции, через МФЦ, с использованием инфо</w:t>
      </w:r>
      <w:r w:rsidRPr="00CF1ED5">
        <w:rPr>
          <w:rFonts w:eastAsia="Calibri"/>
          <w:sz w:val="24"/>
          <w:szCs w:val="24"/>
        </w:rPr>
        <w:t>р</w:t>
      </w:r>
      <w:r w:rsidRPr="00CF1ED5">
        <w:rPr>
          <w:rFonts w:eastAsia="Calibri"/>
          <w:sz w:val="24"/>
          <w:szCs w:val="24"/>
        </w:rPr>
        <w:t xml:space="preserve">мационно-телекоммуникационной сети «Интернет», официального сайта </w:t>
      </w:r>
      <w:r w:rsidRPr="00CF1ED5">
        <w:rPr>
          <w:sz w:val="24"/>
          <w:szCs w:val="24"/>
        </w:rPr>
        <w:t>Администрации(</w:t>
      </w:r>
      <w:hyperlink r:id="rId12" w:history="1">
        <w:r w:rsidRPr="00CF1ED5">
          <w:rPr>
            <w:sz w:val="24"/>
            <w:szCs w:val="24"/>
            <w:u w:val="single"/>
            <w:lang w:val="en-US"/>
          </w:rPr>
          <w:t>www</w:t>
        </w:r>
        <w:r w:rsidRPr="00CF1ED5">
          <w:rPr>
            <w:sz w:val="24"/>
            <w:szCs w:val="24"/>
            <w:u w:val="single"/>
          </w:rPr>
          <w:t>.</w:t>
        </w:r>
        <w:proofErr w:type="spellStart"/>
        <w:r w:rsidRPr="00CF1ED5">
          <w:rPr>
            <w:sz w:val="24"/>
            <w:szCs w:val="24"/>
            <w:u w:val="single"/>
            <w:lang w:val="en-US"/>
          </w:rPr>
          <w:t>pechoraonline</w:t>
        </w:r>
        <w:proofErr w:type="spellEnd"/>
        <w:r w:rsidRPr="00CF1ED5">
          <w:rPr>
            <w:sz w:val="24"/>
            <w:szCs w:val="24"/>
            <w:u w:val="single"/>
          </w:rPr>
          <w:t>.</w:t>
        </w:r>
        <w:proofErr w:type="spellStart"/>
        <w:r w:rsidRPr="00CF1ED5">
          <w:rPr>
            <w:sz w:val="24"/>
            <w:szCs w:val="24"/>
            <w:u w:val="single"/>
          </w:rPr>
          <w:t>ru</w:t>
        </w:r>
        <w:proofErr w:type="spellEnd"/>
      </w:hyperlink>
      <w:r w:rsidRPr="00CF1ED5">
        <w:rPr>
          <w:sz w:val="24"/>
          <w:szCs w:val="24"/>
        </w:rPr>
        <w:t>)</w:t>
      </w:r>
      <w:r w:rsidRPr="00CF1ED5">
        <w:rPr>
          <w:rFonts w:eastAsia="Calibri"/>
          <w:sz w:val="24"/>
          <w:szCs w:val="24"/>
        </w:rPr>
        <w:t>, а также может быть принято при личном приеме з</w:t>
      </w:r>
      <w:r w:rsidRPr="00CF1ED5">
        <w:rPr>
          <w:rFonts w:eastAsia="Calibri"/>
          <w:sz w:val="24"/>
          <w:szCs w:val="24"/>
        </w:rPr>
        <w:t>а</w:t>
      </w:r>
      <w:r w:rsidRPr="00CF1ED5">
        <w:rPr>
          <w:rFonts w:eastAsia="Calibri"/>
          <w:sz w:val="24"/>
          <w:szCs w:val="24"/>
        </w:rPr>
        <w:t>явителя.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Заявление должно содержать:</w:t>
      </w:r>
    </w:p>
    <w:p w:rsidR="00192E95" w:rsidRPr="00CF1ED5" w:rsidRDefault="00192E95" w:rsidP="00192E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1) </w:t>
      </w:r>
      <w:r w:rsidRPr="00CF1ED5">
        <w:rPr>
          <w:sz w:val="24"/>
          <w:szCs w:val="24"/>
        </w:rPr>
        <w:t>наименование Администрации, его должностного лица, Сектора городского хозя</w:t>
      </w:r>
      <w:r w:rsidRPr="00CF1ED5">
        <w:rPr>
          <w:sz w:val="24"/>
          <w:szCs w:val="24"/>
        </w:rPr>
        <w:t>й</w:t>
      </w:r>
      <w:r w:rsidRPr="00CF1ED5">
        <w:rPr>
          <w:sz w:val="24"/>
          <w:szCs w:val="24"/>
        </w:rPr>
        <w:t>ства, его должностного лица,  либо муниципального служащего органа исполнительной вл</w:t>
      </w:r>
      <w:r w:rsidRPr="00CF1ED5">
        <w:rPr>
          <w:sz w:val="24"/>
          <w:szCs w:val="24"/>
        </w:rPr>
        <w:t>а</w:t>
      </w:r>
      <w:r w:rsidRPr="00CF1ED5">
        <w:rPr>
          <w:sz w:val="24"/>
          <w:szCs w:val="24"/>
        </w:rPr>
        <w:t xml:space="preserve">сти Республики Коми, в компетенции которого находится информация и </w:t>
      </w:r>
      <w:r w:rsidR="00D0592A" w:rsidRPr="00CF1ED5">
        <w:rPr>
          <w:sz w:val="24"/>
          <w:szCs w:val="24"/>
        </w:rPr>
        <w:t>документы,</w:t>
      </w:r>
      <w:r w:rsidRPr="00CF1ED5">
        <w:rPr>
          <w:sz w:val="24"/>
          <w:szCs w:val="24"/>
        </w:rPr>
        <w:t xml:space="preserve"> необх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>димые для обоснования и рассмотрения жалобы</w:t>
      </w:r>
      <w:r w:rsidRPr="00CF1ED5">
        <w:rPr>
          <w:rFonts w:eastAsia="Calibri"/>
          <w:sz w:val="24"/>
          <w:szCs w:val="24"/>
        </w:rPr>
        <w:t>;</w:t>
      </w:r>
    </w:p>
    <w:p w:rsidR="00192E95" w:rsidRPr="00CF1ED5" w:rsidRDefault="00192E95" w:rsidP="00192E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F1ED5">
        <w:rPr>
          <w:rFonts w:eastAsia="Calibri"/>
          <w:sz w:val="24"/>
          <w:szCs w:val="24"/>
        </w:rPr>
        <w:t xml:space="preserve">2) </w:t>
      </w:r>
      <w:r w:rsidRPr="00CF1ED5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CF1ED5">
        <w:rPr>
          <w:sz w:val="24"/>
          <w:szCs w:val="24"/>
        </w:rPr>
        <w:t>н</w:t>
      </w:r>
      <w:r w:rsidRPr="00CF1ED5">
        <w:rPr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телю</w:t>
      </w:r>
      <w:r w:rsidRPr="00CF1ED5">
        <w:rPr>
          <w:rFonts w:eastAsia="Calibri"/>
          <w:sz w:val="24"/>
          <w:szCs w:val="24"/>
        </w:rPr>
        <w:t>;</w:t>
      </w:r>
      <w:proofErr w:type="gramEnd"/>
    </w:p>
    <w:p w:rsidR="00192E95" w:rsidRPr="00CF1ED5" w:rsidRDefault="00192E95" w:rsidP="00192E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3) </w:t>
      </w:r>
      <w:r w:rsidRPr="00CF1ED5">
        <w:rPr>
          <w:sz w:val="24"/>
          <w:szCs w:val="24"/>
        </w:rPr>
        <w:t xml:space="preserve">сведения об </w:t>
      </w:r>
      <w:r w:rsidRPr="00CF1ED5">
        <w:rPr>
          <w:rFonts w:eastAsia="Calibri"/>
          <w:sz w:val="24"/>
          <w:szCs w:val="24"/>
        </w:rPr>
        <w:t>информации и документах, необходимых для обоснования и рассмо</w:t>
      </w:r>
      <w:r w:rsidRPr="00CF1ED5">
        <w:rPr>
          <w:rFonts w:eastAsia="Calibri"/>
          <w:sz w:val="24"/>
          <w:szCs w:val="24"/>
        </w:rPr>
        <w:t>т</w:t>
      </w:r>
      <w:r w:rsidRPr="00CF1ED5">
        <w:rPr>
          <w:rFonts w:eastAsia="Calibri"/>
          <w:sz w:val="24"/>
          <w:szCs w:val="24"/>
        </w:rPr>
        <w:t>рения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Оснований для отказа в приеме заявления не предусмотрено.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CF1ED5">
        <w:rPr>
          <w:rFonts w:eastAsia="Calibri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5.16. Информация о порядке подачи и рассмотрения жалобы размещается:</w:t>
      </w:r>
    </w:p>
    <w:p w:rsidR="00192E95" w:rsidRPr="00CF1ED5" w:rsidRDefault="00192E95" w:rsidP="00192E9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на информационных стендах, расположенных в </w:t>
      </w:r>
      <w:r w:rsidRPr="00CF1ED5">
        <w:rPr>
          <w:sz w:val="24"/>
          <w:szCs w:val="24"/>
        </w:rPr>
        <w:t>Администрации</w:t>
      </w:r>
      <w:r w:rsidRPr="00CF1ED5">
        <w:rPr>
          <w:rFonts w:eastAsia="Calibri"/>
          <w:sz w:val="24"/>
          <w:szCs w:val="24"/>
        </w:rPr>
        <w:t>,</w:t>
      </w:r>
      <w:r w:rsidRPr="00CF1ED5">
        <w:rPr>
          <w:sz w:val="24"/>
          <w:szCs w:val="24"/>
        </w:rPr>
        <w:t xml:space="preserve"> Сектора г</w:t>
      </w:r>
      <w:r w:rsidRPr="00CF1ED5">
        <w:rPr>
          <w:sz w:val="24"/>
          <w:szCs w:val="24"/>
        </w:rPr>
        <w:t>о</w:t>
      </w:r>
      <w:r w:rsidRPr="00CF1ED5">
        <w:rPr>
          <w:sz w:val="24"/>
          <w:szCs w:val="24"/>
        </w:rPr>
        <w:t xml:space="preserve">родского хозяйства, </w:t>
      </w:r>
      <w:r w:rsidRPr="00CF1ED5">
        <w:rPr>
          <w:rFonts w:eastAsia="Calibri"/>
          <w:sz w:val="24"/>
          <w:szCs w:val="24"/>
        </w:rPr>
        <w:t>в МФЦ;</w:t>
      </w:r>
    </w:p>
    <w:p w:rsidR="00192E95" w:rsidRPr="00CF1ED5" w:rsidRDefault="00192E95" w:rsidP="00192E9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 xml:space="preserve">на официальных сайтах </w:t>
      </w:r>
      <w:r w:rsidRPr="00CF1ED5">
        <w:rPr>
          <w:sz w:val="24"/>
          <w:szCs w:val="24"/>
        </w:rPr>
        <w:t>Администрации</w:t>
      </w:r>
      <w:r w:rsidRPr="00CF1ED5">
        <w:rPr>
          <w:rFonts w:eastAsia="Calibri"/>
          <w:sz w:val="24"/>
          <w:szCs w:val="24"/>
        </w:rPr>
        <w:t>, МФЦ;</w:t>
      </w:r>
    </w:p>
    <w:p w:rsidR="00192E95" w:rsidRPr="00CF1ED5" w:rsidRDefault="00192E95" w:rsidP="00192E9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CF1ED5">
        <w:rPr>
          <w:sz w:val="24"/>
          <w:szCs w:val="24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5.17. Информацию о порядке подачи и рассмотрения жалобы можно получить:</w:t>
      </w:r>
    </w:p>
    <w:p w:rsidR="00192E95" w:rsidRPr="00CF1ED5" w:rsidRDefault="00192E95" w:rsidP="00192E9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посредством телефонной связи по номеру Администрации, Сектора городского хозяйства, МФЦ;</w:t>
      </w:r>
    </w:p>
    <w:p w:rsidR="00192E95" w:rsidRPr="00CF1ED5" w:rsidRDefault="00192E95" w:rsidP="00192E9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посредством факсимильного сообщения;</w:t>
      </w:r>
    </w:p>
    <w:p w:rsidR="00192E95" w:rsidRPr="00CF1ED5" w:rsidRDefault="00192E95" w:rsidP="00192E9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 личном обращении в Администрацию, Сектор городского хозяйства, МФЦ, в том числе по электронной почте;</w:t>
      </w:r>
    </w:p>
    <w:p w:rsidR="00192E95" w:rsidRPr="00CF1ED5" w:rsidRDefault="00192E95" w:rsidP="00192E9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при письменном обращении в Администрацию, Сектор городского хозяйства, МФЦ;</w:t>
      </w:r>
    </w:p>
    <w:p w:rsidR="00192E95" w:rsidRPr="00CF1ED5" w:rsidRDefault="00192E95" w:rsidP="00192E9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F1ED5">
        <w:rPr>
          <w:sz w:val="24"/>
          <w:szCs w:val="24"/>
        </w:rPr>
        <w:t>путем публичного информирования.</w:t>
      </w:r>
    </w:p>
    <w:p w:rsidR="00192E95" w:rsidRPr="00CF1ED5" w:rsidRDefault="00200441" w:rsidP="002004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</w:t>
      </w:r>
    </w:p>
    <w:p w:rsidR="00192E95" w:rsidRPr="00CF1ED5" w:rsidRDefault="00192E95" w:rsidP="00192E95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192E95" w:rsidRDefault="00192E9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6F10C5" w:rsidRDefault="006F10C5" w:rsidP="00192E9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sz w:val="24"/>
          <w:szCs w:val="24"/>
        </w:rPr>
      </w:pPr>
    </w:p>
    <w:p w:rsidR="00192E95" w:rsidRPr="00CF1ED5" w:rsidRDefault="00192E95" w:rsidP="00192E95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Приложение  1</w:t>
      </w:r>
    </w:p>
    <w:p w:rsidR="00192E95" w:rsidRPr="00CF1ED5" w:rsidRDefault="00192E95" w:rsidP="00192E95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к административному регламенту</w:t>
      </w:r>
      <w:r w:rsidR="00200441">
        <w:rPr>
          <w:rFonts w:eastAsia="Calibri"/>
          <w:sz w:val="24"/>
          <w:szCs w:val="24"/>
        </w:rPr>
        <w:t xml:space="preserve"> </w:t>
      </w:r>
      <w:r w:rsidRPr="00CF1ED5">
        <w:rPr>
          <w:rFonts w:eastAsia="Calibri"/>
          <w:sz w:val="24"/>
          <w:szCs w:val="24"/>
        </w:rPr>
        <w:t>предоставления муниципальной услуги</w:t>
      </w:r>
    </w:p>
    <w:p w:rsidR="00192E95" w:rsidRPr="00CF1ED5" w:rsidRDefault="00192E95" w:rsidP="00192E95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r w:rsidRPr="00CF1ED5">
        <w:rPr>
          <w:sz w:val="24"/>
          <w:szCs w:val="24"/>
        </w:rPr>
        <w:t>«Предоставление информации обо всех видах захоронений, произведенных на терр</w:t>
      </w:r>
      <w:r w:rsidRPr="00CF1ED5">
        <w:rPr>
          <w:sz w:val="24"/>
          <w:szCs w:val="24"/>
        </w:rPr>
        <w:t>и</w:t>
      </w:r>
      <w:r w:rsidRPr="00CF1ED5">
        <w:rPr>
          <w:sz w:val="24"/>
          <w:szCs w:val="24"/>
        </w:rPr>
        <w:t>тории муниципального образования»</w:t>
      </w:r>
    </w:p>
    <w:p w:rsidR="00192E95" w:rsidRPr="00CF1ED5" w:rsidRDefault="00192E95" w:rsidP="00192E95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contextualSpacing/>
        <w:jc w:val="right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1"/>
      </w:tblGrid>
      <w:tr w:rsidR="00192E95" w:rsidRPr="00CF1ED5" w:rsidTr="00A61824">
        <w:trPr>
          <w:trHeight w:val="8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226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83"/>
              <w:gridCol w:w="142"/>
              <w:gridCol w:w="5352"/>
            </w:tblGrid>
            <w:tr w:rsidR="00192E95" w:rsidRPr="00CF1ED5" w:rsidTr="00192E95">
              <w:trPr>
                <w:trHeight w:val="420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E95" w:rsidRPr="00CF1ED5" w:rsidRDefault="00192E95" w:rsidP="00192E9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1ED5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E95" w:rsidRPr="00CF1ED5" w:rsidRDefault="00192E95" w:rsidP="00192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" w:type="pct"/>
                  <w:tcBorders>
                    <w:left w:val="single" w:sz="4" w:space="0" w:color="auto"/>
                  </w:tcBorders>
                </w:tcPr>
                <w:p w:rsidR="00192E95" w:rsidRPr="00CF1ED5" w:rsidRDefault="00192E95" w:rsidP="00192E95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70" w:type="pct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5F33E6" w:rsidRPr="00CF1ED5" w:rsidRDefault="005F33E6" w:rsidP="005F33E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1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 городского хозяйства и благоустройств а</w:t>
                  </w:r>
                  <w:r w:rsidRPr="00CF1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CF1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министрации муниципального района "Печора"</w:t>
                  </w:r>
                </w:p>
                <w:p w:rsidR="00192E95" w:rsidRPr="00D23A8F" w:rsidRDefault="00192E95" w:rsidP="00192E95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192E95" w:rsidRPr="00CF1ED5" w:rsidTr="00192E95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192E95" w:rsidRPr="00CF1ED5" w:rsidRDefault="00192E95" w:rsidP="00192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192E95" w:rsidRPr="00CF1ED5" w:rsidRDefault="00192E95" w:rsidP="00192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gridSpan w:val="2"/>
                </w:tcPr>
                <w:p w:rsidR="00192E95" w:rsidRPr="00CF1ED5" w:rsidRDefault="00192E95" w:rsidP="00192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6" w:type="pct"/>
                  <w:tcBorders>
                    <w:top w:val="single" w:sz="4" w:space="0" w:color="auto"/>
                  </w:tcBorders>
                </w:tcPr>
                <w:p w:rsidR="00192E95" w:rsidRPr="00CF1ED5" w:rsidRDefault="00192E95" w:rsidP="00192E95">
                  <w:pPr>
                    <w:jc w:val="center"/>
                    <w:rPr>
                      <w:sz w:val="24"/>
                      <w:szCs w:val="24"/>
                    </w:rPr>
                  </w:pPr>
                  <w:r w:rsidRPr="00CF1ED5">
                    <w:rPr>
                      <w:sz w:val="24"/>
                      <w:szCs w:val="24"/>
                    </w:rPr>
                    <w:t>Орган, обрабатывающий запрос на предоставл</w:t>
                  </w:r>
                  <w:r w:rsidRPr="00CF1ED5">
                    <w:rPr>
                      <w:sz w:val="24"/>
                      <w:szCs w:val="24"/>
                    </w:rPr>
                    <w:t>е</w:t>
                  </w:r>
                  <w:r w:rsidRPr="00CF1ED5">
                    <w:rPr>
                      <w:sz w:val="24"/>
                      <w:szCs w:val="24"/>
                    </w:rPr>
                    <w:t>ние услуги</w:t>
                  </w:r>
                </w:p>
              </w:tc>
            </w:tr>
          </w:tbl>
          <w:p w:rsidR="00192E95" w:rsidRPr="00FE19C3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ED5">
              <w:rPr>
                <w:b/>
                <w:bCs/>
                <w:sz w:val="24"/>
                <w:szCs w:val="24"/>
              </w:rPr>
              <w:t>Данные заявителя</w:t>
            </w:r>
            <w:r w:rsidR="00CC7E99">
              <w:rPr>
                <w:b/>
                <w:bCs/>
                <w:sz w:val="24"/>
                <w:szCs w:val="24"/>
              </w:rPr>
              <w:t xml:space="preserve"> (</w:t>
            </w:r>
            <w:r w:rsidR="00CC7E99" w:rsidRPr="00CC7E99">
              <w:rPr>
                <w:b/>
                <w:bCs/>
                <w:sz w:val="24"/>
                <w:szCs w:val="24"/>
              </w:rPr>
              <w:t>физического лица</w:t>
            </w:r>
            <w:r w:rsidR="00CC7E99">
              <w:rPr>
                <w:b/>
                <w:bCs/>
                <w:sz w:val="24"/>
                <w:szCs w:val="24"/>
              </w:rPr>
              <w:t>)</w:t>
            </w:r>
          </w:p>
          <w:p w:rsidR="00192E95" w:rsidRPr="00D23A8F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192E95" w:rsidRPr="00CF1ED5" w:rsidTr="00A61824">
        <w:trPr>
          <w:trHeight w:val="255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5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1558"/>
        <w:gridCol w:w="1063"/>
        <w:gridCol w:w="1212"/>
        <w:gridCol w:w="1541"/>
        <w:gridCol w:w="2110"/>
      </w:tblGrid>
      <w:tr w:rsidR="00192E95" w:rsidRPr="00CF1ED5" w:rsidTr="00A61824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D23A8F" w:rsidRDefault="00192E95" w:rsidP="00A61824">
            <w:pPr>
              <w:contextualSpacing/>
              <w:jc w:val="center"/>
              <w:rPr>
                <w:rFonts w:eastAsia="Calibri"/>
                <w:b/>
                <w:bCs/>
                <w:sz w:val="8"/>
                <w:szCs w:val="8"/>
              </w:rPr>
            </w:pPr>
          </w:p>
          <w:p w:rsidR="00192E95" w:rsidRPr="00CF1ED5" w:rsidRDefault="00192E95" w:rsidP="00A61824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F1ED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  <w:p w:rsidR="00192E95" w:rsidRPr="00D23A8F" w:rsidRDefault="00192E95" w:rsidP="00A61824">
            <w:pPr>
              <w:contextualSpacing/>
              <w:jc w:val="center"/>
              <w:rPr>
                <w:rFonts w:eastAsia="Calibri"/>
                <w:b/>
                <w:bCs/>
                <w:sz w:val="8"/>
                <w:szCs w:val="8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  <w:r w:rsidRPr="00CF1ED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000" w:type="pct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D23A8F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8"/>
                <w:szCs w:val="8"/>
              </w:rPr>
            </w:pPr>
          </w:p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ED5">
              <w:rPr>
                <w:b/>
                <w:bCs/>
                <w:sz w:val="24"/>
                <w:szCs w:val="24"/>
              </w:rPr>
              <w:t>Адрес места жительства заявителя</w:t>
            </w:r>
          </w:p>
          <w:p w:rsidR="00192E95" w:rsidRPr="00D23A8F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</w:trPr>
        <w:tc>
          <w:tcPr>
            <w:tcW w:w="117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D23A8F" w:rsidRPr="00D23A8F" w:rsidRDefault="00D23A8F" w:rsidP="00192E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92E95" w:rsidRPr="00CF1ED5" w:rsidRDefault="00192E95" w:rsidP="00192E9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ЗАЯВЛЕНИЕ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192E95" w:rsidRPr="00CF1ED5" w:rsidTr="00D23A8F">
        <w:trPr>
          <w:trHeight w:val="1451"/>
        </w:trPr>
        <w:tc>
          <w:tcPr>
            <w:tcW w:w="2943" w:type="dxa"/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Прошу предоставить и</w:t>
            </w:r>
            <w:r w:rsidRPr="00CF1ED5">
              <w:rPr>
                <w:sz w:val="24"/>
                <w:szCs w:val="24"/>
              </w:rPr>
              <w:t>н</w:t>
            </w:r>
            <w:r w:rsidRPr="00CF1ED5">
              <w:rPr>
                <w:sz w:val="24"/>
                <w:szCs w:val="24"/>
              </w:rPr>
              <w:t xml:space="preserve">формацию </w:t>
            </w:r>
            <w:r w:rsidR="0003660F" w:rsidRPr="00CF1ED5">
              <w:rPr>
                <w:sz w:val="24"/>
                <w:szCs w:val="24"/>
              </w:rPr>
              <w:t>о месте зах</w:t>
            </w:r>
            <w:r w:rsidR="0003660F" w:rsidRPr="00CF1ED5">
              <w:rPr>
                <w:sz w:val="24"/>
                <w:szCs w:val="24"/>
              </w:rPr>
              <w:t>о</w:t>
            </w:r>
            <w:r w:rsidR="0003660F" w:rsidRPr="00CF1ED5">
              <w:rPr>
                <w:sz w:val="24"/>
                <w:szCs w:val="24"/>
              </w:rPr>
              <w:t>ронения</w:t>
            </w:r>
          </w:p>
        </w:tc>
        <w:tc>
          <w:tcPr>
            <w:tcW w:w="6627" w:type="dxa"/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</w:tbl>
    <w:p w:rsidR="00192E95" w:rsidRPr="00CF1ED5" w:rsidRDefault="00192E95" w:rsidP="00192E9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330"/>
      </w:tblGrid>
      <w:tr w:rsidR="00192E95" w:rsidRPr="00CF1ED5" w:rsidTr="00A6182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CF1ED5">
              <w:rPr>
                <w:b/>
                <w:bCs/>
                <w:sz w:val="24"/>
                <w:szCs w:val="24"/>
              </w:rPr>
              <w:t xml:space="preserve">             Представлены следующие документы:</w:t>
            </w:r>
          </w:p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166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6182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192E95" w:rsidRPr="00CF1ED5" w:rsidRDefault="00192E95" w:rsidP="00192E95">
      <w:pPr>
        <w:contextualSpacing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5081"/>
        <w:gridCol w:w="2941"/>
      </w:tblGrid>
      <w:tr w:rsidR="00192E95" w:rsidRPr="00CF1ED5" w:rsidTr="006F5F5B">
        <w:trPr>
          <w:trHeight w:val="1012"/>
        </w:trPr>
        <w:tc>
          <w:tcPr>
            <w:tcW w:w="1548" w:type="dxa"/>
            <w:vAlign w:val="center"/>
          </w:tcPr>
          <w:p w:rsidR="00192E95" w:rsidRPr="00CF1ED5" w:rsidRDefault="00192E95" w:rsidP="00A6182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1ED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5081" w:type="dxa"/>
            <w:vAlign w:val="center"/>
          </w:tcPr>
          <w:p w:rsidR="00192E95" w:rsidRPr="00CF1ED5" w:rsidRDefault="006F5F5B" w:rsidP="00A6182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1ED5">
              <w:rPr>
                <w:rFonts w:eastAsia="Calibri"/>
                <w:sz w:val="24"/>
                <w:szCs w:val="24"/>
              </w:rPr>
              <w:t>Ф. И. О. заявителя</w:t>
            </w:r>
          </w:p>
        </w:tc>
        <w:tc>
          <w:tcPr>
            <w:tcW w:w="2941" w:type="dxa"/>
            <w:vAlign w:val="bottom"/>
          </w:tcPr>
          <w:p w:rsidR="00192E95" w:rsidRPr="00CF1ED5" w:rsidRDefault="00192E95" w:rsidP="00A6182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1ED5">
              <w:rPr>
                <w:rFonts w:eastAsia="Calibri"/>
                <w:sz w:val="24"/>
                <w:szCs w:val="24"/>
              </w:rPr>
              <w:t>___</w:t>
            </w:r>
            <w:r w:rsidR="00D23A8F">
              <w:rPr>
                <w:rFonts w:eastAsia="Calibri"/>
                <w:sz w:val="24"/>
                <w:szCs w:val="24"/>
              </w:rPr>
              <w:t>______</w:t>
            </w:r>
            <w:r w:rsidRPr="00CF1ED5">
              <w:rPr>
                <w:rFonts w:eastAsia="Calibri"/>
                <w:sz w:val="24"/>
                <w:szCs w:val="24"/>
              </w:rPr>
              <w:t>_</w:t>
            </w:r>
            <w:r w:rsidR="006F5F5B" w:rsidRPr="00CF1ED5">
              <w:rPr>
                <w:rFonts w:eastAsia="Calibri"/>
                <w:sz w:val="24"/>
                <w:szCs w:val="24"/>
              </w:rPr>
              <w:t>________</w:t>
            </w:r>
            <w:r w:rsidRPr="00CF1ED5">
              <w:rPr>
                <w:rFonts w:eastAsia="Calibri"/>
                <w:sz w:val="24"/>
                <w:szCs w:val="24"/>
              </w:rPr>
              <w:t>__                                                                                                                                           (подпись)</w:t>
            </w:r>
          </w:p>
        </w:tc>
      </w:tr>
    </w:tbl>
    <w:p w:rsidR="00192E95" w:rsidRPr="00CF1ED5" w:rsidRDefault="00192E95" w:rsidP="00192E95">
      <w:pPr>
        <w:contextualSpacing/>
        <w:jc w:val="right"/>
        <w:rPr>
          <w:rFonts w:eastAsia="Calibri"/>
          <w:sz w:val="24"/>
          <w:szCs w:val="24"/>
        </w:rPr>
      </w:pPr>
    </w:p>
    <w:p w:rsidR="00192E95" w:rsidRPr="00CF1ED5" w:rsidRDefault="00192E95" w:rsidP="00192E95">
      <w:pPr>
        <w:contextualSpacing/>
        <w:jc w:val="right"/>
        <w:rPr>
          <w:rFonts w:eastAsia="Calibri"/>
          <w:sz w:val="24"/>
          <w:szCs w:val="24"/>
        </w:rPr>
      </w:pPr>
    </w:p>
    <w:p w:rsidR="00200441" w:rsidRDefault="00200441" w:rsidP="00CC7E99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200441" w:rsidRDefault="00200441" w:rsidP="00CC7E99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200441" w:rsidRDefault="00200441" w:rsidP="00CC7E99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200441" w:rsidRDefault="00200441" w:rsidP="00CC7E99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192E95" w:rsidRPr="00CF1ED5" w:rsidRDefault="00192E95" w:rsidP="00CC7E99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lastRenderedPageBreak/>
        <w:t>Приложение  2</w:t>
      </w:r>
    </w:p>
    <w:p w:rsidR="00192E95" w:rsidRPr="00CF1ED5" w:rsidRDefault="00192E95" w:rsidP="00192E95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4"/>
          <w:szCs w:val="24"/>
        </w:rPr>
      </w:pPr>
      <w:r w:rsidRPr="00CF1ED5">
        <w:rPr>
          <w:rFonts w:eastAsia="Calibri"/>
          <w:sz w:val="24"/>
          <w:szCs w:val="24"/>
        </w:rPr>
        <w:t>к административному регламенту</w:t>
      </w:r>
    </w:p>
    <w:p w:rsidR="00192E95" w:rsidRPr="00CF1ED5" w:rsidRDefault="00192E95" w:rsidP="00200441">
      <w:pPr>
        <w:autoSpaceDE w:val="0"/>
        <w:autoSpaceDN w:val="0"/>
        <w:adjustRightInd w:val="0"/>
        <w:ind w:firstLine="709"/>
        <w:contextualSpacing/>
        <w:jc w:val="right"/>
        <w:rPr>
          <w:sz w:val="24"/>
          <w:szCs w:val="24"/>
        </w:rPr>
      </w:pPr>
      <w:r w:rsidRPr="00CF1ED5">
        <w:rPr>
          <w:rFonts w:eastAsia="Calibri"/>
          <w:sz w:val="24"/>
          <w:szCs w:val="24"/>
        </w:rPr>
        <w:t>предоставления муниципальной услуги</w:t>
      </w:r>
      <w:r w:rsidR="00200441">
        <w:rPr>
          <w:rFonts w:eastAsia="Calibri"/>
          <w:sz w:val="24"/>
          <w:szCs w:val="24"/>
        </w:rPr>
        <w:t xml:space="preserve"> </w:t>
      </w:r>
      <w:r w:rsidRPr="00CF1ED5">
        <w:rPr>
          <w:sz w:val="24"/>
          <w:szCs w:val="24"/>
        </w:rPr>
        <w:t>«Предоставление информации обо всех вид</w:t>
      </w:r>
      <w:r w:rsidR="009D5448" w:rsidRPr="00CF1ED5">
        <w:rPr>
          <w:sz w:val="24"/>
          <w:szCs w:val="24"/>
        </w:rPr>
        <w:t xml:space="preserve">ах захоронений,  </w:t>
      </w:r>
      <w:r w:rsidRPr="00CF1ED5">
        <w:rPr>
          <w:sz w:val="24"/>
          <w:szCs w:val="24"/>
        </w:rPr>
        <w:t>произведенных на территории муниципального образования»</w:t>
      </w:r>
    </w:p>
    <w:p w:rsidR="00192E95" w:rsidRPr="00D23A8F" w:rsidRDefault="00192E95" w:rsidP="00192E95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sz w:val="4"/>
          <w:szCs w:val="4"/>
        </w:rPr>
      </w:pPr>
    </w:p>
    <w:tbl>
      <w:tblPr>
        <w:tblpPr w:leftFromText="180" w:rightFromText="180" w:vertAnchor="text" w:horzAnchor="margin" w:tblpX="-492" w:tblpY="-29"/>
        <w:tblW w:w="53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5906"/>
      </w:tblGrid>
      <w:tr w:rsidR="00192E95" w:rsidRPr="00CF1ED5" w:rsidTr="009D5448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1"/>
              <w:tblpPr w:leftFromText="180" w:rightFromText="180" w:vertAnchor="page" w:horzAnchor="margin" w:tblpY="660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843"/>
              <w:gridCol w:w="283"/>
              <w:gridCol w:w="142"/>
              <w:gridCol w:w="5352"/>
            </w:tblGrid>
            <w:tr w:rsidR="00192E95" w:rsidRPr="00CF1ED5" w:rsidTr="00A61824">
              <w:trPr>
                <w:trHeight w:val="420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E95" w:rsidRPr="00CF1ED5" w:rsidRDefault="00192E95" w:rsidP="009D54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F1ED5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E95" w:rsidRPr="00CF1ED5" w:rsidRDefault="00192E95" w:rsidP="009D54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8" w:type="pct"/>
                  <w:tcBorders>
                    <w:left w:val="single" w:sz="4" w:space="0" w:color="auto"/>
                  </w:tcBorders>
                </w:tcPr>
                <w:p w:rsidR="00192E95" w:rsidRPr="00CF1ED5" w:rsidRDefault="00192E95" w:rsidP="009D5448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70" w:type="pct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9D5448" w:rsidRPr="00CF1ED5" w:rsidRDefault="009D5448" w:rsidP="0047555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1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 городского хозяйства и благоустройств а</w:t>
                  </w:r>
                  <w:r w:rsidRPr="00CF1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CF1E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министрации муниципального района "Печора"</w:t>
                  </w:r>
                </w:p>
                <w:p w:rsidR="00192E95" w:rsidRPr="00D23A8F" w:rsidRDefault="00192E95" w:rsidP="009D5448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192E95" w:rsidRPr="00CF1ED5" w:rsidTr="00046BC1">
              <w:tc>
                <w:tcPr>
                  <w:tcW w:w="101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E95" w:rsidRPr="00CF1ED5" w:rsidRDefault="00192E95" w:rsidP="009D54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E95" w:rsidRPr="00CF1ED5" w:rsidRDefault="00192E95" w:rsidP="009D54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pct"/>
                  <w:gridSpan w:val="2"/>
                </w:tcPr>
                <w:p w:rsidR="00192E95" w:rsidRPr="00CF1ED5" w:rsidRDefault="00192E95" w:rsidP="009D544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92E95" w:rsidRPr="00CF1ED5" w:rsidRDefault="00192E95" w:rsidP="009D5448">
                  <w:pPr>
                    <w:jc w:val="center"/>
                    <w:rPr>
                      <w:sz w:val="24"/>
                      <w:szCs w:val="24"/>
                    </w:rPr>
                  </w:pPr>
                  <w:r w:rsidRPr="00CF1ED5">
                    <w:rPr>
                      <w:sz w:val="24"/>
                      <w:szCs w:val="24"/>
                    </w:rPr>
                    <w:t>Орган, обрабатывающий запрос на предоставл</w:t>
                  </w:r>
                  <w:r w:rsidRPr="00CF1ED5">
                    <w:rPr>
                      <w:sz w:val="24"/>
                      <w:szCs w:val="24"/>
                    </w:rPr>
                    <w:t>е</w:t>
                  </w:r>
                  <w:r w:rsidRPr="00CF1ED5">
                    <w:rPr>
                      <w:sz w:val="24"/>
                      <w:szCs w:val="24"/>
                    </w:rPr>
                    <w:t>ние услуги</w:t>
                  </w:r>
                </w:p>
              </w:tc>
            </w:tr>
            <w:tr w:rsidR="00046BC1" w:rsidRPr="00CF1ED5" w:rsidTr="00046BC1">
              <w:trPr>
                <w:trHeight w:val="562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</w:tcBorders>
                </w:tcPr>
                <w:p w:rsidR="00046BC1" w:rsidRPr="00D23A8F" w:rsidRDefault="00046BC1" w:rsidP="00046B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46BC1" w:rsidRPr="00CF1ED5" w:rsidRDefault="00046BC1" w:rsidP="00046BC1">
                  <w:pPr>
                    <w:jc w:val="center"/>
                    <w:rPr>
                      <w:sz w:val="24"/>
                      <w:szCs w:val="24"/>
                    </w:rPr>
                  </w:pPr>
                  <w:r w:rsidRPr="00CF1ED5">
                    <w:rPr>
                      <w:b/>
                      <w:bCs/>
                      <w:sz w:val="24"/>
                      <w:szCs w:val="24"/>
                    </w:rPr>
                    <w:t>Данные заявителя (</w:t>
                  </w:r>
                  <w:r w:rsidRPr="00CC7E99">
                    <w:rPr>
                      <w:b/>
                      <w:bCs/>
                      <w:sz w:val="24"/>
                      <w:szCs w:val="24"/>
                    </w:rPr>
                    <w:t>юридического лица</w:t>
                  </w:r>
                  <w:r w:rsidRPr="00CF1ED5"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92E95" w:rsidRPr="00CF1ED5" w:rsidRDefault="00192E95" w:rsidP="00046BC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192E95" w:rsidRPr="00CF1ED5" w:rsidTr="009D5448">
        <w:trPr>
          <w:trHeight w:val="513"/>
        </w:trPr>
        <w:tc>
          <w:tcPr>
            <w:tcW w:w="219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Полное наименование юридического лица            (в соответствии с учредительными док</w:t>
            </w:r>
            <w:r w:rsidRPr="00CF1ED5">
              <w:rPr>
                <w:sz w:val="24"/>
                <w:szCs w:val="24"/>
              </w:rPr>
              <w:t>у</w:t>
            </w:r>
            <w:r w:rsidRPr="00CF1ED5">
              <w:rPr>
                <w:sz w:val="24"/>
                <w:szCs w:val="24"/>
              </w:rPr>
              <w:t>ментами)</w:t>
            </w:r>
          </w:p>
        </w:tc>
        <w:tc>
          <w:tcPr>
            <w:tcW w:w="280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9D5448">
        <w:trPr>
          <w:trHeight w:val="408"/>
        </w:trPr>
        <w:tc>
          <w:tcPr>
            <w:tcW w:w="21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Организационно-правовая форма юрид</w:t>
            </w:r>
            <w:r w:rsidRPr="00CF1ED5">
              <w:rPr>
                <w:sz w:val="24"/>
                <w:szCs w:val="24"/>
              </w:rPr>
              <w:t>и</w:t>
            </w:r>
            <w:r w:rsidRPr="00CF1ED5">
              <w:rPr>
                <w:sz w:val="24"/>
                <w:szCs w:val="24"/>
              </w:rPr>
              <w:t>ческого лица</w:t>
            </w:r>
          </w:p>
        </w:tc>
        <w:tc>
          <w:tcPr>
            <w:tcW w:w="28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9D5448">
        <w:trPr>
          <w:trHeight w:val="399"/>
        </w:trPr>
        <w:tc>
          <w:tcPr>
            <w:tcW w:w="21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28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9D5448">
        <w:trPr>
          <w:trHeight w:val="250"/>
        </w:trPr>
        <w:tc>
          <w:tcPr>
            <w:tcW w:w="21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ОГРН</w:t>
            </w:r>
          </w:p>
        </w:tc>
        <w:tc>
          <w:tcPr>
            <w:tcW w:w="280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92" w:tblpY="-78"/>
        <w:tblW w:w="54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612"/>
        <w:gridCol w:w="440"/>
        <w:gridCol w:w="1615"/>
        <w:gridCol w:w="105"/>
        <w:gridCol w:w="162"/>
        <w:gridCol w:w="4199"/>
      </w:tblGrid>
      <w:tr w:rsidR="009D5448" w:rsidRPr="00CF1ED5" w:rsidTr="009D5448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3A8F" w:rsidRPr="00D23A8F" w:rsidRDefault="00D23A8F" w:rsidP="009D5448">
            <w:pPr>
              <w:contextualSpacing/>
              <w:jc w:val="center"/>
              <w:rPr>
                <w:rFonts w:eastAsia="Calibri"/>
                <w:b/>
                <w:bCs/>
                <w:sz w:val="8"/>
                <w:szCs w:val="8"/>
                <w:bdr w:val="dotted" w:sz="4" w:space="0" w:color="FFFFFF" w:themeColor="background1"/>
              </w:rPr>
            </w:pPr>
          </w:p>
          <w:p w:rsidR="009D5448" w:rsidRPr="00CF1ED5" w:rsidRDefault="009D5448" w:rsidP="009D5448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bdr w:val="dotted" w:sz="4" w:space="0" w:color="FFFFFF" w:themeColor="background1"/>
              </w:rPr>
            </w:pPr>
            <w:r w:rsidRPr="00CF1ED5">
              <w:rPr>
                <w:rFonts w:eastAsia="Calibri"/>
                <w:b/>
                <w:bCs/>
                <w:sz w:val="24"/>
                <w:szCs w:val="24"/>
                <w:bdr w:val="dotted" w:sz="4" w:space="0" w:color="FFFFFF" w:themeColor="background1"/>
              </w:rPr>
              <w:t>Юридический адрес</w:t>
            </w:r>
          </w:p>
          <w:p w:rsidR="009D5448" w:rsidRPr="00D23A8F" w:rsidRDefault="009D5448" w:rsidP="009D5448">
            <w:pPr>
              <w:contextualSpacing/>
              <w:jc w:val="center"/>
              <w:rPr>
                <w:rFonts w:eastAsia="Calibri"/>
                <w:b/>
                <w:bCs/>
                <w:sz w:val="8"/>
                <w:szCs w:val="8"/>
              </w:rPr>
            </w:pPr>
          </w:p>
        </w:tc>
      </w:tr>
      <w:tr w:rsidR="009D5448" w:rsidRPr="00CF1ED5" w:rsidTr="009D5448">
        <w:trPr>
          <w:trHeight w:val="20"/>
        </w:trPr>
        <w:tc>
          <w:tcPr>
            <w:tcW w:w="7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22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Регион</w:t>
            </w:r>
          </w:p>
        </w:tc>
        <w:tc>
          <w:tcPr>
            <w:tcW w:w="204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20"/>
        </w:trPr>
        <w:tc>
          <w:tcPr>
            <w:tcW w:w="7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Район</w:t>
            </w:r>
          </w:p>
        </w:tc>
        <w:tc>
          <w:tcPr>
            <w:tcW w:w="12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0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20"/>
        </w:trPr>
        <w:tc>
          <w:tcPr>
            <w:tcW w:w="7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Улица</w:t>
            </w:r>
          </w:p>
        </w:tc>
        <w:tc>
          <w:tcPr>
            <w:tcW w:w="42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252"/>
        </w:trPr>
        <w:tc>
          <w:tcPr>
            <w:tcW w:w="7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Дом</w:t>
            </w:r>
          </w:p>
        </w:tc>
        <w:tc>
          <w:tcPr>
            <w:tcW w:w="12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Корпус</w:t>
            </w:r>
          </w:p>
        </w:tc>
        <w:tc>
          <w:tcPr>
            <w:tcW w:w="2093" w:type="pct"/>
            <w:gridSpan w:val="3"/>
            <w:tcBorders>
              <w:bottom w:val="dotted" w:sz="4" w:space="0" w:color="auto"/>
            </w:tcBorders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564"/>
        </w:trPr>
        <w:tc>
          <w:tcPr>
            <w:tcW w:w="5000" w:type="pct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D23A8F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8"/>
                <w:szCs w:val="8"/>
              </w:rPr>
            </w:pPr>
          </w:p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ED5">
              <w:rPr>
                <w:b/>
                <w:bCs/>
                <w:sz w:val="24"/>
                <w:szCs w:val="24"/>
              </w:rPr>
              <w:t>Почтовый адрес</w:t>
            </w:r>
          </w:p>
          <w:p w:rsidR="009D5448" w:rsidRPr="00D23A8F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D5448" w:rsidRPr="00CF1ED5" w:rsidTr="009D5448">
        <w:trPr>
          <w:trHeight w:val="20"/>
        </w:trPr>
        <w:tc>
          <w:tcPr>
            <w:tcW w:w="7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22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Регион</w:t>
            </w:r>
          </w:p>
        </w:tc>
        <w:tc>
          <w:tcPr>
            <w:tcW w:w="204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20"/>
        </w:trPr>
        <w:tc>
          <w:tcPr>
            <w:tcW w:w="7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Район</w:t>
            </w:r>
          </w:p>
        </w:tc>
        <w:tc>
          <w:tcPr>
            <w:tcW w:w="122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01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0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20"/>
        </w:trPr>
        <w:tc>
          <w:tcPr>
            <w:tcW w:w="7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Улица</w:t>
            </w:r>
          </w:p>
        </w:tc>
        <w:tc>
          <w:tcPr>
            <w:tcW w:w="42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9D5448" w:rsidRPr="00CF1ED5" w:rsidTr="009D5448">
        <w:trPr>
          <w:trHeight w:val="252"/>
        </w:trPr>
        <w:tc>
          <w:tcPr>
            <w:tcW w:w="7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Дом</w:t>
            </w:r>
          </w:p>
        </w:tc>
        <w:tc>
          <w:tcPr>
            <w:tcW w:w="143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8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Корпус</w:t>
            </w:r>
          </w:p>
        </w:tc>
        <w:tc>
          <w:tcPr>
            <w:tcW w:w="1968" w:type="pct"/>
            <w:tcBorders>
              <w:bottom w:val="dotted" w:sz="4" w:space="0" w:color="auto"/>
            </w:tcBorders>
            <w:vAlign w:val="center"/>
          </w:tcPr>
          <w:p w:rsidR="009D5448" w:rsidRPr="00CF1ED5" w:rsidRDefault="009D5448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9D5448" w:rsidRPr="00D23A8F" w:rsidRDefault="009D5448" w:rsidP="00192E95">
      <w:pPr>
        <w:autoSpaceDE w:val="0"/>
        <w:autoSpaceDN w:val="0"/>
        <w:adjustRightInd w:val="0"/>
        <w:contextualSpacing/>
        <w:jc w:val="center"/>
        <w:rPr>
          <w:b/>
          <w:sz w:val="2"/>
          <w:szCs w:val="2"/>
        </w:rPr>
      </w:pPr>
    </w:p>
    <w:tbl>
      <w:tblPr>
        <w:tblpPr w:leftFromText="180" w:rightFromText="180" w:vertAnchor="text" w:horzAnchor="margin" w:tblpX="-559" w:tblpY="152"/>
        <w:tblW w:w="548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7454"/>
      </w:tblGrid>
      <w:tr w:rsidR="00192E95" w:rsidRPr="00CF1ED5" w:rsidTr="009D5448">
        <w:trPr>
          <w:trHeight w:val="411"/>
        </w:trPr>
        <w:tc>
          <w:tcPr>
            <w:tcW w:w="152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472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9D5448">
        <w:trPr>
          <w:trHeight w:val="401"/>
        </w:trPr>
        <w:tc>
          <w:tcPr>
            <w:tcW w:w="152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По доверенности</w:t>
            </w:r>
          </w:p>
        </w:tc>
        <w:tc>
          <w:tcPr>
            <w:tcW w:w="3472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192E95" w:rsidRPr="00CF1ED5" w:rsidTr="009D5448">
        <w:trPr>
          <w:trHeight w:val="391"/>
        </w:trPr>
        <w:tc>
          <w:tcPr>
            <w:tcW w:w="152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CF1ED5">
              <w:rPr>
                <w:bCs/>
                <w:sz w:val="24"/>
                <w:szCs w:val="24"/>
              </w:rPr>
              <w:t>Ф. И. О. доверенного лица</w:t>
            </w:r>
          </w:p>
        </w:tc>
        <w:tc>
          <w:tcPr>
            <w:tcW w:w="3472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9D54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D23A8F" w:rsidRDefault="00D23A8F" w:rsidP="00192E9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92E95" w:rsidRPr="00CF1ED5" w:rsidRDefault="00192E95" w:rsidP="00192E9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1ED5">
        <w:rPr>
          <w:b/>
          <w:sz w:val="24"/>
          <w:szCs w:val="24"/>
        </w:rPr>
        <w:t>ЗАЯВЛЕНИЕ</w:t>
      </w:r>
    </w:p>
    <w:tbl>
      <w:tblPr>
        <w:tblStyle w:val="a7"/>
        <w:tblW w:w="103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192E95" w:rsidRPr="00CF1ED5" w:rsidTr="00D23A8F">
        <w:trPr>
          <w:trHeight w:val="823"/>
        </w:trPr>
        <w:tc>
          <w:tcPr>
            <w:tcW w:w="3119" w:type="dxa"/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Прошу предоставить и</w:t>
            </w:r>
            <w:r w:rsidRPr="00CF1ED5">
              <w:rPr>
                <w:sz w:val="24"/>
                <w:szCs w:val="24"/>
              </w:rPr>
              <w:t>н</w:t>
            </w:r>
            <w:r w:rsidRPr="00CF1ED5">
              <w:rPr>
                <w:sz w:val="24"/>
                <w:szCs w:val="24"/>
              </w:rPr>
              <w:t xml:space="preserve">формацию </w:t>
            </w:r>
          </w:p>
        </w:tc>
        <w:tc>
          <w:tcPr>
            <w:tcW w:w="7229" w:type="dxa"/>
            <w:vAlign w:val="center"/>
          </w:tcPr>
          <w:p w:rsidR="00192E95" w:rsidRPr="00CF1ED5" w:rsidRDefault="00192E95" w:rsidP="00A6182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W w:w="5388" w:type="pct"/>
        <w:jc w:val="center"/>
        <w:tblInd w:w="-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9329"/>
      </w:tblGrid>
      <w:tr w:rsidR="00192E95" w:rsidRPr="00CF1ED5" w:rsidTr="00A4374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CF1ED5">
              <w:rPr>
                <w:b/>
                <w:bCs/>
                <w:sz w:val="24"/>
                <w:szCs w:val="24"/>
              </w:rPr>
              <w:t xml:space="preserve">             Представлены следующие документы:</w:t>
            </w:r>
          </w:p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192E95" w:rsidRPr="00CF1ED5" w:rsidTr="00A4374B">
        <w:trPr>
          <w:trHeight w:val="166"/>
          <w:jc w:val="center"/>
        </w:trPr>
        <w:tc>
          <w:tcPr>
            <w:tcW w:w="57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1</w:t>
            </w:r>
          </w:p>
        </w:tc>
        <w:tc>
          <w:tcPr>
            <w:tcW w:w="442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4374B">
        <w:trPr>
          <w:trHeight w:val="20"/>
          <w:jc w:val="center"/>
        </w:trPr>
        <w:tc>
          <w:tcPr>
            <w:tcW w:w="5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2</w:t>
            </w:r>
          </w:p>
        </w:tc>
        <w:tc>
          <w:tcPr>
            <w:tcW w:w="44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192E95" w:rsidRPr="00CF1ED5" w:rsidTr="00A4374B">
        <w:trPr>
          <w:trHeight w:val="20"/>
          <w:jc w:val="center"/>
        </w:trPr>
        <w:tc>
          <w:tcPr>
            <w:tcW w:w="5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92E95" w:rsidRPr="00CF1ED5" w:rsidRDefault="00192E95" w:rsidP="00A6182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F1ED5">
              <w:rPr>
                <w:sz w:val="24"/>
                <w:szCs w:val="24"/>
              </w:rPr>
              <w:t>3</w:t>
            </w:r>
          </w:p>
        </w:tc>
        <w:tc>
          <w:tcPr>
            <w:tcW w:w="44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92E95" w:rsidRPr="00CF1ED5" w:rsidRDefault="00192E95" w:rsidP="00A618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7"/>
        <w:tblW w:w="10426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896"/>
        <w:gridCol w:w="5583"/>
      </w:tblGrid>
      <w:tr w:rsidR="00192E95" w:rsidRPr="00CF1ED5" w:rsidTr="00A4374B">
        <w:trPr>
          <w:trHeight w:val="908"/>
        </w:trPr>
        <w:tc>
          <w:tcPr>
            <w:tcW w:w="1947" w:type="dxa"/>
            <w:vAlign w:val="center"/>
          </w:tcPr>
          <w:p w:rsidR="00192E95" w:rsidRPr="00CF1ED5" w:rsidRDefault="00192E95" w:rsidP="00A6182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1ED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192E95" w:rsidRPr="00CF1ED5" w:rsidRDefault="00192E95" w:rsidP="00A6182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3" w:type="dxa"/>
            <w:vAlign w:val="bottom"/>
          </w:tcPr>
          <w:p w:rsidR="00192E95" w:rsidRPr="00CF1ED5" w:rsidRDefault="00192E95" w:rsidP="00A6182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1ED5">
              <w:rPr>
                <w:rFonts w:eastAsia="Calibri"/>
                <w:sz w:val="24"/>
                <w:szCs w:val="24"/>
              </w:rPr>
              <w:t>______________________________________                                                                                                                                           (подпись)</w:t>
            </w:r>
          </w:p>
        </w:tc>
      </w:tr>
    </w:tbl>
    <w:p w:rsidR="002461DF" w:rsidRPr="00CF1ED5" w:rsidRDefault="002461DF" w:rsidP="00046BC1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2461DF" w:rsidRPr="00CF1ED5" w:rsidSect="00200441">
      <w:pgSz w:w="11906" w:h="16838"/>
      <w:pgMar w:top="1021" w:right="737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6C" w:rsidRDefault="00ED606C" w:rsidP="00221CE5">
      <w:r>
        <w:separator/>
      </w:r>
    </w:p>
  </w:endnote>
  <w:endnote w:type="continuationSeparator" w:id="0">
    <w:p w:rsidR="00ED606C" w:rsidRDefault="00ED606C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6C" w:rsidRDefault="00ED606C" w:rsidP="00221CE5">
      <w:r>
        <w:separator/>
      </w:r>
    </w:p>
  </w:footnote>
  <w:footnote w:type="continuationSeparator" w:id="0">
    <w:p w:rsidR="00ED606C" w:rsidRDefault="00ED606C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B64F31"/>
    <w:multiLevelType w:val="hybridMultilevel"/>
    <w:tmpl w:val="BB6CD0B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DD6133"/>
    <w:multiLevelType w:val="multilevel"/>
    <w:tmpl w:val="EE386A16"/>
    <w:lvl w:ilvl="0">
      <w:start w:val="1"/>
      <w:numFmt w:val="decimal"/>
      <w:pStyle w:val="2-"/>
      <w:lvlText w:val="%1."/>
      <w:lvlJc w:val="left"/>
      <w:pPr>
        <w:ind w:left="1778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327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3272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5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2160"/>
      </w:pPr>
      <w:rPr>
        <w:rFonts w:hint="default"/>
      </w:rPr>
    </w:lvl>
  </w:abstractNum>
  <w:abstractNum w:abstractNumId="7">
    <w:nsid w:val="530125A9"/>
    <w:multiLevelType w:val="hybridMultilevel"/>
    <w:tmpl w:val="D3FE47C0"/>
    <w:lvl w:ilvl="0" w:tplc="643CC6D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D2320E"/>
    <w:multiLevelType w:val="hybridMultilevel"/>
    <w:tmpl w:val="E36E92B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C50E76"/>
    <w:multiLevelType w:val="hybridMultilevel"/>
    <w:tmpl w:val="12826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660F"/>
    <w:rsid w:val="00037823"/>
    <w:rsid w:val="00043B66"/>
    <w:rsid w:val="000453C4"/>
    <w:rsid w:val="00046BC1"/>
    <w:rsid w:val="0005170A"/>
    <w:rsid w:val="0006136F"/>
    <w:rsid w:val="00063767"/>
    <w:rsid w:val="000710C9"/>
    <w:rsid w:val="00086039"/>
    <w:rsid w:val="000905C7"/>
    <w:rsid w:val="00093A7A"/>
    <w:rsid w:val="00096824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E363A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6948"/>
    <w:rsid w:val="001422E4"/>
    <w:rsid w:val="00150D1C"/>
    <w:rsid w:val="0015390E"/>
    <w:rsid w:val="0015635E"/>
    <w:rsid w:val="00157D72"/>
    <w:rsid w:val="00163876"/>
    <w:rsid w:val="001650EB"/>
    <w:rsid w:val="00165787"/>
    <w:rsid w:val="00166879"/>
    <w:rsid w:val="0016784C"/>
    <w:rsid w:val="00171FA7"/>
    <w:rsid w:val="00173EA2"/>
    <w:rsid w:val="001775DA"/>
    <w:rsid w:val="00181276"/>
    <w:rsid w:val="00182BBC"/>
    <w:rsid w:val="001874B3"/>
    <w:rsid w:val="00190C15"/>
    <w:rsid w:val="00192E95"/>
    <w:rsid w:val="0019491D"/>
    <w:rsid w:val="001A3B64"/>
    <w:rsid w:val="001B3155"/>
    <w:rsid w:val="001B5766"/>
    <w:rsid w:val="001B6645"/>
    <w:rsid w:val="001B7645"/>
    <w:rsid w:val="001C3594"/>
    <w:rsid w:val="001C41C7"/>
    <w:rsid w:val="001C5461"/>
    <w:rsid w:val="001D0217"/>
    <w:rsid w:val="001D0743"/>
    <w:rsid w:val="001D477F"/>
    <w:rsid w:val="001E056A"/>
    <w:rsid w:val="001E70F0"/>
    <w:rsid w:val="001F0081"/>
    <w:rsid w:val="001F05E6"/>
    <w:rsid w:val="001F596D"/>
    <w:rsid w:val="001F7EEC"/>
    <w:rsid w:val="00200441"/>
    <w:rsid w:val="00200767"/>
    <w:rsid w:val="002013E3"/>
    <w:rsid w:val="002014A2"/>
    <w:rsid w:val="002021EF"/>
    <w:rsid w:val="002137B1"/>
    <w:rsid w:val="00216D76"/>
    <w:rsid w:val="00221CE5"/>
    <w:rsid w:val="00222E1C"/>
    <w:rsid w:val="00226F63"/>
    <w:rsid w:val="0023742B"/>
    <w:rsid w:val="00237DDD"/>
    <w:rsid w:val="002461DF"/>
    <w:rsid w:val="00252E89"/>
    <w:rsid w:val="002609E1"/>
    <w:rsid w:val="0026220B"/>
    <w:rsid w:val="002625B4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35B"/>
    <w:rsid w:val="00342E41"/>
    <w:rsid w:val="00346C34"/>
    <w:rsid w:val="00351D9D"/>
    <w:rsid w:val="003524F6"/>
    <w:rsid w:val="003557AF"/>
    <w:rsid w:val="00362EEE"/>
    <w:rsid w:val="00367269"/>
    <w:rsid w:val="00367451"/>
    <w:rsid w:val="00367DA0"/>
    <w:rsid w:val="00370D53"/>
    <w:rsid w:val="00376919"/>
    <w:rsid w:val="003779A5"/>
    <w:rsid w:val="00386F8E"/>
    <w:rsid w:val="00392675"/>
    <w:rsid w:val="00394F96"/>
    <w:rsid w:val="003969CE"/>
    <w:rsid w:val="003A3285"/>
    <w:rsid w:val="003C0D89"/>
    <w:rsid w:val="003C7787"/>
    <w:rsid w:val="003D3443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252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67F9E"/>
    <w:rsid w:val="0047224F"/>
    <w:rsid w:val="0047555C"/>
    <w:rsid w:val="00476970"/>
    <w:rsid w:val="004812A3"/>
    <w:rsid w:val="00482663"/>
    <w:rsid w:val="0048351C"/>
    <w:rsid w:val="004950CC"/>
    <w:rsid w:val="0049609A"/>
    <w:rsid w:val="00497BAB"/>
    <w:rsid w:val="004A1482"/>
    <w:rsid w:val="004B12D6"/>
    <w:rsid w:val="004B2E0D"/>
    <w:rsid w:val="004B316D"/>
    <w:rsid w:val="004C14DF"/>
    <w:rsid w:val="004C5566"/>
    <w:rsid w:val="004C628A"/>
    <w:rsid w:val="004E465D"/>
    <w:rsid w:val="004E4910"/>
    <w:rsid w:val="004E49A2"/>
    <w:rsid w:val="004F266C"/>
    <w:rsid w:val="004F463F"/>
    <w:rsid w:val="004F466D"/>
    <w:rsid w:val="004F59B8"/>
    <w:rsid w:val="005009D0"/>
    <w:rsid w:val="00502325"/>
    <w:rsid w:val="00502AE0"/>
    <w:rsid w:val="00503F32"/>
    <w:rsid w:val="005116D6"/>
    <w:rsid w:val="0051724B"/>
    <w:rsid w:val="00527B69"/>
    <w:rsid w:val="005328C0"/>
    <w:rsid w:val="005450DA"/>
    <w:rsid w:val="005519B0"/>
    <w:rsid w:val="0055269A"/>
    <w:rsid w:val="00554B31"/>
    <w:rsid w:val="005616B5"/>
    <w:rsid w:val="00564119"/>
    <w:rsid w:val="00570D30"/>
    <w:rsid w:val="00575994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3E6"/>
    <w:rsid w:val="005F39B7"/>
    <w:rsid w:val="005F7995"/>
    <w:rsid w:val="00602FD8"/>
    <w:rsid w:val="00603A0D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5667D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688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0C5"/>
    <w:rsid w:val="006F5F5B"/>
    <w:rsid w:val="006F6DFA"/>
    <w:rsid w:val="00700C23"/>
    <w:rsid w:val="007032B6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23339"/>
    <w:rsid w:val="00735075"/>
    <w:rsid w:val="00741573"/>
    <w:rsid w:val="007465A4"/>
    <w:rsid w:val="007500C0"/>
    <w:rsid w:val="00750728"/>
    <w:rsid w:val="00760646"/>
    <w:rsid w:val="00761AE6"/>
    <w:rsid w:val="0076785B"/>
    <w:rsid w:val="00770873"/>
    <w:rsid w:val="00777130"/>
    <w:rsid w:val="00777720"/>
    <w:rsid w:val="00777BAE"/>
    <w:rsid w:val="00790865"/>
    <w:rsid w:val="007A36EB"/>
    <w:rsid w:val="007B1839"/>
    <w:rsid w:val="007B3D10"/>
    <w:rsid w:val="007C022C"/>
    <w:rsid w:val="007C1546"/>
    <w:rsid w:val="007C26A1"/>
    <w:rsid w:val="007C2A73"/>
    <w:rsid w:val="007D01A8"/>
    <w:rsid w:val="007D1B4A"/>
    <w:rsid w:val="007D4719"/>
    <w:rsid w:val="007D6C78"/>
    <w:rsid w:val="007E21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B45FF"/>
    <w:rsid w:val="008C2217"/>
    <w:rsid w:val="008C35C0"/>
    <w:rsid w:val="008D46B5"/>
    <w:rsid w:val="008E55DB"/>
    <w:rsid w:val="008E7095"/>
    <w:rsid w:val="008E792C"/>
    <w:rsid w:val="008F1DAB"/>
    <w:rsid w:val="008F5BD1"/>
    <w:rsid w:val="008F6543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A2249"/>
    <w:rsid w:val="009A78B2"/>
    <w:rsid w:val="009B0904"/>
    <w:rsid w:val="009B1B17"/>
    <w:rsid w:val="009B5B41"/>
    <w:rsid w:val="009D06AA"/>
    <w:rsid w:val="009D4C2F"/>
    <w:rsid w:val="009D5448"/>
    <w:rsid w:val="009D61C3"/>
    <w:rsid w:val="009E1A98"/>
    <w:rsid w:val="009F0F88"/>
    <w:rsid w:val="009F489C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374B"/>
    <w:rsid w:val="00A441A2"/>
    <w:rsid w:val="00A452E9"/>
    <w:rsid w:val="00A50CC6"/>
    <w:rsid w:val="00A52921"/>
    <w:rsid w:val="00A531AF"/>
    <w:rsid w:val="00A5490D"/>
    <w:rsid w:val="00A56E5E"/>
    <w:rsid w:val="00A57080"/>
    <w:rsid w:val="00A61824"/>
    <w:rsid w:val="00A63ACF"/>
    <w:rsid w:val="00A65ACD"/>
    <w:rsid w:val="00A71759"/>
    <w:rsid w:val="00A7553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28BA"/>
    <w:rsid w:val="00AB4BA0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C2D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762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15"/>
    <w:rsid w:val="00C041C6"/>
    <w:rsid w:val="00C10B57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45CB6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C7E99"/>
    <w:rsid w:val="00CD1F6F"/>
    <w:rsid w:val="00CD6E5D"/>
    <w:rsid w:val="00CE2AD9"/>
    <w:rsid w:val="00CE34C4"/>
    <w:rsid w:val="00CE4FED"/>
    <w:rsid w:val="00CE6C9B"/>
    <w:rsid w:val="00CE7816"/>
    <w:rsid w:val="00CF0442"/>
    <w:rsid w:val="00CF1ED5"/>
    <w:rsid w:val="00CF21D6"/>
    <w:rsid w:val="00D03BE9"/>
    <w:rsid w:val="00D04805"/>
    <w:rsid w:val="00D0592A"/>
    <w:rsid w:val="00D06AFA"/>
    <w:rsid w:val="00D0734F"/>
    <w:rsid w:val="00D106D8"/>
    <w:rsid w:val="00D16D10"/>
    <w:rsid w:val="00D210F4"/>
    <w:rsid w:val="00D2222D"/>
    <w:rsid w:val="00D23A8F"/>
    <w:rsid w:val="00D26537"/>
    <w:rsid w:val="00D37639"/>
    <w:rsid w:val="00D4468E"/>
    <w:rsid w:val="00D51F95"/>
    <w:rsid w:val="00D61A5A"/>
    <w:rsid w:val="00D66F8C"/>
    <w:rsid w:val="00D670A6"/>
    <w:rsid w:val="00D74732"/>
    <w:rsid w:val="00D772A4"/>
    <w:rsid w:val="00D8558C"/>
    <w:rsid w:val="00D9043D"/>
    <w:rsid w:val="00D94222"/>
    <w:rsid w:val="00DA2EF0"/>
    <w:rsid w:val="00DB332D"/>
    <w:rsid w:val="00DB43CC"/>
    <w:rsid w:val="00DB4E55"/>
    <w:rsid w:val="00DB51E0"/>
    <w:rsid w:val="00DB5623"/>
    <w:rsid w:val="00DB6E51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05AE4"/>
    <w:rsid w:val="00E118D7"/>
    <w:rsid w:val="00E13C14"/>
    <w:rsid w:val="00E144C2"/>
    <w:rsid w:val="00E16DF0"/>
    <w:rsid w:val="00E1752A"/>
    <w:rsid w:val="00E202F9"/>
    <w:rsid w:val="00E2501E"/>
    <w:rsid w:val="00E305EE"/>
    <w:rsid w:val="00E32A06"/>
    <w:rsid w:val="00E36B9F"/>
    <w:rsid w:val="00E37EB6"/>
    <w:rsid w:val="00E458E2"/>
    <w:rsid w:val="00E474DE"/>
    <w:rsid w:val="00E52495"/>
    <w:rsid w:val="00E52FA9"/>
    <w:rsid w:val="00E53F54"/>
    <w:rsid w:val="00E56E51"/>
    <w:rsid w:val="00E60057"/>
    <w:rsid w:val="00E6081D"/>
    <w:rsid w:val="00E608A2"/>
    <w:rsid w:val="00E624C0"/>
    <w:rsid w:val="00E62506"/>
    <w:rsid w:val="00E6694B"/>
    <w:rsid w:val="00E7108F"/>
    <w:rsid w:val="00E7644F"/>
    <w:rsid w:val="00E81B19"/>
    <w:rsid w:val="00E84C8D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606C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50DAF"/>
    <w:rsid w:val="00F539B6"/>
    <w:rsid w:val="00F63FE5"/>
    <w:rsid w:val="00F7086C"/>
    <w:rsid w:val="00F72659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C3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promo">
    <w:name w:val="header__promo"/>
    <w:basedOn w:val="a"/>
    <w:rsid w:val="00E6694B"/>
    <w:rPr>
      <w:caps/>
      <w:color w:val="BD9A7A"/>
      <w:spacing w:val="15"/>
      <w:sz w:val="24"/>
      <w:szCs w:val="24"/>
    </w:rPr>
  </w:style>
  <w:style w:type="character" w:customStyle="1" w:styleId="headerlogo-description8">
    <w:name w:val="header__logo-description8"/>
    <w:basedOn w:val="a0"/>
    <w:rsid w:val="00E6694B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9">
    <w:name w:val="a"/>
    <w:basedOn w:val="a0"/>
    <w:rsid w:val="00E6694B"/>
  </w:style>
  <w:style w:type="character" w:customStyle="1" w:styleId="12">
    <w:name w:val="Текст сноски Знак1"/>
    <w:basedOn w:val="a0"/>
    <w:link w:val="13"/>
    <w:uiPriority w:val="99"/>
    <w:semiHidden/>
    <w:rsid w:val="00432521"/>
    <w:rPr>
      <w:sz w:val="20"/>
      <w:szCs w:val="20"/>
    </w:rPr>
  </w:style>
  <w:style w:type="paragraph" w:customStyle="1" w:styleId="13">
    <w:name w:val="Текст сноски1"/>
    <w:basedOn w:val="a"/>
    <w:next w:val="af1"/>
    <w:link w:val="12"/>
    <w:uiPriority w:val="99"/>
    <w:semiHidden/>
    <w:rsid w:val="00432521"/>
    <w:rPr>
      <w:rFonts w:asciiTheme="minorHAnsi" w:eastAsiaTheme="minorHAnsi" w:hAnsiTheme="minorHAnsi" w:cstheme="minorBidi"/>
      <w:lang w:eastAsia="en-US"/>
    </w:rPr>
  </w:style>
  <w:style w:type="table" w:customStyle="1" w:styleId="31">
    <w:name w:val="Сетка таблицы31"/>
    <w:basedOn w:val="a1"/>
    <w:next w:val="a7"/>
    <w:uiPriority w:val="59"/>
    <w:rsid w:val="00432521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aliases w:val="Обычный (веб) Знак1 Знак,Обычный (веб) Знак Знак Знак"/>
    <w:link w:val="afb"/>
    <w:uiPriority w:val="99"/>
    <w:locked/>
    <w:rsid w:val="00432521"/>
    <w:rPr>
      <w:rFonts w:ascii="Times New Roman" w:eastAsia="SimSun" w:hAnsi="Times New Roman"/>
      <w:sz w:val="16"/>
    </w:rPr>
  </w:style>
  <w:style w:type="paragraph" w:styleId="afb">
    <w:name w:val="Normal (Web)"/>
    <w:aliases w:val="Обычный (веб) Знак1,Обычный (веб) Знак Знак"/>
    <w:basedOn w:val="a"/>
    <w:link w:val="afa"/>
    <w:uiPriority w:val="99"/>
    <w:unhideWhenUsed/>
    <w:qFormat/>
    <w:rsid w:val="00432521"/>
    <w:pPr>
      <w:spacing w:after="200" w:line="276" w:lineRule="auto"/>
      <w:ind w:left="720"/>
    </w:pPr>
    <w:rPr>
      <w:rFonts w:eastAsia="SimSun" w:cstheme="minorBidi"/>
      <w:sz w:val="16"/>
      <w:szCs w:val="22"/>
      <w:lang w:eastAsia="en-US"/>
    </w:rPr>
  </w:style>
  <w:style w:type="paragraph" w:customStyle="1" w:styleId="afc">
    <w:name w:val="Знак"/>
    <w:basedOn w:val="a"/>
    <w:rsid w:val="004325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43252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43252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2-">
    <w:name w:val="Рег. Заголовок 2-го уровня регламента"/>
    <w:basedOn w:val="ConsPlusNormal"/>
    <w:qFormat/>
    <w:rsid w:val="00432521"/>
    <w:pPr>
      <w:widowControl/>
      <w:numPr>
        <w:numId w:val="10"/>
      </w:numPr>
      <w:spacing w:before="360" w:after="240"/>
      <w:ind w:left="5464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32521"/>
    <w:pPr>
      <w:numPr>
        <w:ilvl w:val="2"/>
        <w:numId w:val="1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32521"/>
    <w:pPr>
      <w:widowControl/>
      <w:numPr>
        <w:ilvl w:val="1"/>
        <w:numId w:val="10"/>
      </w:numPr>
      <w:spacing w:line="276" w:lineRule="auto"/>
      <w:ind w:left="143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promo">
    <w:name w:val="header__promo"/>
    <w:basedOn w:val="a"/>
    <w:rsid w:val="00E6694B"/>
    <w:rPr>
      <w:caps/>
      <w:color w:val="BD9A7A"/>
      <w:spacing w:val="15"/>
      <w:sz w:val="24"/>
      <w:szCs w:val="24"/>
    </w:rPr>
  </w:style>
  <w:style w:type="character" w:customStyle="1" w:styleId="headerlogo-description8">
    <w:name w:val="header__logo-description8"/>
    <w:basedOn w:val="a0"/>
    <w:rsid w:val="00E6694B"/>
    <w:rPr>
      <w:b w:val="0"/>
      <w:bCs w:val="0"/>
      <w:vanish w:val="0"/>
      <w:webHidden w:val="0"/>
      <w:color w:val="9D2235"/>
      <w:sz w:val="21"/>
      <w:szCs w:val="21"/>
      <w:specVanish w:val="0"/>
    </w:rPr>
  </w:style>
  <w:style w:type="character" w:customStyle="1" w:styleId="af9">
    <w:name w:val="a"/>
    <w:basedOn w:val="a0"/>
    <w:rsid w:val="00E6694B"/>
  </w:style>
  <w:style w:type="character" w:customStyle="1" w:styleId="12">
    <w:name w:val="Текст сноски Знак1"/>
    <w:basedOn w:val="a0"/>
    <w:link w:val="13"/>
    <w:uiPriority w:val="99"/>
    <w:semiHidden/>
    <w:rsid w:val="00432521"/>
    <w:rPr>
      <w:sz w:val="20"/>
      <w:szCs w:val="20"/>
    </w:rPr>
  </w:style>
  <w:style w:type="paragraph" w:customStyle="1" w:styleId="13">
    <w:name w:val="Текст сноски1"/>
    <w:basedOn w:val="a"/>
    <w:next w:val="af1"/>
    <w:link w:val="12"/>
    <w:uiPriority w:val="99"/>
    <w:semiHidden/>
    <w:rsid w:val="00432521"/>
    <w:rPr>
      <w:rFonts w:asciiTheme="minorHAnsi" w:eastAsiaTheme="minorHAnsi" w:hAnsiTheme="minorHAnsi" w:cstheme="minorBidi"/>
      <w:lang w:eastAsia="en-US"/>
    </w:rPr>
  </w:style>
  <w:style w:type="table" w:customStyle="1" w:styleId="31">
    <w:name w:val="Сетка таблицы31"/>
    <w:basedOn w:val="a1"/>
    <w:next w:val="a7"/>
    <w:uiPriority w:val="59"/>
    <w:rsid w:val="00432521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aliases w:val="Обычный (веб) Знак1 Знак,Обычный (веб) Знак Знак Знак"/>
    <w:link w:val="afb"/>
    <w:uiPriority w:val="99"/>
    <w:locked/>
    <w:rsid w:val="00432521"/>
    <w:rPr>
      <w:rFonts w:ascii="Times New Roman" w:eastAsia="SimSun" w:hAnsi="Times New Roman"/>
      <w:sz w:val="16"/>
    </w:rPr>
  </w:style>
  <w:style w:type="paragraph" w:styleId="afb">
    <w:name w:val="Normal (Web)"/>
    <w:aliases w:val="Обычный (веб) Знак1,Обычный (веб) Знак Знак"/>
    <w:basedOn w:val="a"/>
    <w:link w:val="afa"/>
    <w:uiPriority w:val="99"/>
    <w:unhideWhenUsed/>
    <w:qFormat/>
    <w:rsid w:val="00432521"/>
    <w:pPr>
      <w:spacing w:after="200" w:line="276" w:lineRule="auto"/>
      <w:ind w:left="720"/>
    </w:pPr>
    <w:rPr>
      <w:rFonts w:eastAsia="SimSun" w:cstheme="minorBidi"/>
      <w:sz w:val="16"/>
      <w:szCs w:val="22"/>
      <w:lang w:eastAsia="en-US"/>
    </w:rPr>
  </w:style>
  <w:style w:type="paragraph" w:customStyle="1" w:styleId="afc">
    <w:name w:val="Знак"/>
    <w:basedOn w:val="a"/>
    <w:rsid w:val="004325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uiPriority w:val="99"/>
    <w:rsid w:val="0043252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43252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2-">
    <w:name w:val="Рег. Заголовок 2-го уровня регламента"/>
    <w:basedOn w:val="ConsPlusNormal"/>
    <w:qFormat/>
    <w:rsid w:val="00432521"/>
    <w:pPr>
      <w:widowControl/>
      <w:numPr>
        <w:numId w:val="10"/>
      </w:numPr>
      <w:spacing w:before="360" w:after="240"/>
      <w:ind w:left="5464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32521"/>
    <w:pPr>
      <w:numPr>
        <w:ilvl w:val="2"/>
        <w:numId w:val="1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32521"/>
    <w:pPr>
      <w:widowControl/>
      <w:numPr>
        <w:ilvl w:val="1"/>
        <w:numId w:val="10"/>
      </w:numPr>
      <w:spacing w:line="276" w:lineRule="auto"/>
      <w:ind w:left="143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8428</Words>
  <Characters>65128</Characters>
  <Application>Microsoft Office Word</Application>
  <DocSecurity>0</DocSecurity>
  <Lines>542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4</cp:revision>
  <cp:lastPrinted>2021-02-24T07:54:00Z</cp:lastPrinted>
  <dcterms:created xsi:type="dcterms:W3CDTF">2021-02-24T07:24:00Z</dcterms:created>
  <dcterms:modified xsi:type="dcterms:W3CDTF">2021-02-24T08:02:00Z</dcterms:modified>
</cp:coreProperties>
</file>