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1B" w:rsidRDefault="002E721B" w:rsidP="002E721B">
      <w:pPr>
        <w:pStyle w:val="ab"/>
        <w:tabs>
          <w:tab w:val="left" w:pos="285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26E1" w:rsidRDefault="001826E1" w:rsidP="002E721B">
      <w:pPr>
        <w:pStyle w:val="ab"/>
        <w:tabs>
          <w:tab w:val="left" w:pos="285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26E1" w:rsidRPr="002E721B" w:rsidRDefault="001826E1" w:rsidP="00182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21B">
        <w:rPr>
          <w:rFonts w:ascii="Times New Roman" w:hAnsi="Times New Roman" w:cs="Times New Roman"/>
          <w:b/>
          <w:sz w:val="24"/>
          <w:szCs w:val="24"/>
        </w:rPr>
        <w:t xml:space="preserve">Контроль в сфере закупок по согласованию возможности заключения контрактов </w:t>
      </w:r>
    </w:p>
    <w:p w:rsidR="001826E1" w:rsidRPr="002E721B" w:rsidRDefault="001826E1" w:rsidP="00182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21B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единственным поставщиком </w:t>
      </w:r>
      <w:r w:rsidR="007E7693">
        <w:rPr>
          <w:rFonts w:ascii="Times New Roman" w:hAnsi="Times New Roman" w:cs="Times New Roman"/>
          <w:b/>
          <w:sz w:val="24"/>
          <w:szCs w:val="24"/>
        </w:rPr>
        <w:t>за 1 полугодие  2018 года</w:t>
      </w:r>
      <w:r w:rsidRPr="002E721B">
        <w:rPr>
          <w:rFonts w:ascii="Times New Roman" w:hAnsi="Times New Roman" w:cs="Times New Roman"/>
          <w:b/>
          <w:sz w:val="24"/>
          <w:szCs w:val="24"/>
        </w:rPr>
        <w:t>.</w:t>
      </w:r>
    </w:p>
    <w:p w:rsidR="001826E1" w:rsidRDefault="001826E1" w:rsidP="001826E1">
      <w:pPr>
        <w:tabs>
          <w:tab w:val="left" w:pos="709"/>
          <w:tab w:val="left" w:pos="851"/>
        </w:tabs>
        <w:spacing w:after="0" w:line="240" w:lineRule="auto"/>
        <w:ind w:right="2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826E1" w:rsidRPr="0056043C" w:rsidRDefault="001826E1" w:rsidP="001826E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F45AE5">
        <w:rPr>
          <w:rFonts w:ascii="Times New Roman" w:eastAsia="Times New Roman" w:hAnsi="Times New Roman" w:cs="Times New Roman"/>
          <w:sz w:val="24"/>
          <w:szCs w:val="24"/>
        </w:rPr>
        <w:t xml:space="preserve">Решением Совета муниципального района «Печора» от 05.03.2014 № 5-24/343 </w:t>
      </w:r>
      <w:r w:rsidRPr="0056043C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уполномоченным органом на осуществление контроля в сфере закупок для муниципальных нужд муниципального района «Печора», за исключением контроля, предусмотренного частями 5,8, и 10 статьи 99, определена Контрольно-счетная комиссия муниципального района «Печора». Данным решением Совета МР «Печора» на контрольный орган  </w:t>
      </w:r>
      <w:r w:rsidRPr="007E7693">
        <w:rPr>
          <w:rFonts w:ascii="Times New Roman" w:eastAsia="Times New Roman" w:hAnsi="Times New Roman" w:cs="Times New Roman"/>
          <w:b/>
          <w:sz w:val="24"/>
          <w:szCs w:val="24"/>
        </w:rPr>
        <w:t>дополнительно возложены</w:t>
      </w:r>
      <w:r w:rsidRPr="0056043C">
        <w:rPr>
          <w:rFonts w:ascii="Times New Roman" w:eastAsia="Times New Roman" w:hAnsi="Times New Roman" w:cs="Times New Roman"/>
          <w:sz w:val="24"/>
          <w:szCs w:val="24"/>
        </w:rPr>
        <w:t xml:space="preserve"> функции в соответствии с частью 3 статьи 99  Закона № 44-ФЗ,  без введения дополнительной численности.</w:t>
      </w:r>
    </w:p>
    <w:p w:rsidR="001826E1" w:rsidRPr="0056043C" w:rsidRDefault="00A44E83" w:rsidP="001826E1">
      <w:pPr>
        <w:tabs>
          <w:tab w:val="left" w:pos="709"/>
          <w:tab w:val="left" w:pos="851"/>
        </w:tabs>
        <w:spacing w:after="0" w:line="240" w:lineRule="auto"/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1826E1" w:rsidRPr="0056043C">
        <w:rPr>
          <w:rFonts w:ascii="Times New Roman" w:hAnsi="Times New Roman" w:cs="Times New Roman"/>
          <w:sz w:val="24"/>
          <w:szCs w:val="24"/>
        </w:rPr>
        <w:t xml:space="preserve"> </w:t>
      </w:r>
      <w:r w:rsidR="007E7693">
        <w:rPr>
          <w:rFonts w:ascii="Times New Roman" w:hAnsi="Times New Roman" w:cs="Times New Roman"/>
          <w:sz w:val="24"/>
          <w:szCs w:val="24"/>
        </w:rPr>
        <w:t>1 полугодия  2018 года</w:t>
      </w:r>
      <w:r w:rsidR="001826E1" w:rsidRPr="0056043C">
        <w:rPr>
          <w:rFonts w:ascii="Times New Roman" w:hAnsi="Times New Roman" w:cs="Times New Roman"/>
          <w:sz w:val="24"/>
          <w:szCs w:val="24"/>
        </w:rPr>
        <w:t>,  в</w:t>
      </w:r>
      <w:r w:rsidR="001826E1" w:rsidRPr="0056043C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пунктом 25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Комиссией</w:t>
      </w:r>
      <w:r w:rsidR="001826E1" w:rsidRPr="0056043C">
        <w:rPr>
          <w:rFonts w:ascii="Times New Roman" w:hAnsi="Times New Roman" w:cs="Times New Roman"/>
          <w:sz w:val="24"/>
          <w:szCs w:val="24"/>
        </w:rPr>
        <w:t xml:space="preserve"> </w:t>
      </w:r>
      <w:r w:rsidR="001826E1" w:rsidRPr="0056043C">
        <w:rPr>
          <w:rFonts w:ascii="Times New Roman" w:eastAsia="Times New Roman" w:hAnsi="Times New Roman" w:cs="Times New Roman"/>
          <w:sz w:val="24"/>
          <w:szCs w:val="24"/>
        </w:rPr>
        <w:t xml:space="preserve">рассмотрено </w:t>
      </w:r>
      <w:r w:rsidR="007E7693" w:rsidRPr="007E7693">
        <w:rPr>
          <w:rFonts w:ascii="Times New Roman" w:eastAsia="Times New Roman" w:hAnsi="Times New Roman" w:cs="Times New Roman"/>
          <w:b/>
          <w:sz w:val="24"/>
          <w:szCs w:val="24"/>
        </w:rPr>
        <w:t>10 о</w:t>
      </w:r>
      <w:r w:rsidR="007E7693">
        <w:rPr>
          <w:rFonts w:ascii="Times New Roman" w:eastAsia="Times New Roman" w:hAnsi="Times New Roman" w:cs="Times New Roman"/>
          <w:b/>
          <w:sz w:val="24"/>
          <w:szCs w:val="24"/>
        </w:rPr>
        <w:t>бращений</w:t>
      </w:r>
      <w:r w:rsidR="001826E1" w:rsidRPr="004D0DAA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согласованию </w:t>
      </w:r>
      <w:r w:rsidR="001826E1" w:rsidRPr="0056043C">
        <w:rPr>
          <w:rFonts w:ascii="Times New Roman" w:eastAsia="Times New Roman" w:hAnsi="Times New Roman" w:cs="Times New Roman"/>
          <w:sz w:val="24"/>
          <w:szCs w:val="24"/>
        </w:rPr>
        <w:t>возможности заключения муниципального контракта с единственным поставщиком (подрядчиком, исполнителем</w:t>
      </w:r>
      <w:r w:rsidR="001826E1" w:rsidRPr="004D0DAA">
        <w:rPr>
          <w:rFonts w:ascii="Times New Roman" w:eastAsia="Times New Roman" w:hAnsi="Times New Roman" w:cs="Times New Roman"/>
          <w:b/>
          <w:sz w:val="24"/>
          <w:szCs w:val="24"/>
        </w:rPr>
        <w:t>) на общую сумму</w:t>
      </w:r>
      <w:r w:rsidR="007E7693">
        <w:rPr>
          <w:rFonts w:ascii="Times New Roman" w:eastAsia="Times New Roman" w:hAnsi="Times New Roman" w:cs="Times New Roman"/>
          <w:b/>
          <w:sz w:val="24"/>
          <w:szCs w:val="24"/>
        </w:rPr>
        <w:t xml:space="preserve"> 24 914 343,72 </w:t>
      </w:r>
      <w:r w:rsidR="001826E1" w:rsidRPr="004D0DAA">
        <w:rPr>
          <w:rFonts w:ascii="Times New Roman" w:hAnsi="Times New Roman" w:cs="Times New Roman"/>
          <w:b/>
          <w:sz w:val="24"/>
          <w:szCs w:val="24"/>
        </w:rPr>
        <w:t>руб.,</w:t>
      </w:r>
      <w:r w:rsidR="001826E1" w:rsidRPr="0056043C">
        <w:rPr>
          <w:rFonts w:ascii="Times New Roman" w:hAnsi="Times New Roman" w:cs="Times New Roman"/>
          <w:sz w:val="24"/>
          <w:szCs w:val="24"/>
        </w:rPr>
        <w:t xml:space="preserve"> в том числе:</w:t>
      </w:r>
      <w:r w:rsidR="001826E1" w:rsidRPr="00560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1826E1" w:rsidRDefault="001826E1" w:rsidP="001826E1">
      <w:pPr>
        <w:tabs>
          <w:tab w:val="left" w:pos="709"/>
          <w:tab w:val="left" w:pos="851"/>
        </w:tabs>
        <w:spacing w:after="0" w:line="240" w:lineRule="auto"/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43C">
        <w:rPr>
          <w:rFonts w:ascii="Times New Roman" w:hAnsi="Times New Roman" w:cs="Times New Roman"/>
          <w:sz w:val="24"/>
          <w:szCs w:val="24"/>
        </w:rPr>
        <w:t>- организация питания в школах 1-4 классов</w:t>
      </w:r>
      <w:r w:rsidR="007E7693">
        <w:rPr>
          <w:rFonts w:ascii="Times New Roman" w:hAnsi="Times New Roman" w:cs="Times New Roman"/>
          <w:sz w:val="24"/>
          <w:szCs w:val="24"/>
        </w:rPr>
        <w:t xml:space="preserve"> (Управление образования МР «Печора») </w:t>
      </w:r>
      <w:r w:rsidRPr="0056043C">
        <w:rPr>
          <w:rFonts w:ascii="Times New Roman" w:hAnsi="Times New Roman" w:cs="Times New Roman"/>
          <w:sz w:val="24"/>
          <w:szCs w:val="24"/>
        </w:rPr>
        <w:t xml:space="preserve"> – </w:t>
      </w:r>
      <w:r w:rsidRPr="007E7693">
        <w:rPr>
          <w:rFonts w:ascii="Times New Roman" w:hAnsi="Times New Roman" w:cs="Times New Roman"/>
          <w:b/>
          <w:sz w:val="24"/>
          <w:szCs w:val="24"/>
        </w:rPr>
        <w:t>9 согласований</w:t>
      </w:r>
      <w:r w:rsidRPr="0056043C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7E7693">
        <w:rPr>
          <w:rFonts w:ascii="Times New Roman" w:hAnsi="Times New Roman" w:cs="Times New Roman"/>
          <w:sz w:val="24"/>
          <w:szCs w:val="24"/>
        </w:rPr>
        <w:t>24 860 343,72</w:t>
      </w:r>
      <w:r w:rsidRPr="0056043C">
        <w:rPr>
          <w:rFonts w:ascii="Times New Roman" w:hAnsi="Times New Roman" w:cs="Times New Roman"/>
          <w:sz w:val="24"/>
          <w:szCs w:val="24"/>
        </w:rPr>
        <w:t xml:space="preserve"> руб.</w:t>
      </w:r>
      <w:r w:rsidR="00A44E83">
        <w:rPr>
          <w:rFonts w:ascii="Times New Roman" w:hAnsi="Times New Roman" w:cs="Times New Roman"/>
          <w:sz w:val="24"/>
          <w:szCs w:val="24"/>
        </w:rPr>
        <w:t>;</w:t>
      </w:r>
    </w:p>
    <w:p w:rsidR="00A44E83" w:rsidRPr="0056043C" w:rsidRDefault="004D0DAA" w:rsidP="001826E1">
      <w:pPr>
        <w:tabs>
          <w:tab w:val="left" w:pos="709"/>
          <w:tab w:val="left" w:pos="851"/>
        </w:tabs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7693">
        <w:rPr>
          <w:rFonts w:ascii="Times New Roman" w:hAnsi="Times New Roman" w:cs="Times New Roman"/>
          <w:sz w:val="24"/>
          <w:szCs w:val="24"/>
        </w:rPr>
        <w:t>услуги по вывозу ТБО (МУП «</w:t>
      </w:r>
      <w:proofErr w:type="spellStart"/>
      <w:r w:rsidR="007E7693">
        <w:rPr>
          <w:rFonts w:ascii="Times New Roman" w:hAnsi="Times New Roman" w:cs="Times New Roman"/>
          <w:sz w:val="24"/>
          <w:szCs w:val="24"/>
        </w:rPr>
        <w:t>Рембытехника</w:t>
      </w:r>
      <w:proofErr w:type="spellEnd"/>
      <w:r w:rsidR="007E7693">
        <w:rPr>
          <w:rFonts w:ascii="Times New Roman" w:hAnsi="Times New Roman" w:cs="Times New Roman"/>
          <w:sz w:val="24"/>
          <w:szCs w:val="24"/>
        </w:rPr>
        <w:t xml:space="preserve">») </w:t>
      </w:r>
      <w:r w:rsidR="00A44E83">
        <w:rPr>
          <w:rFonts w:ascii="Times New Roman" w:hAnsi="Times New Roman" w:cs="Times New Roman"/>
          <w:sz w:val="24"/>
          <w:szCs w:val="24"/>
        </w:rPr>
        <w:t xml:space="preserve"> – одно согласование на сумму </w:t>
      </w:r>
      <w:r w:rsidR="007E7693">
        <w:rPr>
          <w:rFonts w:ascii="Times New Roman" w:hAnsi="Times New Roman" w:cs="Times New Roman"/>
          <w:sz w:val="24"/>
          <w:szCs w:val="24"/>
        </w:rPr>
        <w:t>54</w:t>
      </w:r>
      <w:r w:rsidR="00A44E83">
        <w:rPr>
          <w:rFonts w:ascii="Times New Roman" w:hAnsi="Times New Roman" w:cs="Times New Roman"/>
          <w:sz w:val="24"/>
          <w:szCs w:val="24"/>
        </w:rPr>
        <w:t> </w:t>
      </w:r>
      <w:r w:rsidR="007E7693">
        <w:rPr>
          <w:rFonts w:ascii="Times New Roman" w:hAnsi="Times New Roman" w:cs="Times New Roman"/>
          <w:sz w:val="24"/>
          <w:szCs w:val="24"/>
        </w:rPr>
        <w:t>0</w:t>
      </w:r>
      <w:r w:rsidR="00A44E83">
        <w:rPr>
          <w:rFonts w:ascii="Times New Roman" w:hAnsi="Times New Roman" w:cs="Times New Roman"/>
          <w:sz w:val="24"/>
          <w:szCs w:val="24"/>
        </w:rPr>
        <w:t>00,00 руб.</w:t>
      </w:r>
    </w:p>
    <w:p w:rsidR="001826E1" w:rsidRPr="0056043C" w:rsidRDefault="001826E1" w:rsidP="001826E1">
      <w:pPr>
        <w:tabs>
          <w:tab w:val="left" w:pos="709"/>
          <w:tab w:val="left" w:pos="851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43C">
        <w:rPr>
          <w:rFonts w:ascii="Times New Roman" w:eastAsia="Times New Roman" w:hAnsi="Times New Roman" w:cs="Times New Roman"/>
          <w:sz w:val="24"/>
          <w:szCs w:val="24"/>
        </w:rPr>
        <w:t xml:space="preserve">         За </w:t>
      </w:r>
      <w:r w:rsidR="007E7693">
        <w:rPr>
          <w:rFonts w:ascii="Times New Roman" w:eastAsia="Times New Roman" w:hAnsi="Times New Roman" w:cs="Times New Roman"/>
          <w:sz w:val="24"/>
          <w:szCs w:val="24"/>
        </w:rPr>
        <w:t>1-ое полугодие 2018</w:t>
      </w:r>
      <w:r w:rsidR="00A44E8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7E7693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56043C">
        <w:rPr>
          <w:rFonts w:ascii="Times New Roman" w:eastAsia="Times New Roman" w:hAnsi="Times New Roman" w:cs="Times New Roman"/>
          <w:sz w:val="24"/>
          <w:szCs w:val="24"/>
        </w:rPr>
        <w:t xml:space="preserve"> отказов в согласовании не было, материалы в Печорскую межрайонную прокуратуру не направлялись. </w:t>
      </w:r>
    </w:p>
    <w:p w:rsidR="001826E1" w:rsidRDefault="001826E1" w:rsidP="001826E1">
      <w:pPr>
        <w:pStyle w:val="ab"/>
        <w:tabs>
          <w:tab w:val="left" w:pos="285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826E1" w:rsidRDefault="001826E1" w:rsidP="002E721B">
      <w:pPr>
        <w:pStyle w:val="ab"/>
        <w:tabs>
          <w:tab w:val="left" w:pos="285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3557C4" w:rsidRPr="002E721B" w:rsidRDefault="003557C4" w:rsidP="002E721B">
      <w:pPr>
        <w:pStyle w:val="ab"/>
        <w:tabs>
          <w:tab w:val="left" w:pos="285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014F" w:rsidRPr="002E721B" w:rsidRDefault="0092014F" w:rsidP="002E721B">
      <w:pPr>
        <w:pStyle w:val="ab"/>
        <w:tabs>
          <w:tab w:val="left" w:pos="285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21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Контрольно-счетной комиссии</w:t>
      </w:r>
    </w:p>
    <w:p w:rsidR="0092014F" w:rsidRPr="002E721B" w:rsidRDefault="0092014F" w:rsidP="002E721B">
      <w:pPr>
        <w:pStyle w:val="ab"/>
        <w:tabs>
          <w:tab w:val="left" w:pos="285"/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района «Печора»                            </w:t>
      </w:r>
      <w:r w:rsidR="006A5FEE" w:rsidRPr="002E7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2E7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2E7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2E7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2E721B">
        <w:rPr>
          <w:rFonts w:ascii="Times New Roman" w:eastAsia="Times New Roman" w:hAnsi="Times New Roman" w:cs="Times New Roman"/>
          <w:color w:val="000000"/>
          <w:sz w:val="24"/>
          <w:szCs w:val="24"/>
        </w:rPr>
        <w:t>В.В.Поведишникова</w:t>
      </w:r>
      <w:proofErr w:type="spellEnd"/>
    </w:p>
    <w:sectPr w:rsidR="0092014F" w:rsidRPr="002E721B" w:rsidSect="00126ED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128" w:rsidRDefault="00CF4128">
      <w:pPr>
        <w:spacing w:after="0" w:line="240" w:lineRule="auto"/>
      </w:pPr>
      <w:r>
        <w:separator/>
      </w:r>
    </w:p>
  </w:endnote>
  <w:endnote w:type="continuationSeparator" w:id="0">
    <w:p w:rsidR="00CF4128" w:rsidRDefault="00CF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20E" w:rsidRDefault="00F1451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20CC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E420E" w:rsidRDefault="00D916D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20E" w:rsidRDefault="00D916D4">
    <w:pPr>
      <w:pStyle w:val="a6"/>
      <w:tabs>
        <w:tab w:val="right" w:pos="8931"/>
      </w:tabs>
      <w:ind w:right="360"/>
      <w:rPr>
        <w:sz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128" w:rsidRDefault="00CF4128">
      <w:pPr>
        <w:spacing w:after="0" w:line="240" w:lineRule="auto"/>
      </w:pPr>
      <w:r>
        <w:separator/>
      </w:r>
    </w:p>
  </w:footnote>
  <w:footnote w:type="continuationSeparator" w:id="0">
    <w:p w:rsidR="00CF4128" w:rsidRDefault="00CF4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20E" w:rsidRDefault="00F14519" w:rsidP="00F61F1E">
    <w:pPr>
      <w:pStyle w:val="a9"/>
      <w:framePr w:wrap="around" w:vAnchor="text" w:hAnchor="margin" w:xAlign="right" w:y="1"/>
      <w:rPr>
        <w:rStyle w:val="a8"/>
        <w:rFonts w:eastAsiaTheme="minorEastAsia"/>
      </w:rPr>
    </w:pPr>
    <w:r>
      <w:rPr>
        <w:rStyle w:val="a8"/>
        <w:rFonts w:eastAsiaTheme="minorEastAsia"/>
      </w:rPr>
      <w:fldChar w:fldCharType="begin"/>
    </w:r>
    <w:r w:rsidR="00620CC6">
      <w:rPr>
        <w:rStyle w:val="a8"/>
        <w:rFonts w:eastAsiaTheme="minorEastAsia"/>
      </w:rPr>
      <w:instrText xml:space="preserve">PAGE  </w:instrText>
    </w:r>
    <w:r>
      <w:rPr>
        <w:rStyle w:val="a8"/>
        <w:rFonts w:eastAsiaTheme="minorEastAsia"/>
      </w:rPr>
      <w:fldChar w:fldCharType="end"/>
    </w:r>
  </w:p>
  <w:p w:rsidR="003E420E" w:rsidRDefault="00D916D4" w:rsidP="00894CF2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20E" w:rsidRDefault="00D916D4" w:rsidP="00894CF2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0475"/>
    <w:multiLevelType w:val="hybridMultilevel"/>
    <w:tmpl w:val="8460F232"/>
    <w:lvl w:ilvl="0" w:tplc="17B0FF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59474F8"/>
    <w:multiLevelType w:val="multilevel"/>
    <w:tmpl w:val="5EE044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327AC"/>
    <w:rsid w:val="00047864"/>
    <w:rsid w:val="00061A94"/>
    <w:rsid w:val="000748BD"/>
    <w:rsid w:val="00080D5A"/>
    <w:rsid w:val="00082C17"/>
    <w:rsid w:val="00083743"/>
    <w:rsid w:val="000861C0"/>
    <w:rsid w:val="00092F95"/>
    <w:rsid w:val="000B21E2"/>
    <w:rsid w:val="000D72AC"/>
    <w:rsid w:val="000F2CE7"/>
    <w:rsid w:val="000F4DB8"/>
    <w:rsid w:val="000F6E98"/>
    <w:rsid w:val="00107E4A"/>
    <w:rsid w:val="00126ED3"/>
    <w:rsid w:val="00147C03"/>
    <w:rsid w:val="00156496"/>
    <w:rsid w:val="00182558"/>
    <w:rsid w:val="001826E1"/>
    <w:rsid w:val="001A274F"/>
    <w:rsid w:val="001C1DAE"/>
    <w:rsid w:val="001E2C66"/>
    <w:rsid w:val="001E359B"/>
    <w:rsid w:val="002279AD"/>
    <w:rsid w:val="002602B1"/>
    <w:rsid w:val="00266498"/>
    <w:rsid w:val="00273E79"/>
    <w:rsid w:val="00283F20"/>
    <w:rsid w:val="002A75D5"/>
    <w:rsid w:val="002B4C96"/>
    <w:rsid w:val="002B6F0A"/>
    <w:rsid w:val="002C2766"/>
    <w:rsid w:val="002E177B"/>
    <w:rsid w:val="002E721B"/>
    <w:rsid w:val="002F2733"/>
    <w:rsid w:val="0030060B"/>
    <w:rsid w:val="00302413"/>
    <w:rsid w:val="00315010"/>
    <w:rsid w:val="003275E1"/>
    <w:rsid w:val="003327CD"/>
    <w:rsid w:val="003557C4"/>
    <w:rsid w:val="00390A97"/>
    <w:rsid w:val="003A441E"/>
    <w:rsid w:val="003D2E16"/>
    <w:rsid w:val="003E072B"/>
    <w:rsid w:val="003E4FFB"/>
    <w:rsid w:val="0042794D"/>
    <w:rsid w:val="004327AC"/>
    <w:rsid w:val="00432919"/>
    <w:rsid w:val="0045648D"/>
    <w:rsid w:val="0048770F"/>
    <w:rsid w:val="004C5BF8"/>
    <w:rsid w:val="004D0A51"/>
    <w:rsid w:val="004D0DAA"/>
    <w:rsid w:val="005658B6"/>
    <w:rsid w:val="0057016E"/>
    <w:rsid w:val="00572285"/>
    <w:rsid w:val="005835CB"/>
    <w:rsid w:val="005844F8"/>
    <w:rsid w:val="005961F3"/>
    <w:rsid w:val="005B5C02"/>
    <w:rsid w:val="005D5412"/>
    <w:rsid w:val="00601BCD"/>
    <w:rsid w:val="00607876"/>
    <w:rsid w:val="0061548A"/>
    <w:rsid w:val="00620CC6"/>
    <w:rsid w:val="00623E0A"/>
    <w:rsid w:val="00634A5D"/>
    <w:rsid w:val="00646210"/>
    <w:rsid w:val="00655F58"/>
    <w:rsid w:val="00680CA9"/>
    <w:rsid w:val="006A24AD"/>
    <w:rsid w:val="006A5FEE"/>
    <w:rsid w:val="006E259E"/>
    <w:rsid w:val="006F28FF"/>
    <w:rsid w:val="006F43F7"/>
    <w:rsid w:val="006F7A2F"/>
    <w:rsid w:val="00707206"/>
    <w:rsid w:val="007530DC"/>
    <w:rsid w:val="007D60C1"/>
    <w:rsid w:val="007E2B6E"/>
    <w:rsid w:val="007E7693"/>
    <w:rsid w:val="00822301"/>
    <w:rsid w:val="008523ED"/>
    <w:rsid w:val="00856942"/>
    <w:rsid w:val="0089045D"/>
    <w:rsid w:val="00890460"/>
    <w:rsid w:val="008A75B1"/>
    <w:rsid w:val="008B3F6B"/>
    <w:rsid w:val="008C6E3B"/>
    <w:rsid w:val="008E3D42"/>
    <w:rsid w:val="008E5CAE"/>
    <w:rsid w:val="00900E98"/>
    <w:rsid w:val="00903041"/>
    <w:rsid w:val="009030AC"/>
    <w:rsid w:val="00917208"/>
    <w:rsid w:val="0092014F"/>
    <w:rsid w:val="00922C0B"/>
    <w:rsid w:val="0092526B"/>
    <w:rsid w:val="009274C7"/>
    <w:rsid w:val="00927878"/>
    <w:rsid w:val="00933EED"/>
    <w:rsid w:val="00936510"/>
    <w:rsid w:val="0094588E"/>
    <w:rsid w:val="00947669"/>
    <w:rsid w:val="0097115B"/>
    <w:rsid w:val="009D2523"/>
    <w:rsid w:val="009E636E"/>
    <w:rsid w:val="009F2123"/>
    <w:rsid w:val="00A37A9A"/>
    <w:rsid w:val="00A44E83"/>
    <w:rsid w:val="00A53F2F"/>
    <w:rsid w:val="00A71A67"/>
    <w:rsid w:val="00AB4602"/>
    <w:rsid w:val="00AE73F0"/>
    <w:rsid w:val="00B00ADE"/>
    <w:rsid w:val="00B262EB"/>
    <w:rsid w:val="00B439B6"/>
    <w:rsid w:val="00C05E80"/>
    <w:rsid w:val="00C15770"/>
    <w:rsid w:val="00C3082B"/>
    <w:rsid w:val="00C33BB2"/>
    <w:rsid w:val="00C426E8"/>
    <w:rsid w:val="00C53780"/>
    <w:rsid w:val="00C724FA"/>
    <w:rsid w:val="00C731CF"/>
    <w:rsid w:val="00C915CD"/>
    <w:rsid w:val="00CA5EEF"/>
    <w:rsid w:val="00CB56D9"/>
    <w:rsid w:val="00CB718B"/>
    <w:rsid w:val="00CD3C8D"/>
    <w:rsid w:val="00CD6F3A"/>
    <w:rsid w:val="00CF4128"/>
    <w:rsid w:val="00CF5634"/>
    <w:rsid w:val="00D02292"/>
    <w:rsid w:val="00D03186"/>
    <w:rsid w:val="00D15568"/>
    <w:rsid w:val="00D305F9"/>
    <w:rsid w:val="00D64F52"/>
    <w:rsid w:val="00D968E7"/>
    <w:rsid w:val="00DA15EF"/>
    <w:rsid w:val="00DA1FF6"/>
    <w:rsid w:val="00DD11DE"/>
    <w:rsid w:val="00DF305D"/>
    <w:rsid w:val="00DF5EE2"/>
    <w:rsid w:val="00E109B7"/>
    <w:rsid w:val="00E22E65"/>
    <w:rsid w:val="00E25116"/>
    <w:rsid w:val="00E5294A"/>
    <w:rsid w:val="00E60FFA"/>
    <w:rsid w:val="00E66C2B"/>
    <w:rsid w:val="00E9084D"/>
    <w:rsid w:val="00E91636"/>
    <w:rsid w:val="00E97701"/>
    <w:rsid w:val="00EA0C3B"/>
    <w:rsid w:val="00EC08C8"/>
    <w:rsid w:val="00EC285B"/>
    <w:rsid w:val="00EC7D62"/>
    <w:rsid w:val="00F14519"/>
    <w:rsid w:val="00FA2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37A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A37A9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A37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7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A9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unhideWhenUsed/>
    <w:rsid w:val="0027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3E79"/>
    <w:rPr>
      <w:rFonts w:eastAsiaTheme="minorEastAsia"/>
      <w:lang w:eastAsia="ru-RU"/>
    </w:rPr>
  </w:style>
  <w:style w:type="character" w:styleId="a8">
    <w:name w:val="page number"/>
    <w:basedOn w:val="a0"/>
    <w:rsid w:val="00273E79"/>
  </w:style>
  <w:style w:type="paragraph" w:styleId="a9">
    <w:name w:val="header"/>
    <w:basedOn w:val="a"/>
    <w:link w:val="aa"/>
    <w:rsid w:val="00273E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273E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82C1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927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37A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A37A9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A37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A9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unhideWhenUsed/>
    <w:rsid w:val="0027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3E79"/>
    <w:rPr>
      <w:rFonts w:eastAsiaTheme="minorEastAsia"/>
      <w:lang w:eastAsia="ru-RU"/>
    </w:rPr>
  </w:style>
  <w:style w:type="character" w:styleId="a8">
    <w:name w:val="page number"/>
    <w:basedOn w:val="a0"/>
    <w:rsid w:val="00273E79"/>
  </w:style>
  <w:style w:type="paragraph" w:styleId="a9">
    <w:name w:val="header"/>
    <w:basedOn w:val="a"/>
    <w:link w:val="aa"/>
    <w:rsid w:val="00273E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273E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82C1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9274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32019-2F34-4EE5-81D6-EFE54A056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1</cp:lastModifiedBy>
  <cp:revision>3</cp:revision>
  <cp:lastPrinted>2018-05-31T11:11:00Z</cp:lastPrinted>
  <dcterms:created xsi:type="dcterms:W3CDTF">2018-05-31T11:01:00Z</dcterms:created>
  <dcterms:modified xsi:type="dcterms:W3CDTF">2018-05-31T12:08:00Z</dcterms:modified>
</cp:coreProperties>
</file>