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3" w:rsidRPr="0042794D" w:rsidRDefault="009F2123" w:rsidP="00082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721B" w:rsidRPr="002E721B" w:rsidRDefault="002E721B" w:rsidP="002E7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 xml:space="preserve">Контроль в сфере закупок по согласованию возможности заключения контрактов </w:t>
      </w:r>
    </w:p>
    <w:p w:rsidR="002E721B" w:rsidRPr="002E721B" w:rsidRDefault="002E721B" w:rsidP="002E7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>с единственным поставщиком в 2016 году.</w:t>
      </w:r>
    </w:p>
    <w:p w:rsidR="002E721B" w:rsidRPr="002E721B" w:rsidRDefault="002E721B" w:rsidP="002E7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1B" w:rsidRPr="003275E1" w:rsidRDefault="002E721B" w:rsidP="002E72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2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75E1">
        <w:rPr>
          <w:rFonts w:ascii="Times New Roman" w:hAnsi="Times New Roman" w:cs="Times New Roman"/>
          <w:sz w:val="24"/>
          <w:szCs w:val="24"/>
        </w:rPr>
        <w:t>Решением Совета муниципального района «Печора» от 05.03.2014 № 5-24/343 уполномоченным органом на осуществление контроля в сфере закупок для муниципальных нужд муниципального района «Печора», за исключением контроля, предусмотренного частями 5,8, и 10 статьи 99, определена Контрольно-счетная комиссия муниципального района «Печора». Данным решением Совета МР «Печора» на контрольный орган  дополнительно возложены функции в соответствии с частью 3 статьи 99  Закона № 44-ФЗ,  без введения дополнительной численности.</w:t>
      </w:r>
    </w:p>
    <w:p w:rsidR="002E721B" w:rsidRPr="003275E1" w:rsidRDefault="002E721B" w:rsidP="0032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>В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Комиссией по состоянию на 30.12.2016 года, рассмотрено 14 обращений по согласованию возможности заключения муниципального контракта с единственным поставщиком (подрядчиком, исполнителем) на общую сумму  28 500 674,51 руб., в том числе:</w:t>
      </w:r>
    </w:p>
    <w:p w:rsidR="002E721B" w:rsidRPr="003275E1" w:rsidRDefault="002E721B" w:rsidP="002E721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- по Управлению образованию проведено 9 согласований на общую сумму 11 833 521,09 руб. по возможности заключения муниципального контракта на оказание услуг по организации питания учащихся 1-4 классов и учащихся из малообеспеченных семей в общеобразовательных учреждениях  с единственным участником закупки индивидуальным предпринимателем </w:t>
      </w:r>
      <w:proofErr w:type="spellStart"/>
      <w:r w:rsidRPr="003275E1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Pr="003275E1">
        <w:rPr>
          <w:rFonts w:ascii="Times New Roman" w:hAnsi="Times New Roman" w:cs="Times New Roman"/>
          <w:sz w:val="24"/>
          <w:szCs w:val="24"/>
        </w:rPr>
        <w:t xml:space="preserve"> Н.И. Нарушений не установлено;   </w:t>
      </w:r>
    </w:p>
    <w:p w:rsidR="002E721B" w:rsidRPr="003275E1" w:rsidRDefault="002E721B" w:rsidP="002E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5E1">
        <w:rPr>
          <w:rFonts w:ascii="Times New Roman" w:hAnsi="Times New Roman" w:cs="Times New Roman"/>
          <w:sz w:val="24"/>
          <w:szCs w:val="24"/>
        </w:rPr>
        <w:t>- по Администрации МР «Печора» рассмотрено 4 обращения по согласованию на общую сумму 4 997 153,42 руб., из которых Комиссией произведен один отказ в согласовании на сумму 1 997 153,42 руб., в связи с нарушением требований Федерального закона от 05.04.2013 № 44-ФЗ, (по оказанию услуг по отлову безнадзорных животных с единственным поставщиком ООО «</w:t>
      </w:r>
      <w:proofErr w:type="spellStart"/>
      <w:r w:rsidRPr="003275E1">
        <w:rPr>
          <w:rFonts w:ascii="Times New Roman" w:hAnsi="Times New Roman" w:cs="Times New Roman"/>
          <w:sz w:val="24"/>
          <w:szCs w:val="24"/>
        </w:rPr>
        <w:t>РегионСтройКоми</w:t>
      </w:r>
      <w:proofErr w:type="spellEnd"/>
      <w:r w:rsidRPr="003275E1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End"/>
    </w:p>
    <w:p w:rsidR="002E721B" w:rsidRPr="003275E1" w:rsidRDefault="002E721B" w:rsidP="002E721B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          На основании Постановления Печорского межрайонного прокурора от 26.08.2016 должностное лицо  Администрации МР «Печора» было привлечено  к административной ответственности по ч.1 с.7.29 КОАП РФ УФАС РК от 13.09.2016  в виде штрафа в размере 30 000,00 руб.;</w:t>
      </w:r>
    </w:p>
    <w:p w:rsidR="002E721B" w:rsidRPr="003275E1" w:rsidRDefault="002E721B" w:rsidP="002E7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5E1">
        <w:rPr>
          <w:rFonts w:ascii="Times New Roman" w:hAnsi="Times New Roman" w:cs="Times New Roman"/>
          <w:sz w:val="24"/>
          <w:szCs w:val="24"/>
        </w:rPr>
        <w:t>- по Администрации МР «Печора» по трем обращениям на приобретение благоустроенных квартир для детей-сирот на сумму 3000 000,00 руб., обращения Комиссией согласованы, но в связи с установленными несоответствиями технических характеристик объектов недвижимости в техническом задании с заявками, документы в соответствии с приказом Министерства экономического развития РФ от 31.03.2015 № 189 направлены в Печорскую межрайонную прокуратуру для рассмотрения вопроса о возбуждении дела об</w:t>
      </w:r>
      <w:proofErr w:type="gramEnd"/>
      <w:r w:rsidRPr="003275E1">
        <w:rPr>
          <w:rFonts w:ascii="Times New Roman" w:hAnsi="Times New Roman" w:cs="Times New Roman"/>
          <w:sz w:val="24"/>
          <w:szCs w:val="24"/>
        </w:rPr>
        <w:t xml:space="preserve"> административном </w:t>
      </w:r>
      <w:proofErr w:type="gramStart"/>
      <w:r w:rsidRPr="003275E1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3275E1">
        <w:rPr>
          <w:rFonts w:ascii="Times New Roman" w:hAnsi="Times New Roman" w:cs="Times New Roman"/>
          <w:sz w:val="24"/>
          <w:szCs w:val="24"/>
        </w:rPr>
        <w:t>.</w:t>
      </w:r>
    </w:p>
    <w:p w:rsidR="002E721B" w:rsidRPr="003275E1" w:rsidRDefault="002E721B" w:rsidP="003275E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на основании постановления Печорского межрайонного прокурора от 14.10.2016 привлечено к административной ответственности по ч.6 ст.7.30 УФАС по РК 31.10.2016 в виде штрафа на сумму 30 000,00 руб. (квартира по ул. Пионерской, дом 42, </w:t>
      </w:r>
      <w:proofErr w:type="spellStart"/>
      <w:r w:rsidRPr="003275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275E1">
        <w:rPr>
          <w:rFonts w:ascii="Times New Roman" w:hAnsi="Times New Roman" w:cs="Times New Roman"/>
          <w:sz w:val="24"/>
          <w:szCs w:val="24"/>
        </w:rPr>
        <w:t xml:space="preserve"> .324). По двум обращениям на основании Представления Печорской межрайонной прокуратуры </w:t>
      </w:r>
      <w:proofErr w:type="gramStart"/>
      <w:r w:rsidRPr="003275E1">
        <w:rPr>
          <w:rFonts w:ascii="Times New Roman" w:hAnsi="Times New Roman" w:cs="Times New Roman"/>
          <w:sz w:val="24"/>
          <w:szCs w:val="24"/>
        </w:rPr>
        <w:t>привлечена</w:t>
      </w:r>
      <w:proofErr w:type="gramEnd"/>
      <w:r w:rsidRPr="003275E1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в виде замечания. </w:t>
      </w:r>
    </w:p>
    <w:p w:rsidR="002E721B" w:rsidRPr="003275E1" w:rsidRDefault="002E721B" w:rsidP="002E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           - по МКУ «Управление капитального строительства» рассмотрено одно обращение на выполнение комплекса СМР по достройке объекта незавершенного строительства «Многоквартирный жилой дом, расположенный по адресу: РК, г</w:t>
      </w:r>
      <w:proofErr w:type="gramStart"/>
      <w:r w:rsidRPr="003275E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75E1">
        <w:rPr>
          <w:rFonts w:ascii="Times New Roman" w:hAnsi="Times New Roman" w:cs="Times New Roman"/>
          <w:sz w:val="24"/>
          <w:szCs w:val="24"/>
        </w:rPr>
        <w:t xml:space="preserve">ечора, в районе улиц Ленина-Железнодорожная, с единственным поставщиком ООО «Строй-П» на сумму 11 670 000,00 руб., по результатам которого произведен отказ в согласовании, в связи с отсутствием бюджетных ассигнований в нарушение Бюджетного кодекса РФ  и нарушением требований Федерального закона от 05.04.2013 № 44-ФЗ в части определения  способа поставщика, подрядчика. </w:t>
      </w:r>
    </w:p>
    <w:p w:rsidR="002E721B" w:rsidRPr="003275E1" w:rsidRDefault="002E721B" w:rsidP="002E72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         В соответствии с  заключенным Соглашением от 25.12.2013 в Печорскую межрайонную прокуратуру Комиссией направлена информация о несоблюдении требований законодательства Российской Федерации о контрактной системе в сфере закупок товаров, </w:t>
      </w:r>
      <w:r w:rsidRPr="003275E1">
        <w:rPr>
          <w:rFonts w:ascii="Times New Roman" w:hAnsi="Times New Roman" w:cs="Times New Roman"/>
          <w:sz w:val="24"/>
          <w:szCs w:val="24"/>
        </w:rPr>
        <w:lastRenderedPageBreak/>
        <w:t>работ, для прокурорского реагирования и привлечения к административной ответственности МКУ «Управление капитального строительства» по заключенным контрактам по четырем домам: по ул. Железнодорожной, дом 21, по ул</w:t>
      </w:r>
      <w:proofErr w:type="gramStart"/>
      <w:r w:rsidRPr="003275E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75E1">
        <w:rPr>
          <w:rFonts w:ascii="Times New Roman" w:hAnsi="Times New Roman" w:cs="Times New Roman"/>
          <w:sz w:val="24"/>
          <w:szCs w:val="24"/>
        </w:rPr>
        <w:t>ионерской, дом 27, по ул. Ленина, дом 2, по ул</w:t>
      </w:r>
      <w:proofErr w:type="gramStart"/>
      <w:r w:rsidRPr="003275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75E1">
        <w:rPr>
          <w:rFonts w:ascii="Times New Roman" w:hAnsi="Times New Roman" w:cs="Times New Roman"/>
          <w:sz w:val="24"/>
          <w:szCs w:val="24"/>
        </w:rPr>
        <w:t>троительная, дом 2.</w:t>
      </w:r>
    </w:p>
    <w:p w:rsidR="002E721B" w:rsidRPr="003275E1" w:rsidRDefault="002E721B" w:rsidP="002E72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           На основании постановлений Печорского межрайонного прокурора директор МКУ «УКС» привлечен к административной ответственности по ч.2 ст.7.29 на общую сумму 200 000,00 руб.</w:t>
      </w:r>
    </w:p>
    <w:p w:rsidR="002E721B" w:rsidRPr="001826E1" w:rsidRDefault="002E721B" w:rsidP="0018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E1">
        <w:rPr>
          <w:rFonts w:ascii="Times New Roman" w:hAnsi="Times New Roman" w:cs="Times New Roman"/>
          <w:sz w:val="24"/>
          <w:szCs w:val="24"/>
        </w:rPr>
        <w:t xml:space="preserve">           Основные причины выявленных нарушений – недостаточная подготовка работников и технические ошибки.</w:t>
      </w:r>
    </w:p>
    <w:p w:rsidR="002E721B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826E1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6E1" w:rsidRPr="002E721B" w:rsidRDefault="001826E1" w:rsidP="0018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 xml:space="preserve">Контроль в сфере закупок по согласованию возможности заключения контрактов </w:t>
      </w:r>
    </w:p>
    <w:p w:rsidR="001826E1" w:rsidRPr="002E721B" w:rsidRDefault="001826E1" w:rsidP="0018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1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единственным поставщиком в 2017</w:t>
      </w:r>
      <w:r w:rsidRPr="002E721B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1826E1" w:rsidRDefault="001826E1" w:rsidP="001826E1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6E1" w:rsidRPr="0056043C" w:rsidRDefault="001826E1" w:rsidP="001826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45AE5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муниципального района «Печора» от 05.03.2014 № 5-24/343 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на осуществление контроля в сфере закупок для муниципальных нужд муниципального района «Печора», за исключением контроля, предусмотренного частями 5,8, и 10 статьи 99, определена Контрольно-счетная комиссия муниципального района «Печора». Данным решением Совета МР «Печора» на контрольный орган  дополнительно возложены функции в соответствии с частью 3 статьи 99  Закона № 44-ФЗ,  без введения дополнительной численности.</w:t>
      </w:r>
    </w:p>
    <w:p w:rsidR="001826E1" w:rsidRPr="0056043C" w:rsidRDefault="001826E1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43C">
        <w:rPr>
          <w:rFonts w:ascii="Times New Roman" w:hAnsi="Times New Roman" w:cs="Times New Roman"/>
          <w:sz w:val="24"/>
          <w:szCs w:val="24"/>
        </w:rPr>
        <w:t>В период за 9 месяцев 2017 года,  в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Комиссией</w:t>
      </w:r>
      <w:r w:rsidRPr="0056043C">
        <w:rPr>
          <w:rFonts w:ascii="Times New Roman" w:hAnsi="Times New Roman" w:cs="Times New Roman"/>
          <w:sz w:val="24"/>
          <w:szCs w:val="24"/>
        </w:rPr>
        <w:t xml:space="preserve"> 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  <w:r w:rsidRPr="0056043C">
        <w:rPr>
          <w:rFonts w:ascii="Times New Roman" w:hAnsi="Times New Roman" w:cs="Times New Roman"/>
          <w:sz w:val="24"/>
          <w:szCs w:val="24"/>
        </w:rPr>
        <w:t>28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обращений по согласованию возможности заключения муниципального контракта с единственным поставщиком (подрядчиком, исполнителем) на общую сумму  </w:t>
      </w:r>
      <w:r w:rsidRPr="0056043C">
        <w:rPr>
          <w:rFonts w:ascii="Times New Roman" w:hAnsi="Times New Roman" w:cs="Times New Roman"/>
          <w:sz w:val="24"/>
          <w:szCs w:val="24"/>
        </w:rPr>
        <w:t>42 367 579,98 руб., в том</w:t>
      </w:r>
      <w:proofErr w:type="gramEnd"/>
      <w:r w:rsidRPr="00560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43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6043C">
        <w:rPr>
          <w:rFonts w:ascii="Times New Roman" w:hAnsi="Times New Roman" w:cs="Times New Roman"/>
          <w:sz w:val="24"/>
          <w:szCs w:val="24"/>
        </w:rPr>
        <w:t>:</w:t>
      </w: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6E1" w:rsidRPr="0056043C" w:rsidRDefault="001826E1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3C">
        <w:rPr>
          <w:rFonts w:ascii="Times New Roman" w:hAnsi="Times New Roman" w:cs="Times New Roman"/>
          <w:sz w:val="24"/>
          <w:szCs w:val="24"/>
        </w:rPr>
        <w:t>- приобретение квартир по программе переселения – 9 согласований на сумму 9 172 000,00 руб.;</w:t>
      </w:r>
    </w:p>
    <w:p w:rsidR="001826E1" w:rsidRPr="0056043C" w:rsidRDefault="001826E1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43C">
        <w:rPr>
          <w:rFonts w:ascii="Times New Roman" w:hAnsi="Times New Roman" w:cs="Times New Roman"/>
          <w:sz w:val="24"/>
          <w:szCs w:val="24"/>
        </w:rPr>
        <w:t>- приобретение квартир детя</w:t>
      </w:r>
      <w:proofErr w:type="gramStart"/>
      <w:r w:rsidRPr="0056043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6043C">
        <w:rPr>
          <w:rFonts w:ascii="Times New Roman" w:hAnsi="Times New Roman" w:cs="Times New Roman"/>
          <w:sz w:val="24"/>
          <w:szCs w:val="24"/>
        </w:rPr>
        <w:t xml:space="preserve"> сиротам - 10 согласований на сумму 8 778 900,00 руб.;</w:t>
      </w:r>
    </w:p>
    <w:p w:rsidR="001826E1" w:rsidRPr="0056043C" w:rsidRDefault="001826E1" w:rsidP="001826E1">
      <w:pPr>
        <w:tabs>
          <w:tab w:val="left" w:pos="709"/>
          <w:tab w:val="left" w:pos="851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3C">
        <w:rPr>
          <w:rFonts w:ascii="Times New Roman" w:hAnsi="Times New Roman" w:cs="Times New Roman"/>
          <w:sz w:val="24"/>
          <w:szCs w:val="24"/>
        </w:rPr>
        <w:t>- организация питания в школах 1-4 классов – 9 согласований на сумму 24 416 679,98 руб.</w:t>
      </w:r>
    </w:p>
    <w:p w:rsidR="001826E1" w:rsidRPr="0056043C" w:rsidRDefault="001826E1" w:rsidP="001826E1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43C">
        <w:rPr>
          <w:rFonts w:ascii="Times New Roman" w:eastAsia="Times New Roman" w:hAnsi="Times New Roman" w:cs="Times New Roman"/>
          <w:sz w:val="24"/>
          <w:szCs w:val="24"/>
        </w:rPr>
        <w:t xml:space="preserve">         За 9 месяцев 2017 года отказов в согласовании не было, материалы в Печорскую межрайонную прокуратуру не направлялись. Для прокурорского реагирования направлены материалы в прокуратуру, в связи с непредставлением в КСК МР «Печора» МКУ «УКС» документов для согласования возможности заключения контракта.</w:t>
      </w:r>
    </w:p>
    <w:p w:rsidR="001826E1" w:rsidRDefault="001826E1" w:rsidP="001826E1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26E1" w:rsidRDefault="001826E1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557C4" w:rsidRPr="002E721B" w:rsidRDefault="003557C4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14F" w:rsidRPr="002E721B" w:rsidRDefault="0092014F" w:rsidP="002E721B">
      <w:pPr>
        <w:pStyle w:val="ab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комиссии</w:t>
      </w:r>
    </w:p>
    <w:p w:rsidR="0092014F" w:rsidRPr="002E721B" w:rsidRDefault="0092014F" w:rsidP="002E721B">
      <w:pPr>
        <w:pStyle w:val="ab"/>
        <w:tabs>
          <w:tab w:val="left" w:pos="285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«Печора»                            </w:t>
      </w:r>
      <w:r w:rsidR="006A5FEE"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2E721B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В.В.Поведишникова</w:t>
      </w:r>
      <w:proofErr w:type="spellEnd"/>
    </w:p>
    <w:p w:rsidR="00047864" w:rsidRPr="002E721B" w:rsidRDefault="00047864" w:rsidP="002E7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3ED" w:rsidRPr="002E721B" w:rsidRDefault="005B5C02" w:rsidP="002E7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2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sectPr w:rsidR="008523ED" w:rsidRPr="002E721B" w:rsidSect="00126ED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B6" w:rsidRDefault="005658B6">
      <w:pPr>
        <w:spacing w:after="0" w:line="240" w:lineRule="auto"/>
      </w:pPr>
      <w:r>
        <w:separator/>
      </w:r>
    </w:p>
  </w:endnote>
  <w:endnote w:type="continuationSeparator" w:id="0">
    <w:p w:rsidR="005658B6" w:rsidRDefault="0056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7072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20E" w:rsidRDefault="003557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3557C4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B6" w:rsidRDefault="005658B6">
      <w:pPr>
        <w:spacing w:after="0" w:line="240" w:lineRule="auto"/>
      </w:pPr>
      <w:r>
        <w:separator/>
      </w:r>
    </w:p>
  </w:footnote>
  <w:footnote w:type="continuationSeparator" w:id="0">
    <w:p w:rsidR="005658B6" w:rsidRDefault="0056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707206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3E420E" w:rsidRDefault="003557C4" w:rsidP="00894CF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E" w:rsidRDefault="003557C4" w:rsidP="00894CF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475"/>
    <w:multiLevelType w:val="hybridMultilevel"/>
    <w:tmpl w:val="8460F232"/>
    <w:lvl w:ilvl="0" w:tplc="17B0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474F8"/>
    <w:multiLevelType w:val="multilevel"/>
    <w:tmpl w:val="5EE0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7AC"/>
    <w:rsid w:val="00047864"/>
    <w:rsid w:val="00061A94"/>
    <w:rsid w:val="000748BD"/>
    <w:rsid w:val="00080D5A"/>
    <w:rsid w:val="00082C17"/>
    <w:rsid w:val="00083743"/>
    <w:rsid w:val="000861C0"/>
    <w:rsid w:val="00092F95"/>
    <w:rsid w:val="000B21E2"/>
    <w:rsid w:val="000D72AC"/>
    <w:rsid w:val="000F2CE7"/>
    <w:rsid w:val="000F4DB8"/>
    <w:rsid w:val="000F6E98"/>
    <w:rsid w:val="00126ED3"/>
    <w:rsid w:val="00147C03"/>
    <w:rsid w:val="00156496"/>
    <w:rsid w:val="00182558"/>
    <w:rsid w:val="001826E1"/>
    <w:rsid w:val="001A274F"/>
    <w:rsid w:val="001C1DAE"/>
    <w:rsid w:val="001E2C66"/>
    <w:rsid w:val="001E359B"/>
    <w:rsid w:val="002279AD"/>
    <w:rsid w:val="002602B1"/>
    <w:rsid w:val="00266498"/>
    <w:rsid w:val="00273E79"/>
    <w:rsid w:val="00283F20"/>
    <w:rsid w:val="002A75D5"/>
    <w:rsid w:val="002B4C96"/>
    <w:rsid w:val="002B6F0A"/>
    <w:rsid w:val="002C2766"/>
    <w:rsid w:val="002E177B"/>
    <w:rsid w:val="002E721B"/>
    <w:rsid w:val="002F2733"/>
    <w:rsid w:val="0030060B"/>
    <w:rsid w:val="00302413"/>
    <w:rsid w:val="00315010"/>
    <w:rsid w:val="003275E1"/>
    <w:rsid w:val="003327CD"/>
    <w:rsid w:val="003557C4"/>
    <w:rsid w:val="00390A97"/>
    <w:rsid w:val="003A441E"/>
    <w:rsid w:val="003E072B"/>
    <w:rsid w:val="003E4FFB"/>
    <w:rsid w:val="0042794D"/>
    <w:rsid w:val="004327AC"/>
    <w:rsid w:val="00432919"/>
    <w:rsid w:val="0045648D"/>
    <w:rsid w:val="0048770F"/>
    <w:rsid w:val="004C5BF8"/>
    <w:rsid w:val="005658B6"/>
    <w:rsid w:val="0057016E"/>
    <w:rsid w:val="00572285"/>
    <w:rsid w:val="005835CB"/>
    <w:rsid w:val="005844F8"/>
    <w:rsid w:val="005961F3"/>
    <w:rsid w:val="005B5C02"/>
    <w:rsid w:val="005D5412"/>
    <w:rsid w:val="00601BCD"/>
    <w:rsid w:val="00607876"/>
    <w:rsid w:val="0061548A"/>
    <w:rsid w:val="00620CC6"/>
    <w:rsid w:val="00623E0A"/>
    <w:rsid w:val="00634A5D"/>
    <w:rsid w:val="00646210"/>
    <w:rsid w:val="00655F58"/>
    <w:rsid w:val="00680CA9"/>
    <w:rsid w:val="006A24AD"/>
    <w:rsid w:val="006A5FEE"/>
    <w:rsid w:val="006E259E"/>
    <w:rsid w:val="006F28FF"/>
    <w:rsid w:val="006F43F7"/>
    <w:rsid w:val="006F7A2F"/>
    <w:rsid w:val="00707206"/>
    <w:rsid w:val="007530DC"/>
    <w:rsid w:val="007D60C1"/>
    <w:rsid w:val="007E2B6E"/>
    <w:rsid w:val="00822301"/>
    <w:rsid w:val="008523ED"/>
    <w:rsid w:val="00856942"/>
    <w:rsid w:val="0089045D"/>
    <w:rsid w:val="00890460"/>
    <w:rsid w:val="008A75B1"/>
    <w:rsid w:val="008B3F6B"/>
    <w:rsid w:val="008C6E3B"/>
    <w:rsid w:val="008E3D42"/>
    <w:rsid w:val="008E5CAE"/>
    <w:rsid w:val="00900E98"/>
    <w:rsid w:val="00903041"/>
    <w:rsid w:val="009030AC"/>
    <w:rsid w:val="0092014F"/>
    <w:rsid w:val="00922C0B"/>
    <w:rsid w:val="0092526B"/>
    <w:rsid w:val="009274C7"/>
    <w:rsid w:val="00927878"/>
    <w:rsid w:val="00933EED"/>
    <w:rsid w:val="00936510"/>
    <w:rsid w:val="0094588E"/>
    <w:rsid w:val="0097115B"/>
    <w:rsid w:val="009D2523"/>
    <w:rsid w:val="009E636E"/>
    <w:rsid w:val="009F2123"/>
    <w:rsid w:val="00A37A9A"/>
    <w:rsid w:val="00A53F2F"/>
    <w:rsid w:val="00A71A67"/>
    <w:rsid w:val="00AB4602"/>
    <w:rsid w:val="00AE73F0"/>
    <w:rsid w:val="00B00ADE"/>
    <w:rsid w:val="00B262EB"/>
    <w:rsid w:val="00B439B6"/>
    <w:rsid w:val="00C05E80"/>
    <w:rsid w:val="00C15770"/>
    <w:rsid w:val="00C3082B"/>
    <w:rsid w:val="00C33BB2"/>
    <w:rsid w:val="00C426E8"/>
    <w:rsid w:val="00C53780"/>
    <w:rsid w:val="00C724FA"/>
    <w:rsid w:val="00C731CF"/>
    <w:rsid w:val="00C915CD"/>
    <w:rsid w:val="00CA5EEF"/>
    <w:rsid w:val="00CB56D9"/>
    <w:rsid w:val="00CB718B"/>
    <w:rsid w:val="00CD3C8D"/>
    <w:rsid w:val="00CD6F3A"/>
    <w:rsid w:val="00CF5634"/>
    <w:rsid w:val="00D02292"/>
    <w:rsid w:val="00D03186"/>
    <w:rsid w:val="00D15568"/>
    <w:rsid w:val="00D305F9"/>
    <w:rsid w:val="00D64F52"/>
    <w:rsid w:val="00D968E7"/>
    <w:rsid w:val="00DA15EF"/>
    <w:rsid w:val="00DA1FF6"/>
    <w:rsid w:val="00DF305D"/>
    <w:rsid w:val="00DF5EE2"/>
    <w:rsid w:val="00E109B7"/>
    <w:rsid w:val="00E22E65"/>
    <w:rsid w:val="00E25116"/>
    <w:rsid w:val="00E5294A"/>
    <w:rsid w:val="00E60FFA"/>
    <w:rsid w:val="00E66C2B"/>
    <w:rsid w:val="00E9084D"/>
    <w:rsid w:val="00E91636"/>
    <w:rsid w:val="00E97701"/>
    <w:rsid w:val="00EA0C3B"/>
    <w:rsid w:val="00EC08C8"/>
    <w:rsid w:val="00EC285B"/>
    <w:rsid w:val="00EC7D62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BDE1-1155-45EA-86B7-26C528E6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3</cp:revision>
  <cp:lastPrinted>2016-12-03T15:07:00Z</cp:lastPrinted>
  <dcterms:created xsi:type="dcterms:W3CDTF">2017-12-28T21:06:00Z</dcterms:created>
  <dcterms:modified xsi:type="dcterms:W3CDTF">2017-12-29T08:36:00Z</dcterms:modified>
</cp:coreProperties>
</file>