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2B" w:rsidRPr="00FF612B" w:rsidRDefault="00FF612B">
      <w:pPr>
        <w:rPr>
          <w:rFonts w:ascii="Times New Roman" w:hAnsi="Times New Roman" w:cs="Times New Roman"/>
          <w:b/>
          <w:sz w:val="28"/>
          <w:szCs w:val="28"/>
        </w:rPr>
      </w:pPr>
      <w:r w:rsidRPr="00FF612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F612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«Развитие этнокультурной инфраструктуры в МАУ «Этнокультурный парк «Бызовая»</w:t>
      </w:r>
      <w:r w:rsidRPr="00FF612B">
        <w:rPr>
          <w:b/>
          <w:szCs w:val="26"/>
          <w:u w:val="single"/>
        </w:rPr>
        <w:t xml:space="preserve"> </w:t>
      </w:r>
      <w:r w:rsidR="00330DC2" w:rsidRPr="00FF612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43637" w:rsidRPr="00FF612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330DC2" w:rsidRPr="00FF612B" w:rsidRDefault="00D43637">
      <w:pPr>
        <w:rPr>
          <w:rFonts w:ascii="Times New Roman" w:hAnsi="Times New Roman" w:cs="Times New Roman"/>
          <w:b/>
          <w:sz w:val="28"/>
          <w:szCs w:val="28"/>
        </w:rPr>
      </w:pPr>
      <w:r w:rsidRPr="00FF61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612B" w:rsidRPr="00FF61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FF6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12B" w:rsidRPr="00FF612B">
        <w:rPr>
          <w:rFonts w:ascii="Times New Roman" w:hAnsi="Times New Roman" w:cs="Times New Roman"/>
          <w:b/>
          <w:sz w:val="28"/>
          <w:szCs w:val="28"/>
        </w:rPr>
        <w:t xml:space="preserve"> МР </w:t>
      </w:r>
      <w:r w:rsidR="00330DC2" w:rsidRPr="00FF612B">
        <w:rPr>
          <w:rFonts w:ascii="Times New Roman" w:hAnsi="Times New Roman" w:cs="Times New Roman"/>
          <w:b/>
          <w:sz w:val="28"/>
          <w:szCs w:val="28"/>
        </w:rPr>
        <w:t xml:space="preserve">«Печора» </w:t>
      </w:r>
    </w:p>
    <w:p w:rsidR="00FF612B" w:rsidRDefault="00FF612B" w:rsidP="00FF612B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</w:rPr>
        <w:t xml:space="preserve"> </w:t>
      </w:r>
      <w:r w:rsidRPr="00FF612B">
        <w:rPr>
          <w:rFonts w:ascii="Times New Roman" w:hAnsi="Times New Roman" w:cs="Times New Roman"/>
          <w:sz w:val="28"/>
          <w:szCs w:val="28"/>
        </w:rPr>
        <w:t>С</w:t>
      </w:r>
      <w:r w:rsidRPr="00FF6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троительство избушки Бабы </w:t>
      </w:r>
      <w:proofErr w:type="spellStart"/>
      <w:r w:rsidRPr="00FF612B">
        <w:rPr>
          <w:rFonts w:ascii="Times New Roman" w:hAnsi="Times New Roman" w:cs="Times New Roman"/>
          <w:color w:val="000000" w:themeColor="text1"/>
          <w:sz w:val="28"/>
          <w:szCs w:val="28"/>
        </w:rPr>
        <w:t>Ёмы</w:t>
      </w:r>
      <w:proofErr w:type="spellEnd"/>
      <w:r w:rsidRPr="00FF6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МАУ «Этнокультурный парк «Бызовая». Избушку планируется построить из </w:t>
      </w:r>
      <w:r w:rsidRPr="00FF612B">
        <w:rPr>
          <w:rFonts w:ascii="Times New Roman" w:hAnsi="Times New Roman" w:cs="Times New Roman"/>
          <w:color w:val="000000"/>
          <w:sz w:val="28"/>
          <w:szCs w:val="28"/>
        </w:rPr>
        <w:t xml:space="preserve">сруба, с крыльцом, размером 3*4 м, высотой 3 м и с одним окном. Объект будет гармонично вписан в ландшафт территории и стилизован под лесную избу. Будет использоваться для проведения этнокультурных </w:t>
      </w:r>
      <w:proofErr w:type="gramStart"/>
      <w:r w:rsidRPr="00FF612B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proofErr w:type="gramEnd"/>
      <w:r w:rsidRPr="00FF612B">
        <w:rPr>
          <w:rFonts w:ascii="Times New Roman" w:hAnsi="Times New Roman" w:cs="Times New Roman"/>
          <w:color w:val="000000"/>
          <w:sz w:val="28"/>
          <w:szCs w:val="28"/>
        </w:rPr>
        <w:t xml:space="preserve"> и носить название «Избушка Бабы </w:t>
      </w:r>
      <w:proofErr w:type="spellStart"/>
      <w:r w:rsidRPr="00FF612B">
        <w:rPr>
          <w:rFonts w:ascii="Times New Roman" w:hAnsi="Times New Roman" w:cs="Times New Roman"/>
          <w:color w:val="000000"/>
          <w:sz w:val="28"/>
          <w:szCs w:val="28"/>
        </w:rPr>
        <w:t>Ёмы</w:t>
      </w:r>
      <w:proofErr w:type="spellEnd"/>
      <w:r w:rsidRPr="00FF612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F61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612B" w:rsidRDefault="00FF612B" w:rsidP="00FF612B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F612B" w:rsidRPr="00FF612B" w:rsidRDefault="00FF612B" w:rsidP="00FF612B">
      <w:pPr>
        <w:pStyle w:val="a5"/>
        <w:ind w:left="-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F612B">
        <w:rPr>
          <w:rFonts w:ascii="Times New Roman" w:hAnsi="Times New Roman" w:cs="Times New Roman"/>
          <w:b/>
          <w:sz w:val="28"/>
          <w:szCs w:val="28"/>
        </w:rPr>
        <w:t>Было</w:t>
      </w:r>
    </w:p>
    <w:p w:rsidR="00330DC2" w:rsidRPr="00FF612B" w:rsidRDefault="00FF612B" w:rsidP="00FF6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D044B9" wp14:editId="1CE942DB">
            <wp:extent cx="3525198" cy="3426206"/>
            <wp:effectExtent l="0" t="0" r="0" b="3175"/>
            <wp:docPr id="1" name="Рисунок 1" descr="C:\Users\Admin\Desktop\АКТИВНЫЙ РЕГИОН ЛУЧШИЕ ПРАКТИКИ НБ\Печора_Развитие этнокультурной инфраструктуры в МАУ Этнокультурный парк Бызовая\Фото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Печора_Развитие этнокультурной инфраструктуры в МАУ Этнокультурный парк Бызовая\Фото №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98" cy="342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2B" w:rsidRDefault="00FF612B" w:rsidP="00FF612B">
      <w:pPr>
        <w:rPr>
          <w:rFonts w:ascii="Times New Roman" w:hAnsi="Times New Roman" w:cs="Times New Roman"/>
          <w:b/>
          <w:sz w:val="28"/>
          <w:szCs w:val="28"/>
        </w:rPr>
      </w:pPr>
    </w:p>
    <w:p w:rsidR="00330DC2" w:rsidRPr="00D43637" w:rsidRDefault="00330DC2" w:rsidP="00FF612B">
      <w:pPr>
        <w:rPr>
          <w:rFonts w:ascii="Times New Roman" w:hAnsi="Times New Roman" w:cs="Times New Roman"/>
          <w:b/>
          <w:sz w:val="28"/>
          <w:szCs w:val="28"/>
        </w:rPr>
      </w:pPr>
      <w:r w:rsidRPr="00D43637">
        <w:rPr>
          <w:rFonts w:ascii="Times New Roman" w:hAnsi="Times New Roman" w:cs="Times New Roman"/>
          <w:b/>
          <w:sz w:val="28"/>
          <w:szCs w:val="28"/>
        </w:rPr>
        <w:lastRenderedPageBreak/>
        <w:t>Ход работы</w:t>
      </w:r>
    </w:p>
    <w:p w:rsidR="00330DC2" w:rsidRDefault="00FF612B">
      <w:pPr>
        <w:rPr>
          <w:rFonts w:ascii="Times New Roman" w:hAnsi="Times New Roman" w:cs="Times New Roman"/>
          <w:b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7813635" cy="5857875"/>
            <wp:effectExtent l="0" t="0" r="0" b="0"/>
            <wp:docPr id="3" name="Рисунок 3" descr="C:\Users\Admin\Desktop\АКТИВНЫЙ РЕГИОН ЛУЧШИЕ ПРАКТИКИ НБ\Печора_Развитие этнокультурной инфраструктуры в МАУ Этнокультурный парк Бызовая\1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ИВНЫЙ РЕГИОН ЛУЧШИЕ ПРАКТИКИ НБ\Печора_Развитие этнокультурной инфраструктуры в МАУ Этнокультурный парк Бызовая\1_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3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2B" w:rsidRDefault="00FF612B">
      <w:pPr>
        <w:rPr>
          <w:rFonts w:ascii="Times New Roman" w:hAnsi="Times New Roman" w:cs="Times New Roman"/>
          <w:b/>
        </w:rPr>
      </w:pPr>
    </w:p>
    <w:p w:rsidR="00330DC2" w:rsidRDefault="00330DC2">
      <w:pPr>
        <w:rPr>
          <w:rFonts w:ascii="Times New Roman" w:hAnsi="Times New Roman" w:cs="Times New Roman"/>
          <w:b/>
        </w:rPr>
      </w:pPr>
    </w:p>
    <w:p w:rsidR="00330DC2" w:rsidRDefault="00330DC2">
      <w:pPr>
        <w:rPr>
          <w:rFonts w:ascii="Times New Roman" w:hAnsi="Times New Roman" w:cs="Times New Roman"/>
          <w:b/>
          <w:sz w:val="28"/>
          <w:szCs w:val="28"/>
        </w:rPr>
      </w:pPr>
      <w:r w:rsidRPr="00330DC2">
        <w:rPr>
          <w:rFonts w:ascii="Times New Roman" w:hAnsi="Times New Roman" w:cs="Times New Roman"/>
          <w:b/>
          <w:sz w:val="28"/>
          <w:szCs w:val="28"/>
        </w:rPr>
        <w:t>Стало</w:t>
      </w:r>
    </w:p>
    <w:p w:rsidR="00FF612B" w:rsidRDefault="00FF6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48500" cy="4701516"/>
            <wp:effectExtent l="0" t="0" r="0" b="4445"/>
            <wp:docPr id="5" name="Рисунок 5" descr="C:\Users\Admin\Desktop\АКТИВНЫЙ РЕГИОН ЛУЧШИЕ ПРАКТИКИ НБ\Печора_Развитие этнокультурной инфраструктуры в МАУ Этнокультурный парк Бызовая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Печора_Развитие этнокультурной инфраструктуры в МАУ Этнокультурный парк Бызовая\посл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273" cy="47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2B" w:rsidRPr="00330DC2" w:rsidRDefault="00FF612B">
      <w:pPr>
        <w:rPr>
          <w:rFonts w:ascii="Times New Roman" w:hAnsi="Times New Roman" w:cs="Times New Roman"/>
          <w:b/>
          <w:sz w:val="28"/>
          <w:szCs w:val="28"/>
        </w:rPr>
      </w:pPr>
    </w:p>
    <w:p w:rsidR="00330DC2" w:rsidRDefault="00FF612B">
      <w:pPr>
        <w:rPr>
          <w:rFonts w:ascii="Times New Roman" w:hAnsi="Times New Roman" w:cs="Times New Roman"/>
          <w:b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6" name="Рисунок 6" descr="C:\Users\Admin\Desktop\АКТИВНЫЙ РЕГИОН ЛУЧШИЕ ПРАКТИКИ НБ\Печора_Развитие этнокультурной инфраструктуры в МАУ Этнокультурный парк Бызовая\IMG-a59b96569d1345abbb31b4c0fab667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ИВНЫЙ РЕГИОН ЛУЧШИЕ ПРАКТИКИ НБ\Печора_Развитие этнокультурной инфраструктуры в МАУ Этнокультурный парк Бызовая\IMG-a59b96569d1345abbb31b4c0fab6671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E6" w:rsidRDefault="001643E6">
      <w:pPr>
        <w:rPr>
          <w:rFonts w:ascii="Times New Roman" w:hAnsi="Times New Roman" w:cs="Times New Roman"/>
          <w:b/>
        </w:rPr>
      </w:pPr>
    </w:p>
    <w:p w:rsidR="001643E6" w:rsidRDefault="001643E6">
      <w:pPr>
        <w:rPr>
          <w:rFonts w:ascii="Times New Roman" w:hAnsi="Times New Roman" w:cs="Times New Roman"/>
          <w:b/>
        </w:rPr>
      </w:pPr>
    </w:p>
    <w:p w:rsidR="001643E6" w:rsidRDefault="001643E6">
      <w:pPr>
        <w:rPr>
          <w:rFonts w:ascii="Times New Roman" w:hAnsi="Times New Roman" w:cs="Times New Roman"/>
          <w:b/>
        </w:rPr>
      </w:pPr>
    </w:p>
    <w:p w:rsidR="001643E6" w:rsidRDefault="001643E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8391525" cy="6286500"/>
            <wp:effectExtent l="0" t="0" r="9525" b="0"/>
            <wp:docPr id="9" name="Рисунок 9" descr="C:\Users\Admin\Desktop\АКТИВНЫЙ РЕГИОН ЛУЧШИЕ ПРАКТИКИ НБ\Печора_Развитие этнокультурной инфраструктуры в МАУ Этнокультурный парк Бызов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КТИВНЫЙ РЕГИОН ЛУЧШИЕ ПРАКТИКИ НБ\Печора_Развитие этнокультурной инфраструктуры в МАУ Этнокультурный парк Бызова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DC2" w:rsidRPr="00330DC2" w:rsidRDefault="00330DC2">
      <w:pPr>
        <w:rPr>
          <w:rFonts w:ascii="Times New Roman" w:hAnsi="Times New Roman" w:cs="Times New Roman"/>
          <w:b/>
        </w:rPr>
      </w:pPr>
    </w:p>
    <w:sectPr w:rsidR="00330DC2" w:rsidRPr="00330DC2" w:rsidSect="00FF612B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9E"/>
    <w:rsid w:val="001643E6"/>
    <w:rsid w:val="001D273C"/>
    <w:rsid w:val="00281153"/>
    <w:rsid w:val="00330DC2"/>
    <w:rsid w:val="00387B67"/>
    <w:rsid w:val="0043780C"/>
    <w:rsid w:val="004B43AD"/>
    <w:rsid w:val="00622C27"/>
    <w:rsid w:val="00772B89"/>
    <w:rsid w:val="008C6873"/>
    <w:rsid w:val="00950162"/>
    <w:rsid w:val="00C4589E"/>
    <w:rsid w:val="00D43637"/>
    <w:rsid w:val="00DB284D"/>
    <w:rsid w:val="00FC7474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2021-03-30T08:44:00Z</dcterms:created>
  <dcterms:modified xsi:type="dcterms:W3CDTF">2021-03-30T09:10:00Z</dcterms:modified>
</cp:coreProperties>
</file>