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911E" w14:textId="77777777" w:rsidR="00B332A6" w:rsidRDefault="00B332A6" w:rsidP="00B332A6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ИНФОРМАЦИОННОЕ СООБЩЕНИЕ</w:t>
      </w:r>
    </w:p>
    <w:p w14:paraId="5D99F64D" w14:textId="77777777" w:rsidR="00B332A6" w:rsidRDefault="00B332A6" w:rsidP="00B332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приватизации  муниципального имущества муниципального района "Печора"</w:t>
      </w:r>
    </w:p>
    <w:p w14:paraId="768ACFF8" w14:textId="77777777" w:rsidR="00B332A6" w:rsidRDefault="00B332A6" w:rsidP="00B332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5961CB" w14:textId="50CF75ED" w:rsidR="00B332A6" w:rsidRDefault="00B332A6" w:rsidP="00B332A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  <w:u w:val="single"/>
        </w:rPr>
        <w:t xml:space="preserve">Продавец </w:t>
      </w:r>
      <w:r>
        <w:rPr>
          <w:sz w:val="22"/>
          <w:szCs w:val="22"/>
        </w:rPr>
        <w:t xml:space="preserve">– Комитет по управлению муниципальной собственностью муниципального района "Печора". </w:t>
      </w:r>
      <w:r w:rsidR="00054171">
        <w:rPr>
          <w:sz w:val="22"/>
          <w:szCs w:val="22"/>
        </w:rPr>
        <w:t>Условия приватизации</w:t>
      </w:r>
      <w:r>
        <w:rPr>
          <w:sz w:val="22"/>
          <w:szCs w:val="22"/>
        </w:rPr>
        <w:t xml:space="preserve"> имущества приняты распоряжением КУМС МР "Печора" № </w:t>
      </w:r>
      <w:r w:rsidR="00A82444">
        <w:rPr>
          <w:sz w:val="22"/>
          <w:szCs w:val="22"/>
        </w:rPr>
        <w:t>368</w:t>
      </w: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р  от</w:t>
      </w:r>
      <w:proofErr w:type="gramEnd"/>
      <w:r>
        <w:rPr>
          <w:sz w:val="22"/>
          <w:szCs w:val="22"/>
        </w:rPr>
        <w:t xml:space="preserve">  «</w:t>
      </w:r>
      <w:r w:rsidR="00054171">
        <w:rPr>
          <w:sz w:val="22"/>
          <w:szCs w:val="22"/>
        </w:rPr>
        <w:t>22</w:t>
      </w:r>
      <w:r>
        <w:rPr>
          <w:sz w:val="22"/>
          <w:szCs w:val="22"/>
        </w:rPr>
        <w:t xml:space="preserve">» </w:t>
      </w:r>
      <w:r w:rsidR="00054171">
        <w:rPr>
          <w:sz w:val="22"/>
          <w:szCs w:val="22"/>
        </w:rPr>
        <w:t>но</w:t>
      </w:r>
      <w:r w:rsidR="001C3D0D">
        <w:rPr>
          <w:sz w:val="22"/>
          <w:szCs w:val="22"/>
        </w:rPr>
        <w:t>ября</w:t>
      </w:r>
      <w:r>
        <w:rPr>
          <w:sz w:val="22"/>
          <w:szCs w:val="22"/>
        </w:rPr>
        <w:t xml:space="preserve"> 20</w:t>
      </w:r>
      <w:r w:rsidR="00054171">
        <w:rPr>
          <w:sz w:val="22"/>
          <w:szCs w:val="22"/>
        </w:rPr>
        <w:t>22</w:t>
      </w:r>
      <w:r>
        <w:rPr>
          <w:sz w:val="22"/>
          <w:szCs w:val="22"/>
        </w:rPr>
        <w:t xml:space="preserve"> года. </w:t>
      </w:r>
    </w:p>
    <w:p w14:paraId="6E097698" w14:textId="77777777" w:rsidR="00B332A6" w:rsidRDefault="00B332A6" w:rsidP="00B332A6">
      <w:pPr>
        <w:ind w:firstLine="708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  <w:u w:val="single"/>
        </w:rPr>
        <w:t>Объекты приватизации</w:t>
      </w:r>
      <w:r>
        <w:rPr>
          <w:bCs/>
          <w:sz w:val="22"/>
          <w:szCs w:val="22"/>
          <w:u w:val="single"/>
        </w:rPr>
        <w:t>:</w:t>
      </w:r>
    </w:p>
    <w:p w14:paraId="7C179ADA" w14:textId="7CA31A61" w:rsidR="00B332A6" w:rsidRDefault="00B332A6" w:rsidP="00B332A6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54171" w:rsidRPr="00054171">
        <w:rPr>
          <w:sz w:val="22"/>
          <w:szCs w:val="22"/>
        </w:rPr>
        <w:t>помещение Н-IX, номер на поэтажном плане 21, общей площадью 54 кв.м.</w:t>
      </w:r>
      <w:r w:rsidR="001C3D0D" w:rsidRPr="001C3D0D">
        <w:rPr>
          <w:sz w:val="22"/>
          <w:szCs w:val="22"/>
        </w:rPr>
        <w:t>, расположенное по адресу: Российская Федерация, Республика Коми, муниципальный район Печора, городское поселение Печора, г. Печора, ул. Ленинградская, д. 22</w:t>
      </w:r>
      <w:r>
        <w:rPr>
          <w:sz w:val="22"/>
          <w:szCs w:val="22"/>
        </w:rPr>
        <w:t>.</w:t>
      </w:r>
    </w:p>
    <w:p w14:paraId="309CA44B" w14:textId="77777777" w:rsidR="00B332A6" w:rsidRDefault="00B332A6" w:rsidP="00B332A6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 Приватизация объекта осуществляется в порядке реализации преимущественного права приобретения арендуемого имущества обществом с ограниченной ответственностью «</w:t>
      </w:r>
      <w:proofErr w:type="spellStart"/>
      <w:r w:rsidR="001C3D0D">
        <w:rPr>
          <w:bCs/>
          <w:sz w:val="22"/>
          <w:szCs w:val="22"/>
        </w:rPr>
        <w:t>СанТехСтрой</w:t>
      </w:r>
      <w:proofErr w:type="spellEnd"/>
      <w:r>
        <w:rPr>
          <w:bCs/>
          <w:sz w:val="22"/>
          <w:szCs w:val="22"/>
        </w:rPr>
        <w:t xml:space="preserve">», в соответствии с </w:t>
      </w:r>
      <w:r>
        <w:rPr>
          <w:sz w:val="22"/>
          <w:szCs w:val="22"/>
        </w:rPr>
        <w:t xml:space="preserve">Федеральным законом № 159-ФЗ от 22.07.2008 г. </w:t>
      </w:r>
    </w:p>
    <w:p w14:paraId="045797E8" w14:textId="77777777" w:rsidR="00B332A6" w:rsidRDefault="00B332A6" w:rsidP="00B332A6">
      <w:pPr>
        <w:ind w:firstLine="708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  <w:u w:val="single"/>
        </w:rPr>
        <w:t>Цена продажи помещений</w:t>
      </w:r>
      <w:r>
        <w:rPr>
          <w:bCs/>
          <w:sz w:val="22"/>
          <w:szCs w:val="22"/>
          <w:u w:val="single"/>
        </w:rPr>
        <w:t>:</w:t>
      </w:r>
    </w:p>
    <w:p w14:paraId="2F6B5DC6" w14:textId="7113C741" w:rsidR="00B332A6" w:rsidRDefault="00B332A6" w:rsidP="00B332A6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54171" w:rsidRPr="00054171">
        <w:rPr>
          <w:sz w:val="22"/>
          <w:szCs w:val="22"/>
        </w:rPr>
        <w:t>помещение Н-IX, номер на поэтажном плане 21, общей площадью 54 кв.м.</w:t>
      </w:r>
      <w:r w:rsidR="001C3D0D" w:rsidRPr="001C3D0D">
        <w:rPr>
          <w:sz w:val="22"/>
          <w:szCs w:val="22"/>
        </w:rPr>
        <w:t>, расположенное по адресу: Российская Федерация, Республика Коми, муниципальный район Печора, городское поселение Печора, г. Печора, ул. Ленинградская, д. 22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составляет </w:t>
      </w:r>
      <w:r w:rsidR="00054171">
        <w:rPr>
          <w:b/>
          <w:sz w:val="22"/>
          <w:szCs w:val="22"/>
        </w:rPr>
        <w:t>200</w:t>
      </w:r>
      <w:r>
        <w:rPr>
          <w:b/>
          <w:sz w:val="22"/>
          <w:szCs w:val="22"/>
        </w:rPr>
        <w:t xml:space="preserve"> 000 рублей (без учета НДС)</w:t>
      </w:r>
      <w:r>
        <w:rPr>
          <w:sz w:val="22"/>
          <w:szCs w:val="22"/>
        </w:rPr>
        <w:t>.</w:t>
      </w:r>
    </w:p>
    <w:p w14:paraId="44F93B23" w14:textId="77777777" w:rsidR="00B332A6" w:rsidRDefault="00B332A6" w:rsidP="00B332A6">
      <w:pPr>
        <w:pStyle w:val="2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>
        <w:rPr>
          <w:bCs w:val="0"/>
          <w:sz w:val="22"/>
          <w:szCs w:val="22"/>
          <w:u w:val="single"/>
        </w:rPr>
        <w:t>Форма платежа</w:t>
      </w:r>
      <w:r>
        <w:rPr>
          <w:b w:val="0"/>
          <w:bCs w:val="0"/>
          <w:sz w:val="22"/>
          <w:szCs w:val="22"/>
        </w:rPr>
        <w:t xml:space="preserve"> – в рассрочку на 60 месяцев с оплатой поквартально равными долями. Получатель средств – бюджет муниципального района «Печора».</w:t>
      </w:r>
    </w:p>
    <w:p w14:paraId="285E8F20" w14:textId="77777777" w:rsidR="00B332A6" w:rsidRDefault="00B332A6" w:rsidP="00B332A6">
      <w:pPr>
        <w:pStyle w:val="2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14:paraId="4EA57732" w14:textId="2996EC42" w:rsidR="00B332A6" w:rsidRDefault="00B332A6" w:rsidP="00B332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2"/>
          <w:szCs w:val="22"/>
        </w:rPr>
        <w:t>Договор купли-продажи арендуемого имущества заключаются в течение тридцати дней со дня получения ООО «</w:t>
      </w:r>
      <w:proofErr w:type="spellStart"/>
      <w:r w:rsidR="001C3D0D">
        <w:rPr>
          <w:rFonts w:ascii="Times New Roman" w:hAnsi="Times New Roman" w:cs="Times New Roman"/>
          <w:sz w:val="22"/>
          <w:szCs w:val="22"/>
        </w:rPr>
        <w:t>СанТехСтрой</w:t>
      </w:r>
      <w:proofErr w:type="spellEnd"/>
      <w:r>
        <w:rPr>
          <w:rFonts w:ascii="Times New Roman" w:hAnsi="Times New Roman" w:cs="Times New Roman"/>
          <w:sz w:val="22"/>
          <w:szCs w:val="22"/>
        </w:rPr>
        <w:t>» предложени</w:t>
      </w:r>
      <w:r w:rsidR="00054171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 о заключении (или) проект</w:t>
      </w:r>
      <w:r w:rsidR="0005417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5417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купли-продажи арендуемого имущества.</w:t>
      </w:r>
    </w:p>
    <w:p w14:paraId="1DF2612B" w14:textId="77777777" w:rsidR="00054171" w:rsidRDefault="00054171" w:rsidP="00B332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CDA9853" w14:textId="77777777" w:rsidR="00B332A6" w:rsidRDefault="00B332A6" w:rsidP="00B332A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14:paraId="291275DB" w14:textId="77777777" w:rsidR="00280351" w:rsidRDefault="00280351"/>
    <w:sectPr w:rsidR="0028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E47"/>
    <w:rsid w:val="00054171"/>
    <w:rsid w:val="001C3D0D"/>
    <w:rsid w:val="00280351"/>
    <w:rsid w:val="00827E47"/>
    <w:rsid w:val="00A82444"/>
    <w:rsid w:val="00B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2104"/>
  <w15:docId w15:val="{4C360CE1-DBDE-4C19-8964-8DB6CCF8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32A6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A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32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32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32A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B332A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B332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Бухгалтер</cp:lastModifiedBy>
  <cp:revision>9</cp:revision>
  <cp:lastPrinted>2022-11-21T06:57:00Z</cp:lastPrinted>
  <dcterms:created xsi:type="dcterms:W3CDTF">2019-06-17T07:04:00Z</dcterms:created>
  <dcterms:modified xsi:type="dcterms:W3CDTF">2022-11-25T13:06:00Z</dcterms:modified>
</cp:coreProperties>
</file>