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AD7" w:rsidRPr="00542AD7" w:rsidRDefault="00542AD7" w:rsidP="00542AD7">
      <w:pPr>
        <w:tabs>
          <w:tab w:val="left" w:pos="8014"/>
        </w:tabs>
        <w:jc w:val="right"/>
        <w:rPr>
          <w:szCs w:val="26"/>
        </w:rPr>
      </w:pPr>
      <w:r w:rsidRPr="00542AD7">
        <w:rPr>
          <w:szCs w:val="26"/>
        </w:rPr>
        <w:t xml:space="preserve">Приложение </w:t>
      </w:r>
      <w:r>
        <w:rPr>
          <w:szCs w:val="26"/>
        </w:rPr>
        <w:t>2</w:t>
      </w:r>
    </w:p>
    <w:p w:rsidR="00542AD7" w:rsidRPr="00542AD7" w:rsidRDefault="00542AD7" w:rsidP="00542AD7">
      <w:pPr>
        <w:tabs>
          <w:tab w:val="left" w:pos="8014"/>
        </w:tabs>
        <w:jc w:val="right"/>
        <w:rPr>
          <w:szCs w:val="26"/>
        </w:rPr>
      </w:pPr>
      <w:r w:rsidRPr="00542AD7">
        <w:rPr>
          <w:szCs w:val="26"/>
        </w:rPr>
        <w:t xml:space="preserve"> к изменениям, вносимым в постановление </w:t>
      </w:r>
    </w:p>
    <w:p w:rsidR="00542AD7" w:rsidRDefault="00542AD7" w:rsidP="00542AD7">
      <w:pPr>
        <w:tabs>
          <w:tab w:val="left" w:pos="8014"/>
        </w:tabs>
        <w:jc w:val="right"/>
        <w:rPr>
          <w:szCs w:val="26"/>
        </w:rPr>
      </w:pPr>
      <w:r w:rsidRPr="00542AD7">
        <w:rPr>
          <w:szCs w:val="26"/>
        </w:rPr>
        <w:t>администрации МР «Печора» от 31.12.2019 г. № 1682</w:t>
      </w:r>
    </w:p>
    <w:p w:rsidR="00542AD7" w:rsidRDefault="00542AD7" w:rsidP="00542AD7">
      <w:pPr>
        <w:tabs>
          <w:tab w:val="left" w:pos="8014"/>
        </w:tabs>
        <w:jc w:val="right"/>
        <w:rPr>
          <w:szCs w:val="26"/>
        </w:rPr>
      </w:pPr>
    </w:p>
    <w:p w:rsidR="00542AD7" w:rsidRDefault="00542AD7" w:rsidP="00542AD7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Приложение 3</w:t>
      </w:r>
    </w:p>
    <w:p w:rsidR="00542AD7" w:rsidRDefault="00542AD7" w:rsidP="00542AD7">
      <w:pPr>
        <w:tabs>
          <w:tab w:val="left" w:pos="8014"/>
        </w:tabs>
        <w:jc w:val="right"/>
        <w:rPr>
          <w:szCs w:val="26"/>
        </w:rPr>
      </w:pPr>
      <w:r>
        <w:rPr>
          <w:szCs w:val="26"/>
        </w:rPr>
        <w:t>к муниципальной программе МО МР «Печора»</w:t>
      </w:r>
    </w:p>
    <w:p w:rsidR="00542AD7" w:rsidRPr="00A003EE" w:rsidRDefault="00542AD7" w:rsidP="00542AD7">
      <w:pPr>
        <w:tabs>
          <w:tab w:val="left" w:pos="8014"/>
        </w:tabs>
        <w:jc w:val="right"/>
        <w:rPr>
          <w:szCs w:val="26"/>
        </w:rPr>
      </w:pPr>
      <w:r w:rsidRPr="00F97E36">
        <w:rPr>
          <w:szCs w:val="26"/>
        </w:rPr>
        <w:t>«Социальное развитие»</w:t>
      </w:r>
    </w:p>
    <w:p w:rsidR="00542AD7" w:rsidRDefault="00542AD7" w:rsidP="00542AD7">
      <w:pPr>
        <w:widowControl w:val="0"/>
        <w:jc w:val="center"/>
        <w:rPr>
          <w:b/>
          <w:sz w:val="24"/>
          <w:szCs w:val="24"/>
        </w:rPr>
      </w:pPr>
    </w:p>
    <w:p w:rsidR="00542AD7" w:rsidRPr="00164EEE" w:rsidRDefault="00542AD7" w:rsidP="00542AD7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>Перечень</w:t>
      </w:r>
    </w:p>
    <w:p w:rsidR="00542AD7" w:rsidRPr="00164EEE" w:rsidRDefault="00542AD7" w:rsidP="00542AD7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>целевых показателей (индикаторов) муниципальной программы МО МР «Печора» «Социальное развитие»,</w:t>
      </w:r>
    </w:p>
    <w:p w:rsidR="00542AD7" w:rsidRPr="00164EEE" w:rsidRDefault="00542AD7" w:rsidP="00542AD7">
      <w:pPr>
        <w:widowControl w:val="0"/>
        <w:jc w:val="center"/>
        <w:rPr>
          <w:b/>
          <w:szCs w:val="26"/>
        </w:rPr>
      </w:pPr>
      <w:r w:rsidRPr="00164EEE">
        <w:rPr>
          <w:b/>
          <w:szCs w:val="26"/>
        </w:rPr>
        <w:t>подпрограмм муниципальной программы и их значения</w:t>
      </w:r>
    </w:p>
    <w:p w:rsidR="00542AD7" w:rsidRPr="003C5073" w:rsidRDefault="00542AD7" w:rsidP="00542AD7">
      <w:pPr>
        <w:widowControl w:val="0"/>
        <w:jc w:val="center"/>
        <w:rPr>
          <w:sz w:val="24"/>
          <w:szCs w:val="24"/>
        </w:rPr>
      </w:pPr>
    </w:p>
    <w:tbl>
      <w:tblPr>
        <w:tblW w:w="153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5"/>
        <w:gridCol w:w="3826"/>
        <w:gridCol w:w="1276"/>
        <w:gridCol w:w="1276"/>
        <w:gridCol w:w="1276"/>
        <w:gridCol w:w="851"/>
        <w:gridCol w:w="992"/>
        <w:gridCol w:w="851"/>
        <w:gridCol w:w="852"/>
        <w:gridCol w:w="851"/>
        <w:gridCol w:w="992"/>
        <w:gridCol w:w="850"/>
        <w:gridCol w:w="993"/>
      </w:tblGrid>
      <w:tr w:rsidR="00542AD7" w:rsidRPr="002033E8" w:rsidTr="00BF6B97">
        <w:trPr>
          <w:trHeight w:val="187"/>
          <w:tblHeader/>
          <w:tblCellSpacing w:w="5" w:type="nil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№ </w:t>
            </w:r>
            <w:r w:rsidRPr="002033E8">
              <w:rPr>
                <w:rFonts w:eastAsia="Times New Roman"/>
                <w:sz w:val="22"/>
                <w:szCs w:val="22"/>
              </w:rPr>
              <w:br/>
            </w:r>
            <w:proofErr w:type="gramStart"/>
            <w:r w:rsidRPr="002033E8">
              <w:rPr>
                <w:rFonts w:eastAsia="Times New Roman"/>
                <w:sz w:val="22"/>
                <w:szCs w:val="22"/>
              </w:rPr>
              <w:t>п</w:t>
            </w:r>
            <w:proofErr w:type="gramEnd"/>
            <w:r w:rsidRPr="002033E8">
              <w:rPr>
                <w:rFonts w:eastAsia="Times New Roman"/>
                <w:sz w:val="22"/>
                <w:szCs w:val="22"/>
              </w:rPr>
              <w:t>/п</w:t>
            </w:r>
          </w:p>
        </w:tc>
        <w:tc>
          <w:tcPr>
            <w:tcW w:w="38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Наименование </w:t>
            </w:r>
            <w:r w:rsidRPr="002033E8">
              <w:rPr>
                <w:rFonts w:eastAsia="Times New Roman"/>
                <w:sz w:val="22"/>
                <w:szCs w:val="22"/>
              </w:rPr>
              <w:br/>
              <w:t xml:space="preserve"> показателя  </w:t>
            </w:r>
            <w:r w:rsidRPr="002033E8">
              <w:rPr>
                <w:rFonts w:eastAsia="Times New Roman"/>
                <w:sz w:val="22"/>
                <w:szCs w:val="22"/>
              </w:rPr>
              <w:br/>
              <w:t xml:space="preserve"> (индикатора)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Направленность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Принадлежность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Ед.   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723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Значения показателей</w:t>
            </w:r>
          </w:p>
        </w:tc>
      </w:tr>
      <w:tr w:rsidR="00542AD7" w:rsidRPr="002033E8" w:rsidTr="00BF6B97">
        <w:trPr>
          <w:trHeight w:val="540"/>
          <w:tblHeader/>
          <w:tblCellSpacing w:w="5" w:type="nil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3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201</w:t>
            </w:r>
            <w:r>
              <w:rPr>
                <w:rFonts w:eastAsia="Times New Roman"/>
                <w:sz w:val="22"/>
                <w:szCs w:val="22"/>
              </w:rPr>
              <w:t>8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201</w:t>
            </w:r>
            <w:r>
              <w:rPr>
                <w:rFonts w:eastAsia="Times New Roman"/>
                <w:sz w:val="22"/>
                <w:szCs w:val="22"/>
              </w:rPr>
              <w:t>9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20</w:t>
            </w:r>
            <w:r w:rsidRPr="002033E8">
              <w:rPr>
                <w:rFonts w:eastAsia="Times New Roman"/>
                <w:sz w:val="22"/>
                <w:szCs w:val="22"/>
              </w:rPr>
              <w:br/>
              <w:t>год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21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22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23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24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20</w:t>
            </w:r>
            <w:r>
              <w:rPr>
                <w:rFonts w:eastAsia="Times New Roman"/>
                <w:sz w:val="22"/>
                <w:szCs w:val="22"/>
              </w:rPr>
              <w:t>25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год</w:t>
            </w:r>
          </w:p>
        </w:tc>
      </w:tr>
      <w:tr w:rsidR="00542AD7" w:rsidRPr="002033E8" w:rsidTr="00BF6B97">
        <w:trPr>
          <w:tblHeader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</w:tr>
      <w:tr w:rsidR="00542AD7" w:rsidRPr="002033E8" w:rsidTr="00BF6B97">
        <w:trPr>
          <w:trHeight w:val="305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Муниципальная программа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МО МР «Печора» </w:t>
            </w:r>
            <w:r w:rsidRPr="002033E8">
              <w:rPr>
                <w:rFonts w:eastAsia="Times New Roman"/>
                <w:b/>
                <w:sz w:val="22"/>
                <w:szCs w:val="22"/>
              </w:rPr>
              <w:t xml:space="preserve"> «Социальное развитие»</w:t>
            </w:r>
          </w:p>
        </w:tc>
      </w:tr>
      <w:tr w:rsidR="00542AD7" w:rsidRPr="002033E8" w:rsidTr="00BF6B97">
        <w:trPr>
          <w:trHeight w:val="347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Цель: повышение социальной защищенности граждан муниципального района «Печора» и эффективное   использование  потенциала     социально ориентированных некоммерческих организаций в решении задач социально-экономического  развития  района</w:t>
            </w:r>
          </w:p>
        </w:tc>
      </w:tr>
      <w:tr w:rsidR="00542AD7" w:rsidRPr="002033E8" w:rsidTr="00BF6B97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Среднегодовая численность постоянного населения</w:t>
            </w:r>
          </w:p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ИС</w:t>
            </w:r>
          </w:p>
          <w:p w:rsidR="00542AD7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50 293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49 443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48 593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47 743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46 893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46 043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45 393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44 543</w:t>
            </w:r>
          </w:p>
        </w:tc>
      </w:tr>
      <w:tr w:rsidR="00542AD7" w:rsidRPr="002033E8" w:rsidTr="00BF6B97">
        <w:trPr>
          <w:trHeight w:val="26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Уровень</w:t>
            </w:r>
            <w:r>
              <w:rPr>
                <w:rFonts w:eastAsia="Times New Roman"/>
                <w:sz w:val="22"/>
                <w:szCs w:val="22"/>
              </w:rPr>
              <w:t xml:space="preserve"> зар</w:t>
            </w:r>
            <w:r w:rsidRPr="002033E8">
              <w:rPr>
                <w:rFonts w:eastAsia="Times New Roman"/>
                <w:sz w:val="22"/>
                <w:szCs w:val="22"/>
              </w:rPr>
              <w:t>егистрир</w:t>
            </w:r>
            <w:r>
              <w:rPr>
                <w:rFonts w:eastAsia="Times New Roman"/>
                <w:sz w:val="22"/>
                <w:szCs w:val="22"/>
              </w:rPr>
              <w:t>ованной</w:t>
            </w:r>
            <w:r w:rsidRPr="002033E8">
              <w:rPr>
                <w:rFonts w:eastAsia="Times New Roman"/>
                <w:sz w:val="22"/>
                <w:szCs w:val="22"/>
              </w:rPr>
              <w:t xml:space="preserve"> безработицы</w:t>
            </w:r>
          </w:p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>│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BA4DBC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ИС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1,7</w:t>
            </w:r>
          </w:p>
        </w:tc>
      </w:tr>
      <w:tr w:rsidR="00542AD7" w:rsidRPr="002033E8" w:rsidTr="00BF6B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Коэффициент рождаемости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BA4DBC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Число родившихся на 1000 человек населения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1,2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11,5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542AD7" w:rsidRPr="002033E8" w:rsidTr="00BF6B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Коэффициент смертности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>│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 xml:space="preserve">Число умерших на 1000 человек </w:t>
            </w:r>
            <w:r w:rsidRPr="002033E8">
              <w:rPr>
                <w:rFonts w:eastAsia="Times New Roman"/>
                <w:sz w:val="22"/>
                <w:szCs w:val="22"/>
              </w:rPr>
              <w:lastRenderedPageBreak/>
              <w:t>населения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13,9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  <w:r>
              <w:rPr>
                <w:rFonts w:eastAsia="Times New Roman"/>
                <w:sz w:val="22"/>
                <w:szCs w:val="22"/>
              </w:rPr>
              <w:t>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13,6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13,4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13,4</w:t>
            </w:r>
          </w:p>
        </w:tc>
      </w:tr>
      <w:tr w:rsidR="00542AD7" w:rsidRPr="002033E8" w:rsidTr="00BF6B97">
        <w:trPr>
          <w:trHeight w:val="423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lastRenderedPageBreak/>
              <w:t>5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Естественный прирост, убыль</w:t>
            </w:r>
            <w:proofErr w:type="gramStart"/>
            <w:r>
              <w:rPr>
                <w:rFonts w:eastAsia="Times New Roman"/>
                <w:sz w:val="22"/>
                <w:szCs w:val="22"/>
              </w:rPr>
              <w:t xml:space="preserve"> (-) </w:t>
            </w:r>
            <w:proofErr w:type="gramEnd"/>
            <w:r>
              <w:rPr>
                <w:rFonts w:eastAsia="Times New Roman"/>
                <w:sz w:val="22"/>
                <w:szCs w:val="22"/>
              </w:rPr>
              <w:t xml:space="preserve">населения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>│</w:t>
            </w:r>
          </w:p>
          <w:p w:rsidR="00542AD7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BA4DBC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ИС</w:t>
            </w:r>
          </w:p>
          <w:p w:rsidR="00542AD7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BA4DBC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-258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-183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-170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-168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-148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-141</w:t>
            </w:r>
          </w:p>
        </w:tc>
      </w:tr>
      <w:tr w:rsidR="00542AD7" w:rsidRPr="002033E8" w:rsidTr="00BF6B97">
        <w:trPr>
          <w:trHeight w:val="586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Доля проведенных мероприятий, направленных на развитие и укрепление института семьи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0E3C00">
              <w:rPr>
                <w:rFonts w:eastAsia="Times New Roman"/>
                <w:sz w:val="22"/>
                <w:szCs w:val="22"/>
              </w:rPr>
              <w:t>100</w:t>
            </w:r>
          </w:p>
        </w:tc>
      </w:tr>
      <w:tr w:rsidR="00542AD7" w:rsidRPr="002033E8" w:rsidTr="00BF6B97">
        <w:trPr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7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Доля граждан из числа детей сирот и детей, оставшихся без попечения родителей, обеспеченных жилыми помещениями, к общей численности граждан из числа детей-сирот и детей, оставшихся без попечения родителей, состоящих на учете в качестве нуждающихся в жилых помещениях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>│</w:t>
            </w:r>
          </w:p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F9300D">
              <w:rPr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19,2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>
              <w:rPr>
                <w:sz w:val="22"/>
                <w:szCs w:val="22"/>
              </w:rPr>
              <w:t>16</w:t>
            </w:r>
            <w:r w:rsidRPr="0079249E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9929F9" w:rsidRDefault="00542AD7" w:rsidP="00BF6B97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9929F9" w:rsidRDefault="00542AD7" w:rsidP="00BF6B97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9929F9" w:rsidRDefault="00542AD7" w:rsidP="00BF6B97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9929F9" w:rsidRDefault="00542AD7" w:rsidP="00BF6B97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14,9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9929F9" w:rsidRDefault="00542AD7" w:rsidP="00BF6B97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14,9</w:t>
            </w:r>
          </w:p>
        </w:tc>
      </w:tr>
      <w:tr w:rsidR="00542AD7" w:rsidRPr="002033E8" w:rsidTr="00BF6B97">
        <w:trPr>
          <w:trHeight w:val="1914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Доля ветеранов боевых действий, инвалидов, семей, имеющих детей-инвалидов, получивших единовременную денежную выплату на строительство или приобретение жилых помещений, от общего числа граждан данной категории, состоящих на учете в качестве нуждающихся в жилых помещениях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jc w:val="center"/>
              <w:rPr>
                <w:sz w:val="22"/>
                <w:szCs w:val="22"/>
              </w:rPr>
            </w:pPr>
            <w:r w:rsidRPr="006B39D6">
              <w:rPr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6B39D6">
              <w:rPr>
                <w:rFonts w:hint="eastAsia"/>
                <w:sz w:val="22"/>
                <w:szCs w:val="22"/>
              </w:rPr>
              <w:t>│</w:t>
            </w:r>
            <w:r w:rsidRPr="006B39D6">
              <w:rPr>
                <w:rFonts w:hint="eastAsia"/>
                <w:sz w:val="22"/>
                <w:szCs w:val="22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F9300D">
              <w:rPr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6,9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9929F9" w:rsidRDefault="00542AD7" w:rsidP="00BF6B97">
            <w:pPr>
              <w:jc w:val="center"/>
              <w:rPr>
                <w:sz w:val="22"/>
                <w:szCs w:val="22"/>
              </w:rPr>
            </w:pPr>
            <w:r w:rsidRPr="009929F9">
              <w:rPr>
                <w:rFonts w:eastAsia="Times New Roman"/>
                <w:sz w:val="22"/>
                <w:szCs w:val="22"/>
              </w:rPr>
              <w:t>14,7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9929F9" w:rsidRDefault="00542AD7" w:rsidP="00BF6B97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9929F9" w:rsidRDefault="00542AD7" w:rsidP="00BF6B97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9929F9" w:rsidRDefault="00542AD7" w:rsidP="00BF6B97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9929F9" w:rsidRDefault="00542AD7" w:rsidP="00BF6B97">
            <w:pPr>
              <w:jc w:val="center"/>
              <w:rPr>
                <w:sz w:val="22"/>
                <w:szCs w:val="22"/>
              </w:rPr>
            </w:pPr>
            <w:r w:rsidRPr="009929F9">
              <w:rPr>
                <w:sz w:val="22"/>
                <w:szCs w:val="22"/>
              </w:rPr>
              <w:t>14,7</w:t>
            </w:r>
          </w:p>
        </w:tc>
      </w:tr>
      <w:tr w:rsidR="00542AD7" w:rsidRPr="002033E8" w:rsidTr="00BF6B97">
        <w:trPr>
          <w:trHeight w:val="551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Доля молодых семей, которым предоставлены социальные выплаты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100</w:t>
            </w:r>
          </w:p>
        </w:tc>
      </w:tr>
      <w:tr w:rsidR="00542AD7" w:rsidRPr="002033E8" w:rsidTr="00BF6B97">
        <w:trPr>
          <w:trHeight w:val="140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10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Доля социально ориентированных некоммерческих организаций, получивших поддержку со стороны органов местного самоуправления, в общем  количестве некоммерческих организаций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ИЦ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033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15,7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033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2033E8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15,7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15,7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15,7</w:t>
            </w:r>
          </w:p>
        </w:tc>
      </w:tr>
      <w:tr w:rsidR="00542AD7" w:rsidRPr="002033E8" w:rsidTr="00BF6B97">
        <w:trPr>
          <w:trHeight w:val="318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lastRenderedPageBreak/>
              <w:t>Подпрограмма 1 «Содействие занятости населения»</w:t>
            </w:r>
          </w:p>
        </w:tc>
      </w:tr>
      <w:tr w:rsidR="00542AD7" w:rsidRPr="002033E8" w:rsidTr="00BF6B97">
        <w:trPr>
          <w:trHeight w:val="188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tabs>
                <w:tab w:val="left" w:pos="1035"/>
              </w:tabs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1. Создание условий для содействия занятости населения</w:t>
            </w:r>
          </w:p>
        </w:tc>
      </w:tr>
      <w:tr w:rsidR="00542AD7" w:rsidRPr="002033E8" w:rsidTr="00BF6B97">
        <w:trPr>
          <w:trHeight w:val="124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участников проведения оплачиваемых общественных работ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-/-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shd w:val="clear" w:color="auto" w:fill="FFFFFF"/>
              <w:jc w:val="center"/>
              <w:rPr>
                <w:snapToGrid w:val="0"/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napToGrid w:val="0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</w:p>
        </w:tc>
      </w:tr>
      <w:tr w:rsidR="00542AD7" w:rsidRPr="002033E8" w:rsidTr="00BF6B97">
        <w:trPr>
          <w:trHeight w:val="291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Подпрограмма 2 «Социальная поддержка отдельных категорий граждан, развитие и укрепление института семьи»</w:t>
            </w:r>
          </w:p>
        </w:tc>
      </w:tr>
      <w:tr w:rsidR="00542AD7" w:rsidRPr="002033E8" w:rsidTr="00BF6B97">
        <w:trPr>
          <w:trHeight w:val="423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1. Поддержка семей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</w:t>
            </w:r>
            <w:r>
              <w:rPr>
                <w:rFonts w:eastAsia="Times New Roman"/>
                <w:b/>
                <w:sz w:val="22"/>
                <w:szCs w:val="22"/>
              </w:rPr>
              <w:t>ым последующим ребенком в семье</w:t>
            </w:r>
          </w:p>
        </w:tc>
      </w:tr>
      <w:tr w:rsidR="00542AD7" w:rsidRPr="002033E8" w:rsidTr="00BF6B97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семей, получивших единовременную выплату  при рождении первого,  второго, третьего и каждого последующего ребенка в семье, а  также при  усыновлении  (удочерении)  ребенка,  являющегося  первым,  вторым, третьим и  каждым последующим ребенком в семье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</w:t>
            </w: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диниц в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10349B" w:rsidRDefault="00542AD7" w:rsidP="00BF6B97">
            <w:pPr>
              <w:jc w:val="center"/>
              <w:rPr>
                <w:sz w:val="22"/>
                <w:szCs w:val="22"/>
              </w:rPr>
            </w:pPr>
            <w:r w:rsidRPr="0010349B">
              <w:rPr>
                <w:sz w:val="22"/>
                <w:szCs w:val="22"/>
              </w:rPr>
              <w:t>258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10349B" w:rsidRDefault="00542AD7" w:rsidP="00BF6B97">
            <w:pPr>
              <w:jc w:val="center"/>
              <w:rPr>
                <w:sz w:val="22"/>
                <w:szCs w:val="22"/>
              </w:rPr>
            </w:pPr>
            <w:r w:rsidRPr="0010349B">
              <w:rPr>
                <w:sz w:val="22"/>
                <w:szCs w:val="22"/>
              </w:rPr>
              <w:t>258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10349B" w:rsidRDefault="00542AD7" w:rsidP="00BF6B97">
            <w:pPr>
              <w:jc w:val="center"/>
              <w:rPr>
                <w:sz w:val="22"/>
                <w:szCs w:val="22"/>
              </w:rPr>
            </w:pPr>
            <w:r w:rsidRPr="0010349B">
              <w:rPr>
                <w:sz w:val="22"/>
                <w:szCs w:val="22"/>
              </w:rPr>
              <w:t>258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10349B" w:rsidRDefault="00542AD7" w:rsidP="00BF6B97">
            <w:pPr>
              <w:jc w:val="center"/>
              <w:rPr>
                <w:sz w:val="22"/>
                <w:szCs w:val="22"/>
              </w:rPr>
            </w:pPr>
            <w:r w:rsidRPr="0010349B">
              <w:rPr>
                <w:sz w:val="22"/>
                <w:szCs w:val="22"/>
              </w:rPr>
              <w:t>258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10349B" w:rsidRDefault="00542AD7" w:rsidP="00BF6B97">
            <w:pPr>
              <w:jc w:val="center"/>
              <w:rPr>
                <w:sz w:val="22"/>
                <w:szCs w:val="22"/>
              </w:rPr>
            </w:pPr>
            <w:r w:rsidRPr="0010349B">
              <w:rPr>
                <w:sz w:val="22"/>
                <w:szCs w:val="22"/>
              </w:rPr>
              <w:t>258</w:t>
            </w:r>
          </w:p>
        </w:tc>
      </w:tr>
      <w:tr w:rsidR="00542AD7" w:rsidRPr="002033E8" w:rsidTr="00BF6B97">
        <w:trPr>
          <w:trHeight w:val="128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2. Осуществление мероприятий, направленных на развитие и укрепление института семьи</w:t>
            </w:r>
          </w:p>
        </w:tc>
      </w:tr>
      <w:tr w:rsidR="00542AD7" w:rsidRPr="002033E8" w:rsidTr="00BF6B97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jc w:val="both"/>
              <w:rPr>
                <w:sz w:val="22"/>
                <w:szCs w:val="22"/>
              </w:rPr>
            </w:pPr>
            <w:r w:rsidRPr="002033E8">
              <w:rPr>
                <w:snapToGrid w:val="0"/>
                <w:sz w:val="22"/>
                <w:szCs w:val="22"/>
              </w:rPr>
              <w:t>Количество проведенных мероприятий, направленных на развитие и укрепление института семьи, повышение авторитета и общественного значения рождения ребенка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</w:t>
            </w: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320BE">
              <w:rPr>
                <w:rFonts w:eastAsia="Times New Roman"/>
                <w:sz w:val="22"/>
                <w:szCs w:val="22"/>
              </w:rPr>
              <w:t>25</w:t>
            </w:r>
          </w:p>
        </w:tc>
      </w:tr>
      <w:tr w:rsidR="00542AD7" w:rsidRPr="002033E8" w:rsidTr="00BF6B97">
        <w:trPr>
          <w:trHeight w:val="128"/>
          <w:tblCellSpacing w:w="5" w:type="nil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Количество семей, принявших участие в мероприятиях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F9300D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ИЗ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</w:t>
            </w:r>
            <w:r w:rsidRPr="002033E8">
              <w:rPr>
                <w:rFonts w:eastAsia="Times New Roman"/>
                <w:snapToGrid w:val="0"/>
                <w:sz w:val="22"/>
                <w:szCs w:val="22"/>
              </w:rPr>
              <w:t>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767ECD">
              <w:rPr>
                <w:rFonts w:eastAsia="Times New Roman"/>
                <w:sz w:val="22"/>
                <w:szCs w:val="22"/>
              </w:rPr>
              <w:t>125</w:t>
            </w:r>
          </w:p>
        </w:tc>
      </w:tr>
      <w:tr w:rsidR="00542AD7" w:rsidRPr="002033E8" w:rsidTr="00BF6B97">
        <w:trPr>
          <w:trHeight w:val="128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3.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</w:t>
            </w:r>
            <w:r w:rsidRPr="002033E8">
              <w:rPr>
                <w:rFonts w:eastAsia="Times New Roman"/>
                <w:b/>
                <w:sz w:val="22"/>
                <w:szCs w:val="22"/>
              </w:rPr>
              <w:t xml:space="preserve">Оказание поддержки </w:t>
            </w:r>
            <w:r>
              <w:rPr>
                <w:rFonts w:eastAsia="Times New Roman"/>
                <w:b/>
                <w:sz w:val="22"/>
                <w:szCs w:val="22"/>
              </w:rPr>
              <w:t>отдельным категориям граждан в обеспечении их жильем</w:t>
            </w:r>
          </w:p>
        </w:tc>
      </w:tr>
      <w:tr w:rsidR="00542AD7" w:rsidRPr="002033E8" w:rsidTr="00BF2DAF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bookmarkStart w:id="0" w:name="_GoBack" w:colFirst="10" w:colLast="12"/>
            <w:r w:rsidRPr="002033E8"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детей-сирот и детей, оставшихся без попечения родителей, обеспеченных жилыми помещениями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F9300D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ИЗ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F9300D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  <w:r>
              <w:rPr>
                <w:rFonts w:eastAsia="Times New Roman"/>
                <w:sz w:val="22"/>
                <w:szCs w:val="22"/>
              </w:rPr>
              <w:t>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AE2D19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AE2D19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AE2D19" w:rsidRDefault="00324AA8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AE2D19" w:rsidRDefault="00324AA8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AE2D19" w:rsidRDefault="00324AA8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13</w:t>
            </w:r>
          </w:p>
        </w:tc>
      </w:tr>
      <w:bookmarkEnd w:id="0"/>
      <w:tr w:rsidR="00542AD7" w:rsidRPr="002033E8" w:rsidTr="00BF6B97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 xml:space="preserve">Количество ветеранов боевых действий, инвалидов, семей, имеющих детей-инвалидов, получивших </w:t>
            </w:r>
            <w:r w:rsidRPr="002033E8">
              <w:rPr>
                <w:rFonts w:eastAsia="Times New Roman"/>
                <w:snapToGrid w:val="0"/>
                <w:sz w:val="22"/>
                <w:szCs w:val="22"/>
              </w:rPr>
              <w:lastRenderedPageBreak/>
              <w:t>единовременную денежную выплату на строительство или приобретение жилых помещений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lastRenderedPageBreak/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EA1032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ИЗ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 xml:space="preserve">3 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AE2D19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AE2D19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AE2D19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AE2D19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AE2D19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AE2D19">
              <w:rPr>
                <w:rFonts w:eastAsia="Times New Roman"/>
                <w:sz w:val="22"/>
                <w:szCs w:val="22"/>
              </w:rPr>
              <w:t>1</w:t>
            </w:r>
          </w:p>
        </w:tc>
      </w:tr>
      <w:tr w:rsidR="00542AD7" w:rsidRPr="002033E8" w:rsidTr="00BF6B97">
        <w:trPr>
          <w:trHeight w:val="128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lastRenderedPageBreak/>
              <w:t>Задача 4. Предоставление молодым семьям социальных выплат на приобретение жилья</w:t>
            </w:r>
          </w:p>
        </w:tc>
      </w:tr>
      <w:tr w:rsidR="00542AD7" w:rsidRPr="002033E8" w:rsidTr="00BF2DAF">
        <w:trPr>
          <w:trHeight w:val="128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napToGrid w:val="0"/>
                <w:sz w:val="22"/>
                <w:szCs w:val="22"/>
              </w:rPr>
            </w:pPr>
            <w:r w:rsidRPr="002033E8">
              <w:rPr>
                <w:rFonts w:eastAsia="Times New Roman"/>
                <w:snapToGrid w:val="0"/>
                <w:sz w:val="22"/>
                <w:szCs w:val="22"/>
              </w:rPr>
              <w:t>Количество молодых семей, улучшивших жилищные условия с использованием социальных выплат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EA1032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ИЗ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3C1022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3C1022"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3C1022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3C1022"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3C1022" w:rsidRDefault="00A904A9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</w:t>
            </w:r>
          </w:p>
        </w:tc>
      </w:tr>
      <w:tr w:rsidR="00542AD7" w:rsidRPr="002033E8" w:rsidTr="00BF6B97">
        <w:trPr>
          <w:trHeight w:val="260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Подпрограмма 3 «Поддержка некоммерческих общественных организаций»</w:t>
            </w:r>
          </w:p>
        </w:tc>
      </w:tr>
      <w:tr w:rsidR="00542AD7" w:rsidRPr="002033E8" w:rsidTr="00BF6B97">
        <w:trPr>
          <w:trHeight w:val="277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2033E8">
              <w:rPr>
                <w:rFonts w:eastAsia="Times New Roman"/>
                <w:b/>
                <w:sz w:val="22"/>
                <w:szCs w:val="22"/>
              </w:rPr>
              <w:t>Задача 1. Поддержка некоммерческих общественных организаций</w:t>
            </w:r>
          </w:p>
        </w:tc>
      </w:tr>
      <w:tr w:rsidR="00542AD7" w:rsidRPr="002033E8" w:rsidTr="00BF6B97">
        <w:trPr>
          <w:trHeight w:val="76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общественных некоммерческих организаций, деятельность которых освещалась в СМИ, в том числе через информационно-телекоммуникационную сеть «Интернет» (с нарастающим итогом)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162393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162393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162393">
              <w:rPr>
                <w:rFonts w:eastAsia="Times New Roman"/>
                <w:sz w:val="22"/>
                <w:szCs w:val="22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471FC9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17</w:t>
            </w:r>
          </w:p>
        </w:tc>
      </w:tr>
      <w:tr w:rsidR="00542AD7" w:rsidRPr="002033E8" w:rsidTr="00BF6B97">
        <w:trPr>
          <w:trHeight w:val="76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Количество социально ориентированных некоммерческих организаций, которым оказана финансовая поддержка на конкурсной основе в течение года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EA1032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ИЗ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единиц в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3A1ECF">
              <w:rPr>
                <w:rFonts w:eastAsia="Times New Roman"/>
                <w:sz w:val="22"/>
                <w:szCs w:val="22"/>
              </w:rPr>
              <w:t>2</w:t>
            </w:r>
          </w:p>
        </w:tc>
      </w:tr>
      <w:tr w:rsidR="00542AD7" w:rsidRPr="002033E8" w:rsidTr="00BF6B97">
        <w:trPr>
          <w:trHeight w:val="760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Доля граждан, принявших участие в мероприятиях, проводимых некоммерческими организациями на территории муниципального района «Печора», от общей численности населения муниципального района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6B39D6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6B39D6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6F77D4">
              <w:rPr>
                <w:rFonts w:eastAsia="Times New Roman"/>
                <w:sz w:val="22"/>
                <w:szCs w:val="22"/>
              </w:rPr>
              <w:t>8,5</w:t>
            </w:r>
          </w:p>
        </w:tc>
      </w:tr>
      <w:tr w:rsidR="00542AD7" w:rsidRPr="002033E8" w:rsidTr="00BF6B97">
        <w:trPr>
          <w:trHeight w:val="229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471FC9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71FC9">
              <w:rPr>
                <w:rFonts w:eastAsia="Times New Roman"/>
                <w:b/>
                <w:sz w:val="22"/>
                <w:szCs w:val="22"/>
              </w:rPr>
              <w:t>Подпрограмма 4 «Здоровое население»</w:t>
            </w:r>
          </w:p>
        </w:tc>
      </w:tr>
      <w:tr w:rsidR="00542AD7" w:rsidRPr="002033E8" w:rsidTr="00BF6B97">
        <w:trPr>
          <w:trHeight w:val="229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471FC9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71FC9">
              <w:rPr>
                <w:rFonts w:eastAsia="Times New Roman"/>
                <w:b/>
                <w:sz w:val="22"/>
                <w:szCs w:val="22"/>
              </w:rPr>
              <w:t xml:space="preserve">Задача 1. Формирование </w:t>
            </w:r>
            <w:proofErr w:type="gramStart"/>
            <w:r w:rsidRPr="00471FC9">
              <w:rPr>
                <w:rFonts w:eastAsia="Times New Roman"/>
                <w:b/>
                <w:sz w:val="22"/>
                <w:szCs w:val="22"/>
              </w:rPr>
              <w:t>культуры здорового образа жизни</w:t>
            </w:r>
            <w:r>
              <w:rPr>
                <w:rFonts w:eastAsia="Times New Roman"/>
                <w:b/>
                <w:sz w:val="22"/>
                <w:szCs w:val="22"/>
              </w:rPr>
              <w:t xml:space="preserve"> населения муниципального района</w:t>
            </w:r>
            <w:proofErr w:type="gramEnd"/>
          </w:p>
        </w:tc>
      </w:tr>
      <w:tr w:rsidR="00542AD7" w:rsidRPr="002033E8" w:rsidTr="00BF6B97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1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Смертность от болезней системы кровообращения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9B7AB5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rFonts w:hint="eastAsia"/>
                <w:sz w:val="22"/>
                <w:szCs w:val="22"/>
              </w:rPr>
              <w:t>│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случаев на 100 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590,1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580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471FC9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550</w:t>
            </w:r>
          </w:p>
        </w:tc>
      </w:tr>
      <w:tr w:rsidR="00542AD7" w:rsidRPr="002033E8" w:rsidTr="00BF6B97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Смертность от новообразований, </w:t>
            </w:r>
            <w:r w:rsidRPr="002033E8">
              <w:rPr>
                <w:sz w:val="22"/>
                <w:szCs w:val="22"/>
              </w:rPr>
              <w:t xml:space="preserve">в том числе </w:t>
            </w:r>
            <w:proofErr w:type="gramStart"/>
            <w:r w:rsidRPr="002033E8">
              <w:rPr>
                <w:sz w:val="22"/>
                <w:szCs w:val="22"/>
              </w:rPr>
              <w:t>от</w:t>
            </w:r>
            <w:proofErr w:type="gramEnd"/>
            <w:r w:rsidRPr="002033E8">
              <w:rPr>
                <w:sz w:val="22"/>
                <w:szCs w:val="22"/>
              </w:rPr>
              <w:t xml:space="preserve"> злокачественных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9B7AB5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rFonts w:hint="eastAsia"/>
                <w:sz w:val="22"/>
                <w:szCs w:val="22"/>
              </w:rPr>
              <w:t>│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случаев на 100 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3</w:t>
            </w:r>
            <w:r w:rsidRPr="002033E8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471FC9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</w:t>
            </w:r>
          </w:p>
        </w:tc>
      </w:tr>
      <w:tr w:rsidR="00542AD7" w:rsidRPr="002033E8" w:rsidTr="00BF6B97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3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Смертность от туберкулеза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9B7AB5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rFonts w:hint="eastAsia"/>
                <w:sz w:val="22"/>
                <w:szCs w:val="22"/>
              </w:rPr>
              <w:t>│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9B7AB5">
              <w:rPr>
                <w:sz w:val="22"/>
                <w:szCs w:val="22"/>
              </w:rPr>
              <w:t>\/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EA1032">
              <w:rPr>
                <w:rFonts w:eastAsia="Times New Roman"/>
                <w:sz w:val="22"/>
                <w:szCs w:val="22"/>
              </w:rPr>
              <w:t>ИМ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случаев на 100 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5,9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5,8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471FC9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</w:tr>
      <w:tr w:rsidR="00542AD7" w:rsidRPr="002033E8" w:rsidTr="00BF6B97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4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53650F" w:rsidRDefault="00542AD7" w:rsidP="00BF6B97">
            <w:pPr>
              <w:widowControl w:val="0"/>
              <w:jc w:val="both"/>
              <w:rPr>
                <w:sz w:val="22"/>
                <w:szCs w:val="22"/>
              </w:rPr>
            </w:pPr>
            <w:r w:rsidRPr="0053650F">
              <w:rPr>
                <w:rFonts w:eastAsia="Times New Roman"/>
                <w:color w:val="000000"/>
                <w:sz w:val="22"/>
                <w:szCs w:val="22"/>
              </w:rPr>
              <w:t xml:space="preserve">Мощность  амбулаторно-поликлинических учреждений на 10 тыс. человек населения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9B7AB5" w:rsidRDefault="00542AD7" w:rsidP="00BF6B97">
            <w:pPr>
              <w:widowControl w:val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B7AB5">
              <w:rPr>
                <w:rFonts w:eastAsia="Times New Roman"/>
                <w:color w:val="000000"/>
                <w:sz w:val="22"/>
                <w:szCs w:val="22"/>
              </w:rPr>
              <w:t>/\</w:t>
            </w:r>
          </w:p>
          <w:p w:rsidR="00542AD7" w:rsidRPr="0053650F" w:rsidRDefault="00542AD7" w:rsidP="00BF6B97">
            <w:pPr>
              <w:widowControl w:val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9B7AB5">
              <w:rPr>
                <w:rFonts w:eastAsia="Times New Roman" w:hint="eastAsia"/>
                <w:color w:val="000000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Default="00542AD7" w:rsidP="00BF6B97">
            <w:pPr>
              <w:widowControl w:val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ИЗ</w:t>
            </w:r>
          </w:p>
          <w:p w:rsidR="00542AD7" w:rsidRPr="0053650F" w:rsidRDefault="00542AD7" w:rsidP="00BF6B97">
            <w:pPr>
              <w:widowControl w:val="0"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sz w:val="22"/>
                <w:szCs w:val="22"/>
              </w:rPr>
            </w:pPr>
            <w:r w:rsidRPr="0053650F">
              <w:rPr>
                <w:rFonts w:eastAsia="Times New Roman"/>
                <w:color w:val="000000"/>
                <w:sz w:val="22"/>
                <w:szCs w:val="22"/>
              </w:rPr>
              <w:t>посещений в смену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605,3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618,7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629,4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640,6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652,1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664,0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673,5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471FC9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686,3</w:t>
            </w:r>
          </w:p>
        </w:tc>
      </w:tr>
      <w:tr w:rsidR="00542AD7" w:rsidRPr="002033E8" w:rsidTr="00BF6B97">
        <w:trPr>
          <w:trHeight w:val="229"/>
          <w:tblCellSpacing w:w="5" w:type="nil"/>
        </w:trPr>
        <w:tc>
          <w:tcPr>
            <w:tcW w:w="15311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471FC9" w:rsidRDefault="00542AD7" w:rsidP="00BF6B97">
            <w:pPr>
              <w:widowControl w:val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471FC9">
              <w:rPr>
                <w:rFonts w:eastAsia="Times New Roman"/>
                <w:b/>
                <w:sz w:val="22"/>
                <w:szCs w:val="22"/>
              </w:rPr>
              <w:t>Задача 2. Привлечение и закрепление медицинских кадров</w:t>
            </w:r>
          </w:p>
        </w:tc>
      </w:tr>
      <w:tr w:rsidR="00542AD7" w:rsidRPr="002033E8" w:rsidTr="00BF6B97">
        <w:trPr>
          <w:trHeight w:val="229"/>
          <w:tblCellSpacing w:w="5" w:type="nil"/>
        </w:trPr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5</w:t>
            </w:r>
          </w:p>
        </w:tc>
        <w:tc>
          <w:tcPr>
            <w:tcW w:w="38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2AD7" w:rsidRPr="002033E8" w:rsidRDefault="00542AD7" w:rsidP="00BF6B97">
            <w:pPr>
              <w:widowControl w:val="0"/>
              <w:jc w:val="both"/>
              <w:rPr>
                <w:sz w:val="22"/>
                <w:szCs w:val="22"/>
              </w:rPr>
            </w:pPr>
            <w:r w:rsidRPr="002033E8">
              <w:rPr>
                <w:sz w:val="22"/>
                <w:szCs w:val="22"/>
              </w:rPr>
              <w:t>Обеспеченность врачами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9B7AB5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9B7AB5">
              <w:rPr>
                <w:rFonts w:eastAsia="Times New Roman"/>
                <w:sz w:val="22"/>
                <w:szCs w:val="22"/>
              </w:rPr>
              <w:t>/\</w:t>
            </w:r>
          </w:p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9B7AB5">
              <w:rPr>
                <w:rFonts w:eastAsia="Times New Roman" w:hint="eastAsia"/>
                <w:sz w:val="22"/>
                <w:szCs w:val="22"/>
              </w:rPr>
              <w:t xml:space="preserve">│  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>
              <w:rPr>
                <w:rFonts w:eastAsia="Times New Roman"/>
                <w:sz w:val="22"/>
                <w:szCs w:val="22"/>
              </w:rPr>
              <w:t>ИЗ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widowControl w:val="0"/>
              <w:jc w:val="center"/>
              <w:rPr>
                <w:rFonts w:eastAsia="Times New Roman"/>
                <w:sz w:val="22"/>
                <w:szCs w:val="22"/>
              </w:rPr>
            </w:pPr>
            <w:r w:rsidRPr="002033E8">
              <w:rPr>
                <w:rFonts w:eastAsia="Times New Roman"/>
                <w:sz w:val="22"/>
                <w:szCs w:val="22"/>
              </w:rPr>
              <w:t>на 10 тыс. 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26,6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Pr="002033E8" w:rsidRDefault="00542AD7" w:rsidP="00BF6B9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8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2AD7" w:rsidRDefault="00542AD7" w:rsidP="00BF6B97">
            <w:pPr>
              <w:jc w:val="center"/>
            </w:pPr>
            <w:r w:rsidRPr="00DC7A1F">
              <w:rPr>
                <w:sz w:val="22"/>
                <w:szCs w:val="22"/>
              </w:rPr>
              <w:t>28,7</w:t>
            </w:r>
          </w:p>
        </w:tc>
      </w:tr>
    </w:tbl>
    <w:p w:rsidR="00100130" w:rsidRPr="00542AD7" w:rsidRDefault="00BF2DAF" w:rsidP="00542AD7">
      <w:pPr>
        <w:rPr>
          <w:sz w:val="24"/>
          <w:szCs w:val="24"/>
        </w:rPr>
      </w:pPr>
    </w:p>
    <w:sectPr w:rsidR="00100130" w:rsidRPr="00542AD7" w:rsidSect="00542AD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2AD7"/>
    <w:rsid w:val="00324AA8"/>
    <w:rsid w:val="00542AD7"/>
    <w:rsid w:val="00A416D9"/>
    <w:rsid w:val="00A904A9"/>
    <w:rsid w:val="00BF2DAF"/>
    <w:rsid w:val="00F50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A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D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DAF"/>
    <w:rPr>
      <w:rFonts w:ascii="Tahoma" w:eastAsia="Batang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2AD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F2D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F2DAF"/>
    <w:rPr>
      <w:rFonts w:ascii="Tahoma" w:eastAsia="Batang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901</Words>
  <Characters>5137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2023-03-09T13:51:00Z</cp:lastPrinted>
  <dcterms:created xsi:type="dcterms:W3CDTF">2023-03-09T12:43:00Z</dcterms:created>
  <dcterms:modified xsi:type="dcterms:W3CDTF">2023-03-09T13:59:00Z</dcterms:modified>
</cp:coreProperties>
</file>