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A" w:rsidRDefault="00DF4C1A" w:rsidP="00DF4C1A">
      <w:pPr>
        <w:pStyle w:val="Default"/>
        <w:ind w:right="-1195"/>
      </w:pPr>
      <w:bookmarkStart w:id="0" w:name="_GoBack"/>
      <w:bookmarkEnd w:id="0"/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</w:t>
      </w:r>
      <w:r w:rsidR="00B74D0B">
        <w:rPr>
          <w:b/>
          <w:sz w:val="28"/>
          <w:szCs w:val="28"/>
        </w:rPr>
        <w:t xml:space="preserve">январь </w:t>
      </w:r>
      <w:r>
        <w:rPr>
          <w:b/>
          <w:sz w:val="28"/>
          <w:szCs w:val="28"/>
        </w:rPr>
        <w:t>202</w:t>
      </w:r>
      <w:r w:rsidR="00B74D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B74D0B" w:rsidRDefault="00C87174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81BB0">
        <w:rPr>
          <w:sz w:val="28"/>
          <w:szCs w:val="28"/>
        </w:rPr>
        <w:t xml:space="preserve">аместитель </w:t>
      </w:r>
      <w:r w:rsidR="00181BB0" w:rsidRPr="00DF4C1A">
        <w:rPr>
          <w:sz w:val="28"/>
          <w:szCs w:val="28"/>
        </w:rPr>
        <w:t>руководител</w:t>
      </w:r>
      <w:r w:rsidR="00181BB0">
        <w:rPr>
          <w:sz w:val="28"/>
          <w:szCs w:val="28"/>
        </w:rPr>
        <w:t>я Управления</w:t>
      </w:r>
      <w:r w:rsidR="00181BB0" w:rsidRPr="00DF4C1A">
        <w:rPr>
          <w:sz w:val="28"/>
          <w:szCs w:val="28"/>
        </w:rPr>
        <w:t xml:space="preserve"> </w:t>
      </w:r>
      <w:r w:rsidR="00181BB0">
        <w:rPr>
          <w:sz w:val="28"/>
          <w:szCs w:val="28"/>
        </w:rPr>
        <w:t>Наталья Мирон</w:t>
      </w:r>
      <w:r>
        <w:rPr>
          <w:sz w:val="28"/>
          <w:szCs w:val="28"/>
        </w:rPr>
        <w:t>:</w:t>
      </w:r>
      <w:r w:rsidR="00181BB0">
        <w:rPr>
          <w:sz w:val="28"/>
          <w:szCs w:val="28"/>
        </w:rPr>
        <w:t xml:space="preserve"> </w:t>
      </w:r>
      <w:r w:rsidR="00B74D0B">
        <w:rPr>
          <w:sz w:val="28"/>
          <w:szCs w:val="28"/>
        </w:rPr>
        <w:t>в</w:t>
      </w:r>
      <w:r w:rsidR="00E32B0D">
        <w:rPr>
          <w:sz w:val="28"/>
          <w:szCs w:val="28"/>
        </w:rPr>
        <w:t xml:space="preserve"> </w:t>
      </w:r>
      <w:r w:rsidR="00B74D0B">
        <w:rPr>
          <w:sz w:val="28"/>
          <w:szCs w:val="28"/>
        </w:rPr>
        <w:t>январе</w:t>
      </w:r>
      <w:r w:rsidR="00E32B0D" w:rsidRPr="00DF4C1A">
        <w:rPr>
          <w:sz w:val="28"/>
          <w:szCs w:val="28"/>
        </w:rPr>
        <w:t xml:space="preserve"> 202</w:t>
      </w:r>
      <w:r w:rsidR="00B74D0B">
        <w:rPr>
          <w:sz w:val="28"/>
          <w:szCs w:val="28"/>
        </w:rPr>
        <w:t>3</w:t>
      </w:r>
      <w:r w:rsidR="00E32B0D" w:rsidRPr="00DF4C1A">
        <w:rPr>
          <w:sz w:val="28"/>
          <w:szCs w:val="28"/>
        </w:rPr>
        <w:t xml:space="preserve"> года 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>а по Республике Коми</w:t>
      </w:r>
      <w:r w:rsidR="00E32B0D" w:rsidRPr="00DF4C1A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 xml:space="preserve">поступило </w:t>
      </w:r>
      <w:r w:rsidR="00B74D0B">
        <w:rPr>
          <w:sz w:val="28"/>
          <w:szCs w:val="28"/>
        </w:rPr>
        <w:t>6243</w:t>
      </w:r>
      <w:r w:rsidR="00E32B0D">
        <w:rPr>
          <w:sz w:val="28"/>
          <w:szCs w:val="28"/>
        </w:rPr>
        <w:t xml:space="preserve"> обращени</w:t>
      </w:r>
      <w:r w:rsidR="00B74D0B">
        <w:rPr>
          <w:sz w:val="28"/>
          <w:szCs w:val="28"/>
        </w:rPr>
        <w:t>я</w:t>
      </w:r>
      <w:r w:rsidR="00E32B0D">
        <w:rPr>
          <w:sz w:val="28"/>
          <w:szCs w:val="28"/>
        </w:rPr>
        <w:t xml:space="preserve"> на осуществление учетно-регистрационных действий, из них в электронном виде – </w:t>
      </w:r>
      <w:r w:rsidR="00B74D0B">
        <w:rPr>
          <w:sz w:val="28"/>
          <w:szCs w:val="28"/>
        </w:rPr>
        <w:t>3013</w:t>
      </w:r>
      <w:r w:rsidR="00E32B0D">
        <w:rPr>
          <w:sz w:val="28"/>
          <w:szCs w:val="28"/>
        </w:rPr>
        <w:t xml:space="preserve"> (4</w:t>
      </w:r>
      <w:r w:rsidR="00B74D0B">
        <w:rPr>
          <w:sz w:val="28"/>
          <w:szCs w:val="28"/>
        </w:rPr>
        <w:t>8</w:t>
      </w:r>
      <w:r w:rsidR="00E32B0D">
        <w:rPr>
          <w:sz w:val="28"/>
          <w:szCs w:val="28"/>
        </w:rPr>
        <w:t>,</w:t>
      </w:r>
      <w:r w:rsidR="00B74D0B">
        <w:rPr>
          <w:sz w:val="28"/>
          <w:szCs w:val="28"/>
        </w:rPr>
        <w:t>2</w:t>
      </w:r>
      <w:r w:rsidR="00E32B0D">
        <w:rPr>
          <w:sz w:val="28"/>
          <w:szCs w:val="28"/>
        </w:rPr>
        <w:t xml:space="preserve"> %). </w:t>
      </w:r>
    </w:p>
    <w:p w:rsidR="00B74D0B" w:rsidRDefault="00B74D0B" w:rsidP="00B74D0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государственную регистрацию договоров долевого участия поступило 34 заявления, из них 27 (79,4%) в электронном виде, число поданных заявлений на государственную регистрацию ипотеки составило 390, в электронном виде – 292 (74,9%)</w:t>
      </w:r>
      <w:r w:rsidRPr="00DF4C1A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договоров ипотеки, зарегистрированных за 1 день, составило 255, т.е. более 87% от общего количества заявлений на государственную регистрацию ипотеки, поданных в электронном виде.</w:t>
      </w: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D43FF7" w:rsidRDefault="00B74D0B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40EFFE8">
            <wp:extent cx="5712460" cy="3879350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68" cy="3893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FF7" w:rsidRDefault="00D43FF7" w:rsidP="00F11815">
      <w:pPr>
        <w:pStyle w:val="Default"/>
        <w:ind w:firstLine="708"/>
        <w:jc w:val="both"/>
        <w:rPr>
          <w:sz w:val="28"/>
          <w:szCs w:val="28"/>
        </w:rPr>
      </w:pPr>
    </w:p>
    <w:p w:rsidR="00F11815" w:rsidRDefault="00B74D0B" w:rsidP="00F11815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DCE821F">
            <wp:extent cx="5897245" cy="4198572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16" cy="4203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AC2" w:rsidRDefault="00BE6AC2" w:rsidP="00713042">
      <w:pPr>
        <w:pStyle w:val="Default"/>
        <w:jc w:val="both"/>
        <w:rPr>
          <w:sz w:val="28"/>
          <w:szCs w:val="28"/>
        </w:rPr>
      </w:pPr>
    </w:p>
    <w:p w:rsidR="00B935D6" w:rsidRDefault="00B74D0B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72F2D1A">
            <wp:extent cx="5940168" cy="44386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246" cy="444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35D6" w:rsidSect="0025276E">
      <w:pgSz w:w="11906" w:h="17338"/>
      <w:pgMar w:top="1395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115BEC"/>
    <w:rsid w:val="001431C7"/>
    <w:rsid w:val="00156AF1"/>
    <w:rsid w:val="00181BB0"/>
    <w:rsid w:val="001A32EA"/>
    <w:rsid w:val="001E0B43"/>
    <w:rsid w:val="0025276E"/>
    <w:rsid w:val="003677BE"/>
    <w:rsid w:val="003F5975"/>
    <w:rsid w:val="004D2B58"/>
    <w:rsid w:val="005242AD"/>
    <w:rsid w:val="005D20D3"/>
    <w:rsid w:val="00713042"/>
    <w:rsid w:val="00733636"/>
    <w:rsid w:val="0078268B"/>
    <w:rsid w:val="007C0784"/>
    <w:rsid w:val="007E2ED8"/>
    <w:rsid w:val="00881D7A"/>
    <w:rsid w:val="00914131"/>
    <w:rsid w:val="009316D1"/>
    <w:rsid w:val="009472D1"/>
    <w:rsid w:val="009F6B26"/>
    <w:rsid w:val="00A47CB5"/>
    <w:rsid w:val="00B74D0B"/>
    <w:rsid w:val="00B935D6"/>
    <w:rsid w:val="00BE6AC2"/>
    <w:rsid w:val="00BF59C9"/>
    <w:rsid w:val="00C87174"/>
    <w:rsid w:val="00D03959"/>
    <w:rsid w:val="00D43FF7"/>
    <w:rsid w:val="00D83F71"/>
    <w:rsid w:val="00DF4C1A"/>
    <w:rsid w:val="00E32B0D"/>
    <w:rsid w:val="00EE7192"/>
    <w:rsid w:val="00F11815"/>
    <w:rsid w:val="00F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Кузнецова Ирина Владимировна</cp:lastModifiedBy>
  <cp:revision>2</cp:revision>
  <cp:lastPrinted>2022-05-12T12:26:00Z</cp:lastPrinted>
  <dcterms:created xsi:type="dcterms:W3CDTF">2023-02-15T07:01:00Z</dcterms:created>
  <dcterms:modified xsi:type="dcterms:W3CDTF">2023-02-15T07:01:00Z</dcterms:modified>
</cp:coreProperties>
</file>