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F3ECE" w14:textId="77777777" w:rsidR="00407E25" w:rsidRPr="003E1D0F" w:rsidRDefault="00407E25" w:rsidP="00407E25">
      <w:pPr>
        <w:jc w:val="both"/>
        <w:rPr>
          <w:sz w:val="24"/>
          <w:szCs w:val="24"/>
        </w:rPr>
      </w:pPr>
    </w:p>
    <w:p w14:paraId="0D99445F" w14:textId="77777777" w:rsidR="00407E25" w:rsidRPr="002C454D" w:rsidRDefault="00407E25" w:rsidP="00407E25">
      <w:pPr>
        <w:jc w:val="right"/>
        <w:rPr>
          <w:b/>
          <w:bCs/>
          <w:sz w:val="24"/>
          <w:szCs w:val="24"/>
        </w:rPr>
      </w:pPr>
      <w:r w:rsidRPr="002C454D">
        <w:rPr>
          <w:b/>
          <w:bCs/>
          <w:sz w:val="24"/>
          <w:szCs w:val="24"/>
        </w:rPr>
        <w:t>ПРОЕКТ</w:t>
      </w:r>
    </w:p>
    <w:p w14:paraId="4BE0BAB1" w14:textId="77777777" w:rsidR="00407E25" w:rsidRPr="003E1D0F" w:rsidRDefault="00407E25" w:rsidP="00407E25">
      <w:pPr>
        <w:jc w:val="center"/>
        <w:rPr>
          <w:b/>
          <w:sz w:val="24"/>
          <w:szCs w:val="24"/>
        </w:rPr>
      </w:pPr>
    </w:p>
    <w:p w14:paraId="06959E44" w14:textId="77777777" w:rsidR="001E2AB9" w:rsidRDefault="001E2AB9" w:rsidP="001E2A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ДОГОВОР №  </w:t>
      </w:r>
    </w:p>
    <w:p w14:paraId="34E53A85" w14:textId="77777777" w:rsidR="001E2AB9" w:rsidRDefault="001E2AB9" w:rsidP="001E2A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КУПЛИ-ПРОДАЖИ ДВИЖИМОГО ИМУЩЕСТВА</w:t>
      </w:r>
    </w:p>
    <w:p w14:paraId="5902D369" w14:textId="77777777" w:rsidR="001E2AB9" w:rsidRDefault="001E2AB9" w:rsidP="001E2AB9">
      <w:pPr>
        <w:jc w:val="center"/>
        <w:rPr>
          <w:b/>
          <w:sz w:val="24"/>
          <w:szCs w:val="24"/>
        </w:rPr>
      </w:pPr>
    </w:p>
    <w:p w14:paraId="5C754DD7" w14:textId="77777777" w:rsidR="001E2AB9" w:rsidRDefault="001E2AB9" w:rsidP="001E2A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Город Печора Республика Коми</w:t>
      </w:r>
    </w:p>
    <w:p w14:paraId="1B38241F" w14:textId="77777777" w:rsidR="001E2AB9" w:rsidRDefault="001E2AB9" w:rsidP="001E2A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 две тысячи двадцать третьего года</w:t>
      </w:r>
    </w:p>
    <w:p w14:paraId="53CE8C22" w14:textId="77777777" w:rsidR="001E2AB9" w:rsidRDefault="001E2AB9" w:rsidP="001E2AB9">
      <w:pPr>
        <w:jc w:val="both"/>
        <w:rPr>
          <w:b/>
          <w:sz w:val="24"/>
          <w:szCs w:val="24"/>
        </w:rPr>
      </w:pPr>
    </w:p>
    <w:p w14:paraId="35E2CA25" w14:textId="77777777" w:rsidR="001E2AB9" w:rsidRDefault="001E2AB9" w:rsidP="001E2AB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5871C674" w14:textId="77777777" w:rsidR="001E2AB9" w:rsidRDefault="001E2AB9" w:rsidP="001E2A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</w:t>
      </w:r>
      <w:r>
        <w:rPr>
          <w:b/>
          <w:sz w:val="24"/>
          <w:szCs w:val="24"/>
        </w:rPr>
        <w:t>____________________________</w:t>
      </w:r>
      <w:r>
        <w:rPr>
          <w:bCs/>
          <w:sz w:val="24"/>
          <w:szCs w:val="24"/>
        </w:rPr>
        <w:t>,</w:t>
      </w:r>
      <w:r>
        <w:rPr>
          <w:sz w:val="24"/>
          <w:szCs w:val="24"/>
        </w:rPr>
        <w:t xml:space="preserve"> ____________ года рождения, зарегистрированная(ый) по адресу: ______________________, паспорт _____ № ___________ выдан _____________, от ___________, код подразделения ___________, именуемая(ый)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администрации МР «Печора» от ________№________, положениями информационного сообщения о продаже</w:t>
      </w:r>
      <w:r>
        <w:rPr>
          <w:sz w:val="24"/>
          <w:szCs w:val="24"/>
          <w:lang w:val="x-none"/>
        </w:rPr>
        <w:t xml:space="preserve">, </w:t>
      </w:r>
      <w:r>
        <w:rPr>
          <w:sz w:val="24"/>
          <w:szCs w:val="24"/>
        </w:rPr>
        <w:t xml:space="preserve">размещенного на электронной площадке </w:t>
      </w:r>
      <w:hyperlink r:id="rId5" w:history="1">
        <w:r>
          <w:rPr>
            <w:rStyle w:val="a3"/>
            <w:sz w:val="24"/>
            <w:szCs w:val="24"/>
          </w:rPr>
          <w:t>http://utp.sberbank-ast.ru</w:t>
        </w:r>
      </w:hyperlink>
      <w:r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6" w:history="1">
        <w:r>
          <w:rPr>
            <w:rStyle w:val="a3"/>
            <w:sz w:val="24"/>
            <w:szCs w:val="24"/>
          </w:rPr>
          <w:t>www.torgi.gov.ru</w:t>
        </w:r>
      </w:hyperlink>
      <w:r>
        <w:rPr>
          <w:sz w:val="24"/>
          <w:szCs w:val="24"/>
        </w:rPr>
        <w:t>, на официальном сайте Продавца –  </w:t>
      </w:r>
      <w:hyperlink r:id="rId7" w:history="1">
        <w:r>
          <w:rPr>
            <w:rStyle w:val="a3"/>
            <w:sz w:val="24"/>
            <w:szCs w:val="24"/>
          </w:rPr>
          <w:t>www.</w:t>
        </w:r>
        <w:r>
          <w:rPr>
            <w:rStyle w:val="a3"/>
            <w:sz w:val="24"/>
            <w:szCs w:val="24"/>
            <w:lang w:val="en-US"/>
          </w:rPr>
          <w:t>pechoraonline</w:t>
        </w:r>
      </w:hyperlink>
      <w:hyperlink r:id="rId8" w:history="1">
        <w:r>
          <w:rPr>
            <w:rStyle w:val="a3"/>
            <w:sz w:val="24"/>
            <w:szCs w:val="24"/>
          </w:rPr>
          <w:t>.ru</w:t>
        </w:r>
      </w:hyperlink>
      <w:r>
        <w:rPr>
          <w:sz w:val="24"/>
          <w:szCs w:val="24"/>
        </w:rPr>
        <w:t xml:space="preserve"> и  на  основании Протокола от  «______»______________20 __   № _____ об итогах торгов без объявления цены, (далее - Торги), заключили настоящий договор (далее - Договор) о нижеследующем:      </w:t>
      </w:r>
    </w:p>
    <w:p w14:paraId="1FD74841" w14:textId="77777777" w:rsidR="001E2AB9" w:rsidRDefault="001E2AB9" w:rsidP="001E2A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0FB9F9C" w14:textId="77777777" w:rsidR="001E2AB9" w:rsidRDefault="001E2AB9" w:rsidP="001E2AB9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договора</w:t>
      </w:r>
    </w:p>
    <w:p w14:paraId="7026EDC6" w14:textId="77777777" w:rsidR="001E2AB9" w:rsidRDefault="001E2AB9" w:rsidP="001E2AB9">
      <w:pPr>
        <w:numPr>
          <w:ilvl w:val="1"/>
          <w:numId w:val="2"/>
        </w:numPr>
        <w:tabs>
          <w:tab w:val="num" w:pos="0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14:paraId="207CB76C" w14:textId="77777777" w:rsidR="001E2AB9" w:rsidRDefault="001E2AB9" w:rsidP="001E2AB9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объект движимого имущества ________________________________________________.</w:t>
      </w:r>
    </w:p>
    <w:p w14:paraId="6B9572B0" w14:textId="77777777" w:rsidR="001E2AB9" w:rsidRDefault="001E2AB9" w:rsidP="001E2AB9">
      <w:pPr>
        <w:tabs>
          <w:tab w:val="left" w:pos="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1.2.  Наименование </w:t>
      </w:r>
      <w:r>
        <w:rPr>
          <w:sz w:val="24"/>
          <w:szCs w:val="24"/>
        </w:rPr>
        <w:t>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14:paraId="5F5DBC94" w14:textId="77777777" w:rsidR="001E2AB9" w:rsidRDefault="001E2AB9" w:rsidP="001E2AB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1.3. </w:t>
      </w:r>
      <w:r>
        <w:rPr>
          <w:sz w:val="24"/>
          <w:szCs w:val="24"/>
        </w:rPr>
        <w:t>Основанием для продажи имущества является прогнозный план приватизации на ______ год, утвержденный решением Совета муниципального района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14:paraId="2A18504F" w14:textId="77777777" w:rsidR="001E2AB9" w:rsidRDefault="001E2AB9" w:rsidP="001E2AB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1.4. </w:t>
      </w:r>
      <w:r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01CDB8AD" w14:textId="77777777" w:rsidR="001E2AB9" w:rsidRDefault="001E2AB9" w:rsidP="001E2AB9">
      <w:pPr>
        <w:jc w:val="both"/>
        <w:rPr>
          <w:sz w:val="24"/>
          <w:szCs w:val="24"/>
        </w:rPr>
      </w:pPr>
    </w:p>
    <w:p w14:paraId="4C326D62" w14:textId="77777777" w:rsidR="001E2AB9" w:rsidRDefault="001E2AB9" w:rsidP="001E2AB9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Цена продажи имущества и порядок расчетов</w:t>
      </w:r>
    </w:p>
    <w:p w14:paraId="459B2CB5" w14:textId="77777777" w:rsidR="001E2AB9" w:rsidRDefault="001E2AB9" w:rsidP="001E2AB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2.1.</w:t>
      </w:r>
      <w:r>
        <w:rPr>
          <w:sz w:val="24"/>
          <w:szCs w:val="24"/>
        </w:rPr>
        <w:t xml:space="preserve"> Установленная по итогам торгов цена продажи Имущества, указанного в разделе 1 настоящего Договора, составляет __________________ рублей (без учета НДС). </w:t>
      </w:r>
    </w:p>
    <w:p w14:paraId="6D0F0001" w14:textId="77777777" w:rsidR="001E2AB9" w:rsidRDefault="001E2AB9" w:rsidP="001E2AB9">
      <w:pPr>
        <w:jc w:val="both"/>
        <w:rPr>
          <w:sz w:val="24"/>
          <w:szCs w:val="24"/>
        </w:rPr>
      </w:pPr>
    </w:p>
    <w:p w14:paraId="738027E9" w14:textId="77777777" w:rsidR="001E2AB9" w:rsidRDefault="001E2AB9" w:rsidP="001E2AB9">
      <w:pPr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  <w:highlight w:val="yellow"/>
        </w:rPr>
        <w:t>2.2.</w:t>
      </w:r>
      <w:r>
        <w:rPr>
          <w:sz w:val="24"/>
          <w:szCs w:val="24"/>
          <w:highlight w:val="yellow"/>
        </w:rPr>
        <w:t xml:space="preserve"> </w:t>
      </w:r>
      <w:r>
        <w:rPr>
          <w:b/>
          <w:bCs/>
          <w:sz w:val="24"/>
          <w:szCs w:val="24"/>
          <w:highlight w:val="yellow"/>
        </w:rPr>
        <w:t>ДЛЯ ФИЗИЧЕСКИХ ЛИЦ, не являющихся индивидуальными предпринимателями:</w:t>
      </w:r>
    </w:p>
    <w:p w14:paraId="16881819" w14:textId="77777777" w:rsidR="001E2AB9" w:rsidRDefault="001E2AB9" w:rsidP="001E2A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Покупатель обязуется оплатить стоимость имущества, указанную в пункте 2.1. настоящего Договора с учетом НДС, в размере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(00 рублей 00 копеек), путем перечисления </w:t>
      </w:r>
      <w:r>
        <w:rPr>
          <w:sz w:val="24"/>
          <w:szCs w:val="24"/>
        </w:rPr>
        <w:lastRenderedPageBreak/>
        <w:t xml:space="preserve">денежных средств </w:t>
      </w:r>
      <w:r>
        <w:rPr>
          <w:bCs/>
          <w:sz w:val="24"/>
          <w:szCs w:val="24"/>
        </w:rPr>
        <w:t>в бюджет муниципального образования муниципального района «Печора» по следующим реквизитам</w:t>
      </w:r>
      <w:r>
        <w:rPr>
          <w:sz w:val="24"/>
          <w:szCs w:val="24"/>
        </w:rPr>
        <w:t>:</w:t>
      </w:r>
    </w:p>
    <w:p w14:paraId="7E1133B2" w14:textId="77777777" w:rsidR="001E2AB9" w:rsidRDefault="001E2AB9" w:rsidP="001E2AB9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74F931D7" w14:textId="77777777" w:rsidR="001E2AB9" w:rsidRDefault="001E2AB9" w:rsidP="001E2AB9">
      <w:pPr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  <w:highlight w:val="yellow"/>
        </w:rPr>
        <w:t>2.2.</w:t>
      </w:r>
      <w:r>
        <w:rPr>
          <w:sz w:val="24"/>
          <w:szCs w:val="24"/>
          <w:highlight w:val="yellow"/>
        </w:rPr>
        <w:t xml:space="preserve"> </w:t>
      </w:r>
      <w:r>
        <w:rPr>
          <w:b/>
          <w:bCs/>
          <w:sz w:val="24"/>
          <w:szCs w:val="24"/>
          <w:highlight w:val="yellow"/>
        </w:rPr>
        <w:t>ДЛЯ ЮРИДИЧЕСКИХ ЛИЦ и ИНДИВИДУАЛЬНЫХ ПРЕДПРИНИМАТЕЛЕЙ:</w:t>
      </w:r>
    </w:p>
    <w:p w14:paraId="16FA00D1" w14:textId="77777777" w:rsidR="001E2AB9" w:rsidRDefault="001E2AB9" w:rsidP="001E2AB9">
      <w:pPr>
        <w:jc w:val="both"/>
        <w:rPr>
          <w:sz w:val="24"/>
          <w:szCs w:val="24"/>
        </w:rPr>
      </w:pPr>
      <w:r>
        <w:rPr>
          <w:sz w:val="24"/>
          <w:szCs w:val="24"/>
        </w:rPr>
        <w:t>Покупатель обязуется оплатить стоимость имущества, указанную в пункте 2.1. настоящего Договора без учета НДС</w:t>
      </w:r>
      <w:r>
        <w:rPr>
          <w:bCs/>
          <w:sz w:val="24"/>
          <w:szCs w:val="24"/>
        </w:rPr>
        <w:t xml:space="preserve"> в размере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(00 рублей 00 копеек), путем перечисления денежных средств </w:t>
      </w:r>
      <w:r>
        <w:rPr>
          <w:bCs/>
          <w:sz w:val="24"/>
          <w:szCs w:val="24"/>
        </w:rPr>
        <w:t>в бюджет муниципального образования муниципального района «Печора» по следующим реквизитам</w:t>
      </w:r>
      <w:r>
        <w:rPr>
          <w:sz w:val="24"/>
          <w:szCs w:val="24"/>
        </w:rPr>
        <w:t>:</w:t>
      </w:r>
      <w:r>
        <w:rPr>
          <w:bCs/>
          <w:sz w:val="24"/>
          <w:szCs w:val="24"/>
        </w:rPr>
        <w:t xml:space="preserve">  </w:t>
      </w:r>
    </w:p>
    <w:p w14:paraId="0FFE0135" w14:textId="77777777" w:rsidR="001E2AB9" w:rsidRDefault="001E2AB9" w:rsidP="001E2AB9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1E811956" w14:textId="77777777" w:rsidR="001E2AB9" w:rsidRDefault="001E2AB9" w:rsidP="001E2AB9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Покупатель исчисляет и уплачивает НДС самостоятельно в соответствии с действующим законодательством (НК РФ)</w:t>
      </w:r>
    </w:p>
    <w:p w14:paraId="59B5ABDE" w14:textId="77777777" w:rsidR="001E2AB9" w:rsidRDefault="001E2AB9" w:rsidP="001E2AB9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  <w:u w:val="single"/>
        </w:rPr>
        <w:t>Оплата стоимости имущества должна быть произведена Покупателем в течение 10  рабочих дней со дня заключения настоящего Договора.</w:t>
      </w:r>
    </w:p>
    <w:p w14:paraId="298F4342" w14:textId="77777777" w:rsidR="001E2AB9" w:rsidRDefault="001E2AB9" w:rsidP="001E2AB9">
      <w:pPr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color w:val="FF0000"/>
          <w:sz w:val="24"/>
          <w:szCs w:val="24"/>
        </w:rPr>
        <w:t xml:space="preserve">Юридические лица и индивидуальные предприниматели исчисляют и уплачивают НДС самостоятельно в соответствии с действующим законодательством (НК РФ). </w:t>
      </w:r>
    </w:p>
    <w:p w14:paraId="78140C1F" w14:textId="77777777" w:rsidR="001E2AB9" w:rsidRDefault="001E2AB9" w:rsidP="001E2AB9">
      <w:pPr>
        <w:jc w:val="both"/>
        <w:rPr>
          <w:b/>
          <w:sz w:val="24"/>
          <w:szCs w:val="24"/>
        </w:rPr>
      </w:pPr>
    </w:p>
    <w:p w14:paraId="3421F69A" w14:textId="77777777" w:rsidR="001E2AB9" w:rsidRDefault="001E2AB9" w:rsidP="001E2AB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2.3.</w:t>
      </w:r>
      <w:r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средств в бюджет муниципального образования в сумме и в срок, указанные в пункте 2.2. Договора.</w:t>
      </w:r>
    </w:p>
    <w:p w14:paraId="15FE36CF" w14:textId="77777777" w:rsidR="001E2AB9" w:rsidRDefault="001E2AB9" w:rsidP="001E2AB9">
      <w:pPr>
        <w:jc w:val="both"/>
        <w:rPr>
          <w:sz w:val="24"/>
          <w:szCs w:val="24"/>
        </w:rPr>
      </w:pPr>
    </w:p>
    <w:p w14:paraId="548953E7" w14:textId="77777777" w:rsidR="001E2AB9" w:rsidRDefault="001E2AB9" w:rsidP="001E2AB9">
      <w:pPr>
        <w:overflowPunct/>
        <w:autoSpaceDE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Переход права собственности   на имущество</w:t>
      </w:r>
    </w:p>
    <w:p w14:paraId="3364A14E" w14:textId="77777777" w:rsidR="001E2AB9" w:rsidRDefault="001E2AB9" w:rsidP="001E2AB9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3.1.</w:t>
      </w:r>
      <w:r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368D05C1" w14:textId="77777777" w:rsidR="001E2AB9" w:rsidRDefault="001E2AB9" w:rsidP="001E2AB9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С момента подписания акта Покупателем ответственность за сохранность объекта, равно как и риск случайной порчи или гибели имущества, несет Покупатель.</w:t>
      </w:r>
    </w:p>
    <w:p w14:paraId="5B227D7A" w14:textId="77777777" w:rsidR="001E2AB9" w:rsidRDefault="001E2AB9" w:rsidP="001E2AB9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3.2. </w:t>
      </w:r>
      <w:r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55348C48" w14:textId="77777777" w:rsidR="001E2AB9" w:rsidRDefault="001E2AB9" w:rsidP="001E2AB9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3.3.</w:t>
      </w:r>
      <w:r>
        <w:rPr>
          <w:sz w:val="24"/>
          <w:szCs w:val="24"/>
        </w:rPr>
        <w:t xml:space="preserve"> Право собственности на движимое Имущество возникает у Покупателя с момента подписания передаточного акта.</w:t>
      </w:r>
    </w:p>
    <w:p w14:paraId="5BF693A0" w14:textId="77777777" w:rsidR="001E2AB9" w:rsidRDefault="001E2AB9" w:rsidP="001E2AB9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1D8A496D" w14:textId="77777777" w:rsidR="001E2AB9" w:rsidRDefault="001E2AB9" w:rsidP="001E2AB9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4.Дополнительные условия</w:t>
      </w:r>
    </w:p>
    <w:p w14:paraId="5D2FAE71" w14:textId="77777777" w:rsidR="001E2AB9" w:rsidRDefault="001E2AB9" w:rsidP="001E2AB9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4.1. </w:t>
      </w:r>
      <w:r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договора.</w:t>
      </w:r>
    </w:p>
    <w:p w14:paraId="094408B6" w14:textId="77777777" w:rsidR="001E2AB9" w:rsidRDefault="001E2AB9" w:rsidP="001E2AB9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120ED190" w14:textId="77777777" w:rsidR="001E2AB9" w:rsidRDefault="001E2AB9" w:rsidP="001E2AB9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5. Ответственность сторон</w:t>
      </w:r>
    </w:p>
    <w:p w14:paraId="5D8A3191" w14:textId="77777777" w:rsidR="001E2AB9" w:rsidRDefault="001E2AB9" w:rsidP="001E2AB9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5.1. </w:t>
      </w:r>
      <w:r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199C609E" w14:textId="77777777" w:rsidR="001E2AB9" w:rsidRDefault="001E2AB9" w:rsidP="001E2AB9">
      <w:pPr>
        <w:numPr>
          <w:ilvl w:val="1"/>
          <w:numId w:val="3"/>
        </w:numPr>
        <w:tabs>
          <w:tab w:val="num" w:pos="0"/>
        </w:tabs>
        <w:overflowPunct/>
        <w:autoSpaceDE/>
        <w:adjustRightInd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За нарушение сроков внесения денежных средств в счет оплаты движимого имущества в порядке, предусмотренном пунктом 2.2.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1F33582E" w14:textId="77777777" w:rsidR="001E2AB9" w:rsidRDefault="001E2AB9" w:rsidP="001E2AB9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Просрочка внесения денежных средств в счет оплаты за движимое имущество в сумме и сроки, указанные в пункте 2.2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движимое имущество, установленных статьей 2 настоящего Договора.</w:t>
      </w:r>
    </w:p>
    <w:p w14:paraId="0FCA9AD4" w14:textId="77777777" w:rsidR="001E2AB9" w:rsidRDefault="001E2AB9" w:rsidP="001E2AB9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Продавец в течение 3 (трех) дней с момента истечения допустимой просрочки направляет Покупателю письменное уведомление, с даты отправления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6AA280BE" w14:textId="77777777" w:rsidR="001E2AB9" w:rsidRDefault="001E2AB9" w:rsidP="001E2AB9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5.3. </w:t>
      </w:r>
      <w:r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обязательств,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7731EF08" w14:textId="77777777" w:rsidR="001E2AB9" w:rsidRDefault="001E2AB9" w:rsidP="001E2AB9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51AC0954" w14:textId="77777777" w:rsidR="001E2AB9" w:rsidRDefault="001E2AB9" w:rsidP="001E2AB9">
      <w:pPr>
        <w:keepNext/>
        <w:numPr>
          <w:ilvl w:val="0"/>
          <w:numId w:val="3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Срок действия договора</w:t>
      </w:r>
    </w:p>
    <w:p w14:paraId="4FEECC6F" w14:textId="77777777" w:rsidR="001E2AB9" w:rsidRDefault="001E2AB9" w:rsidP="001E2AB9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6.1.</w:t>
      </w:r>
      <w:r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14:paraId="17258DE7" w14:textId="77777777" w:rsidR="001E2AB9" w:rsidRDefault="001E2AB9" w:rsidP="001E2AB9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16C186A6" w14:textId="77777777" w:rsidR="001E2AB9" w:rsidRDefault="001E2AB9" w:rsidP="001E2AB9">
      <w:pPr>
        <w:keepNext/>
        <w:numPr>
          <w:ilvl w:val="0"/>
          <w:numId w:val="3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Заключительные положения</w:t>
      </w:r>
    </w:p>
    <w:p w14:paraId="19575CD5" w14:textId="77777777" w:rsidR="001E2AB9" w:rsidRDefault="001E2AB9" w:rsidP="001E2AB9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7.1. </w:t>
      </w:r>
      <w:r>
        <w:rPr>
          <w:sz w:val="24"/>
          <w:szCs w:val="24"/>
        </w:rPr>
        <w:t>Споры, возникающие между Сторонами по настоящему Договору, рассматриваются в Арбитражном суде РК  в установленном законодательством порядке.</w:t>
      </w:r>
    </w:p>
    <w:p w14:paraId="479118A4" w14:textId="77777777" w:rsidR="001E2AB9" w:rsidRDefault="001E2AB9" w:rsidP="001E2AB9">
      <w:pPr>
        <w:keepNext/>
        <w:shd w:val="clear" w:color="auto" w:fill="FFFFFF"/>
        <w:overflowPunct/>
        <w:autoSpaceDE/>
        <w:adjustRightInd/>
        <w:spacing w:after="150"/>
        <w:jc w:val="both"/>
        <w:outlineLvl w:val="0"/>
        <w:rPr>
          <w:rFonts w:ascii="Courier New" w:hAnsi="Courier New"/>
          <w:b/>
          <w:sz w:val="24"/>
          <w:szCs w:val="24"/>
        </w:rPr>
      </w:pPr>
      <w:r>
        <w:rPr>
          <w:b/>
          <w:sz w:val="24"/>
          <w:szCs w:val="24"/>
        </w:rPr>
        <w:t>7.2.</w:t>
      </w:r>
      <w:r>
        <w:rPr>
          <w:sz w:val="24"/>
          <w:szCs w:val="24"/>
        </w:rPr>
        <w:t xml:space="preserve"> Настоящий Договор составлен в двух экземплярах, имеющих одинаковую юридическую силу, по одному для каждой из сторон.</w:t>
      </w:r>
    </w:p>
    <w:p w14:paraId="246B2D70" w14:textId="77777777" w:rsidR="001E2AB9" w:rsidRDefault="001E2AB9" w:rsidP="001E2AB9">
      <w:pPr>
        <w:overflowPunct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3EBADDB5" w14:textId="77777777" w:rsidR="001E2AB9" w:rsidRDefault="001E2AB9" w:rsidP="001E2AB9">
      <w:pPr>
        <w:overflowPunct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Юридические адреса и банковские реквизиты сторон:</w:t>
      </w:r>
    </w:p>
    <w:p w14:paraId="21D82F30" w14:textId="77777777" w:rsidR="001E2AB9" w:rsidRDefault="001E2AB9" w:rsidP="001E2AB9">
      <w:pPr>
        <w:overflowPunct/>
        <w:autoSpaceDE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1E2AB9" w14:paraId="386BD111" w14:textId="77777777" w:rsidTr="001E2AB9">
        <w:trPr>
          <w:trHeight w:val="2131"/>
        </w:trPr>
        <w:tc>
          <w:tcPr>
            <w:tcW w:w="4644" w:type="dxa"/>
          </w:tcPr>
          <w:p w14:paraId="7D971462" w14:textId="77777777" w:rsidR="001E2AB9" w:rsidRDefault="001E2AB9">
            <w:pPr>
              <w:overflowPunct/>
              <w:autoSpaceDE/>
              <w:adjustRightInd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Продавец:</w:t>
            </w:r>
          </w:p>
          <w:p w14:paraId="27F5EC8A" w14:textId="77777777" w:rsidR="001E2AB9" w:rsidRDefault="001E2AB9">
            <w:pPr>
              <w:overflowPunct/>
              <w:autoSpaceDE/>
              <w:adjustRightInd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Комитет по управлению муниципаль-</w:t>
            </w:r>
          </w:p>
          <w:p w14:paraId="20802434" w14:textId="77777777" w:rsidR="001E2AB9" w:rsidRDefault="001E2AB9">
            <w:pPr>
              <w:overflowPunct/>
              <w:autoSpaceDE/>
              <w:adjustRightInd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ной собственностью муниципального</w:t>
            </w:r>
          </w:p>
          <w:p w14:paraId="6EF9AFF6" w14:textId="77777777" w:rsidR="001E2AB9" w:rsidRDefault="001E2AB9">
            <w:pPr>
              <w:overflowPunct/>
              <w:autoSpaceDE/>
              <w:adjustRightInd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района "Печора"</w:t>
            </w:r>
          </w:p>
          <w:p w14:paraId="7BE05EBC" w14:textId="77777777" w:rsidR="001E2AB9" w:rsidRDefault="001E2AB9">
            <w:pPr>
              <w:keepNext/>
              <w:overflowPunct/>
              <w:autoSpaceDE/>
              <w:adjustRightInd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Адрес: 169600 Республика Коми г.Печора Печорский проспект, д.46</w:t>
            </w:r>
          </w:p>
          <w:p w14:paraId="699F4190" w14:textId="77777777" w:rsidR="001E2AB9" w:rsidRDefault="001E2AB9">
            <w:pPr>
              <w:keepNext/>
              <w:overflowPunct/>
              <w:autoSpaceDE/>
              <w:adjustRightInd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1105019995/КПП110501001</w:t>
            </w:r>
          </w:p>
          <w:p w14:paraId="1DA3277A" w14:textId="77777777" w:rsidR="001E2AB9" w:rsidRDefault="001E2AB9">
            <w:pPr>
              <w:keepNext/>
              <w:overflowPunct/>
              <w:autoSpaceDE/>
              <w:adjustRightInd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ОГРН 1081105000030 ОКТМО 87620101                                    </w:t>
            </w:r>
          </w:p>
          <w:p w14:paraId="172E37F5" w14:textId="77777777" w:rsidR="001E2AB9" w:rsidRDefault="001E2AB9">
            <w:pPr>
              <w:keepNext/>
              <w:overflowPunct/>
              <w:autoSpaceDE/>
              <w:adjustRightInd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УФ МР «Печора» (КУМС МР «Печора»), л/с 05073003631, казначейский счет № 03232643876200000700, банковский счет, входящий в состав ЕКС 40102810245370000074</w:t>
            </w:r>
          </w:p>
          <w:p w14:paraId="6325742A" w14:textId="77777777" w:rsidR="001E2AB9" w:rsidRDefault="001E2AB9">
            <w:pPr>
              <w:keepNext/>
              <w:overflowPunct/>
              <w:autoSpaceDE/>
              <w:adjustRightInd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Отделение  - НБ Республика Коми банка России//УФК по Республике Коми </w:t>
            </w:r>
          </w:p>
          <w:p w14:paraId="2EE65802" w14:textId="77777777" w:rsidR="001E2AB9" w:rsidRDefault="001E2AB9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Сыктывкар БИК 018702501                                   </w:t>
            </w:r>
          </w:p>
          <w:p w14:paraId="55CB1C04" w14:textId="77777777" w:rsidR="001E2AB9" w:rsidRDefault="001E2AB9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</w:t>
            </w:r>
          </w:p>
          <w:p w14:paraId="6BFEB6BE" w14:textId="77777777" w:rsidR="001E2AB9" w:rsidRDefault="001E2AB9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Продавца:     </w:t>
            </w:r>
          </w:p>
          <w:p w14:paraId="25B58971" w14:textId="77777777" w:rsidR="001E2AB9" w:rsidRDefault="001E2AB9">
            <w:pPr>
              <w:overflowPunct/>
              <w:autoSpaceDE/>
              <w:adjustRightInd/>
              <w:rPr>
                <w:sz w:val="24"/>
                <w:szCs w:val="24"/>
              </w:rPr>
            </w:pPr>
          </w:p>
          <w:p w14:paraId="4066759D" w14:textId="77777777" w:rsidR="001E2AB9" w:rsidRDefault="001E2AB9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   </w:t>
            </w:r>
          </w:p>
          <w:p w14:paraId="35BADF67" w14:textId="77777777" w:rsidR="001E2AB9" w:rsidRDefault="001E2AB9">
            <w:pPr>
              <w:overflowPunct/>
              <w:autoSpaceDE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5D194450" w14:textId="77777777" w:rsidR="001E2AB9" w:rsidRDefault="001E2AB9">
            <w:pPr>
              <w:overflowPunct/>
              <w:autoSpaceDE/>
              <w:adjustRightInd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Покупатель:</w:t>
            </w:r>
          </w:p>
          <w:p w14:paraId="2D5E9F5C" w14:textId="77777777" w:rsidR="001E2AB9" w:rsidRDefault="001E2AB9">
            <w:pPr>
              <w:overflowPunct/>
              <w:autoSpaceDE/>
              <w:adjustRightInd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</w:t>
            </w:r>
          </w:p>
          <w:p w14:paraId="22144E49" w14:textId="77777777" w:rsidR="001E2AB9" w:rsidRDefault="001E2AB9">
            <w:pPr>
              <w:overflowPunct/>
              <w:autoSpaceDE/>
              <w:adjustRightInd/>
              <w:jc w:val="both"/>
              <w:rPr>
                <w:b/>
                <w:sz w:val="24"/>
                <w:szCs w:val="24"/>
              </w:rPr>
            </w:pPr>
          </w:p>
          <w:p w14:paraId="000C1366" w14:textId="77777777" w:rsidR="001E2AB9" w:rsidRDefault="001E2AB9">
            <w:pPr>
              <w:keepNext/>
              <w:overflowPunct/>
              <w:autoSpaceDE/>
              <w:adjustRightInd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Адрес: _____________</w:t>
            </w:r>
          </w:p>
          <w:p w14:paraId="6A50F177" w14:textId="77777777" w:rsidR="001E2AB9" w:rsidRDefault="001E2AB9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 ________________</w:t>
            </w:r>
          </w:p>
          <w:p w14:paraId="3E4C5206" w14:textId="77777777" w:rsidR="001E2AB9" w:rsidRDefault="001E2AB9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СНИЛС _________________</w:t>
            </w:r>
          </w:p>
          <w:p w14:paraId="10F397F5" w14:textId="77777777" w:rsidR="001E2AB9" w:rsidRDefault="001E2AB9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6C195B6E" w14:textId="77777777" w:rsidR="001E2AB9" w:rsidRDefault="001E2AB9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23D58B77" w14:textId="77777777" w:rsidR="001E2AB9" w:rsidRDefault="001E2AB9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52541B7D" w14:textId="77777777" w:rsidR="001E2AB9" w:rsidRDefault="001E2AB9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7FAF5A48" w14:textId="77777777" w:rsidR="001E2AB9" w:rsidRDefault="001E2AB9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05276E20" w14:textId="77777777" w:rsidR="001E2AB9" w:rsidRDefault="001E2AB9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54B87FBD" w14:textId="77777777" w:rsidR="001E2AB9" w:rsidRDefault="001E2AB9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450965C1" w14:textId="77777777" w:rsidR="001E2AB9" w:rsidRDefault="001E2AB9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14916CC4" w14:textId="77777777" w:rsidR="001E2AB9" w:rsidRDefault="001E2AB9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2A0651E7" w14:textId="77777777" w:rsidR="001E2AB9" w:rsidRDefault="001E2AB9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4F80D552" w14:textId="77777777" w:rsidR="001E2AB9" w:rsidRDefault="001E2AB9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1C8492CB" w14:textId="77777777" w:rsidR="001E2AB9" w:rsidRDefault="001E2AB9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Покупателя:</w:t>
            </w:r>
          </w:p>
          <w:p w14:paraId="25002DB8" w14:textId="77777777" w:rsidR="001E2AB9" w:rsidRDefault="001E2AB9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12E6B99F" w14:textId="77777777" w:rsidR="001E2AB9" w:rsidRDefault="001E2AB9">
            <w:pPr>
              <w:overflowPunct/>
              <w:autoSpaceDE/>
              <w:adjustRightInd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 </w:t>
            </w:r>
          </w:p>
        </w:tc>
      </w:tr>
    </w:tbl>
    <w:p w14:paraId="1B405DE2" w14:textId="77777777" w:rsidR="001E2AB9" w:rsidRDefault="001E2AB9" w:rsidP="001E2AB9">
      <w:pPr>
        <w:jc w:val="both"/>
        <w:rPr>
          <w:sz w:val="24"/>
          <w:szCs w:val="24"/>
        </w:rPr>
      </w:pPr>
    </w:p>
    <w:p w14:paraId="0F5E5F60" w14:textId="77777777" w:rsidR="001E2AB9" w:rsidRDefault="001E2AB9" w:rsidP="001E2AB9">
      <w:pPr>
        <w:keepNext/>
        <w:overflowPunct/>
        <w:autoSpaceDE/>
        <w:adjustRightInd/>
        <w:jc w:val="center"/>
        <w:outlineLvl w:val="0"/>
        <w:rPr>
          <w:rFonts w:ascii="Courier New" w:hAnsi="Courier New"/>
          <w:sz w:val="24"/>
          <w:szCs w:val="24"/>
        </w:rPr>
      </w:pPr>
      <w:r>
        <w:rPr>
          <w:rFonts w:ascii="Courier New" w:hAnsi="Courier New"/>
          <w:sz w:val="24"/>
          <w:szCs w:val="24"/>
        </w:rPr>
        <w:t xml:space="preserve">        </w:t>
      </w:r>
    </w:p>
    <w:p w14:paraId="327DA929" w14:textId="77777777" w:rsidR="001E2AB9" w:rsidRDefault="001E2AB9" w:rsidP="001E2AB9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19CF6815" w14:textId="77777777" w:rsidR="001E2AB9" w:rsidRDefault="001E2AB9" w:rsidP="001E2AB9">
      <w:pPr>
        <w:jc w:val="center"/>
      </w:pPr>
    </w:p>
    <w:p w14:paraId="44D8AD78" w14:textId="77777777" w:rsidR="001E2AB9" w:rsidRDefault="001E2AB9" w:rsidP="001E2AB9">
      <w:pPr>
        <w:jc w:val="right"/>
        <w:rPr>
          <w:sz w:val="24"/>
          <w:szCs w:val="24"/>
        </w:rPr>
      </w:pPr>
    </w:p>
    <w:p w14:paraId="4783A524" w14:textId="77777777" w:rsidR="001E2AB9" w:rsidRDefault="001E2AB9" w:rsidP="001E2AB9"/>
    <w:p w14:paraId="20633A09" w14:textId="77777777" w:rsidR="001E2AB9" w:rsidRDefault="001E2AB9" w:rsidP="001E2AB9">
      <w:pPr>
        <w:jc w:val="center"/>
        <w:rPr>
          <w:sz w:val="24"/>
          <w:szCs w:val="24"/>
        </w:rPr>
      </w:pPr>
    </w:p>
    <w:p w14:paraId="2CADFEFA" w14:textId="19B62A96" w:rsidR="00D6680F" w:rsidRPr="00407E25" w:rsidRDefault="00D6680F" w:rsidP="00407E25"/>
    <w:sectPr w:rsidR="00D6680F" w:rsidRPr="00407E25" w:rsidSect="00593565">
      <w:pgSz w:w="11906" w:h="16838"/>
      <w:pgMar w:top="1135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 w15:restartNumberingAfterBreak="0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 w15:restartNumberingAfterBreak="0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692948885">
    <w:abstractNumId w:val="1"/>
  </w:num>
  <w:num w:numId="2" w16cid:durableId="6625145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5810598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28898574">
    <w:abstractNumId w:val="1"/>
  </w:num>
  <w:num w:numId="5" w16cid:durableId="976299847">
    <w:abstractNumId w:val="1"/>
  </w:num>
  <w:num w:numId="6" w16cid:durableId="155149993">
    <w:abstractNumId w:val="0"/>
  </w:num>
  <w:num w:numId="7" w16cid:durableId="5494172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3F0"/>
    <w:rsid w:val="00075CB5"/>
    <w:rsid w:val="001A5489"/>
    <w:rsid w:val="001E2AB9"/>
    <w:rsid w:val="00277B93"/>
    <w:rsid w:val="0029002B"/>
    <w:rsid w:val="003A33F0"/>
    <w:rsid w:val="00407E25"/>
    <w:rsid w:val="004A30C5"/>
    <w:rsid w:val="00506AAA"/>
    <w:rsid w:val="005C37DC"/>
    <w:rsid w:val="005D08D3"/>
    <w:rsid w:val="005F1DC8"/>
    <w:rsid w:val="006162EE"/>
    <w:rsid w:val="00663F79"/>
    <w:rsid w:val="00690974"/>
    <w:rsid w:val="007B05C5"/>
    <w:rsid w:val="00A501FE"/>
    <w:rsid w:val="00D6680F"/>
    <w:rsid w:val="00E427F9"/>
    <w:rsid w:val="00E4598C"/>
    <w:rsid w:val="00ED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33B60"/>
  <w15:docId w15:val="{A193B63F-614A-4409-A644-19B504B40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097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06A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7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1;&#1091;&#1093;&#1075;&#1072;&#1083;&#1090;&#1077;&#1088;\Desktop\&#1044;&#1054;&#1050;&#1059;&#1052;&#1045;&#1053;&#1058;&#1067;\&#1059;&#1040;&#1047;,%20&#1052;&#1091;&#1089;&#1086;&#1088;&#1086;&#1074;&#1086;&#1079;\1%20&#1069;&#1051;&#1045;&#1050;&#1058;&#1056;&#1054;&#1053;&#1053;&#1067;&#1049;%20&#1040;&#1059;&#1050;&#1062;&#1048;&#1054;&#1053;\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choraonl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1439</Words>
  <Characters>8207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7</cp:revision>
  <dcterms:created xsi:type="dcterms:W3CDTF">2022-09-22T09:25:00Z</dcterms:created>
  <dcterms:modified xsi:type="dcterms:W3CDTF">2023-03-06T07:52:00Z</dcterms:modified>
</cp:coreProperties>
</file>