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62E18" w14:textId="2C302312" w:rsidR="0073565F" w:rsidRPr="001664F4" w:rsidRDefault="0073565F" w:rsidP="001664F4">
      <w:pPr>
        <w:jc w:val="center"/>
        <w:rPr>
          <w:b/>
          <w:sz w:val="24"/>
          <w:szCs w:val="24"/>
        </w:rPr>
      </w:pPr>
      <w:r w:rsidRPr="001664F4">
        <w:rPr>
          <w:b/>
          <w:sz w:val="24"/>
          <w:szCs w:val="24"/>
        </w:rPr>
        <w:t>Сообщение о возможном установлении публичного сервитута</w:t>
      </w:r>
      <w:r w:rsidR="001664F4" w:rsidRPr="001664F4">
        <w:rPr>
          <w:b/>
          <w:sz w:val="24"/>
          <w:szCs w:val="24"/>
        </w:rPr>
        <w:t>.</w:t>
      </w:r>
    </w:p>
    <w:p w14:paraId="4DBE26C1" w14:textId="77777777" w:rsidR="001664F4" w:rsidRPr="001664F4" w:rsidRDefault="001664F4" w:rsidP="001664F4">
      <w:pPr>
        <w:jc w:val="center"/>
        <w:rPr>
          <w:b/>
          <w:sz w:val="24"/>
          <w:szCs w:val="24"/>
        </w:rPr>
      </w:pPr>
    </w:p>
    <w:p w14:paraId="28D3287C" w14:textId="77777777" w:rsidR="0073565F" w:rsidRPr="001664F4" w:rsidRDefault="0073565F" w:rsidP="001664F4">
      <w:pPr>
        <w:pStyle w:val="a3"/>
        <w:spacing w:before="0" w:beforeAutospacing="0" w:after="0" w:afterAutospacing="0"/>
        <w:ind w:firstLine="567"/>
        <w:jc w:val="both"/>
      </w:pPr>
      <w:r w:rsidRPr="001664F4">
        <w:t>Уполномоченный орган, который рассматривает ходатайства об установлении публичного сервитута – Комитет по управлению муниципальной собственностью муниципального района «Печора».</w:t>
      </w:r>
    </w:p>
    <w:p w14:paraId="47C4E7C0" w14:textId="56AB6161" w:rsidR="004411B7" w:rsidRDefault="0073565F" w:rsidP="001664F4">
      <w:pPr>
        <w:ind w:firstLine="567"/>
        <w:jc w:val="both"/>
        <w:rPr>
          <w:sz w:val="24"/>
          <w:szCs w:val="24"/>
        </w:rPr>
      </w:pPr>
      <w:r w:rsidRPr="001664F4">
        <w:rPr>
          <w:sz w:val="24"/>
          <w:szCs w:val="24"/>
        </w:rPr>
        <w:t xml:space="preserve">Цель установления публичного сервитута – </w:t>
      </w:r>
      <w:r w:rsidR="003B3194" w:rsidRPr="001664F4">
        <w:rPr>
          <w:sz w:val="24"/>
          <w:szCs w:val="24"/>
        </w:rPr>
        <w:t>Публичный сервитут в отношении земель и земельных участков в целях складирования строительных и иных материалов, размещения временных или вспомогательных сооружений (включая ограждения, бытовки, навесы) и (или) строительной техники, которые необходимы для обеспечения строительства, реконструкции, ремонта объектов транспортной инфраструктуры федерального значения «Магистральный нефтепровод "Уса-Ухта" (линейная часть). Замена трубы на участке 297,7-299,0 км</w:t>
      </w:r>
      <w:r w:rsidR="001664F4">
        <w:rPr>
          <w:sz w:val="24"/>
          <w:szCs w:val="24"/>
        </w:rPr>
        <w:t xml:space="preserve"> </w:t>
      </w:r>
      <w:r w:rsidR="003B3194" w:rsidRPr="001664F4">
        <w:rPr>
          <w:sz w:val="24"/>
          <w:szCs w:val="24"/>
        </w:rPr>
        <w:t>переход через а/д. Реконструкция»</w:t>
      </w:r>
      <w:r w:rsidR="001664F4">
        <w:rPr>
          <w:sz w:val="24"/>
          <w:szCs w:val="24"/>
        </w:rPr>
        <w:t>.</w:t>
      </w:r>
      <w:r w:rsidRPr="001664F4">
        <w:rPr>
          <w:sz w:val="24"/>
          <w:szCs w:val="24"/>
        </w:rPr>
        <w:t xml:space="preserve"> </w:t>
      </w:r>
    </w:p>
    <w:p w14:paraId="07C3A94C" w14:textId="77777777" w:rsidR="001664F4" w:rsidRPr="001664F4" w:rsidRDefault="001664F4" w:rsidP="001664F4">
      <w:pPr>
        <w:ind w:firstLine="567"/>
        <w:jc w:val="both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1984"/>
      </w:tblGrid>
      <w:tr w:rsidR="0073565F" w:rsidRPr="00CD0E06" w14:paraId="526D427C" w14:textId="77777777" w:rsidTr="00D231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8E42" w14:textId="77777777" w:rsidR="0073565F" w:rsidRPr="00CD0E06" w:rsidRDefault="0073565F" w:rsidP="00D2314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D0E06">
              <w:rPr>
                <w:sz w:val="20"/>
                <w:szCs w:val="20"/>
              </w:rPr>
              <w:t>№ 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6E31" w14:textId="77777777" w:rsidR="0073565F" w:rsidRPr="00CD0E06" w:rsidRDefault="0073565F" w:rsidP="00D2314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D0E06">
              <w:rPr>
                <w:sz w:val="20"/>
                <w:szCs w:val="2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1D14" w14:textId="77777777" w:rsidR="0073565F" w:rsidRPr="00CD0E06" w:rsidRDefault="0073565F" w:rsidP="00D2314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D0E06">
              <w:rPr>
                <w:sz w:val="20"/>
                <w:szCs w:val="20"/>
              </w:rPr>
              <w:t>Кадастровый номер/квартал земельного участка</w:t>
            </w:r>
          </w:p>
        </w:tc>
      </w:tr>
      <w:tr w:rsidR="0073565F" w:rsidRPr="00CD0E06" w14:paraId="59D73E06" w14:textId="77777777" w:rsidTr="00D231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6E0E" w14:textId="77777777" w:rsidR="0073565F" w:rsidRPr="00CD0E06" w:rsidRDefault="0073565F" w:rsidP="00D2314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D0E06">
              <w:rPr>
                <w:sz w:val="20"/>
                <w:szCs w:val="20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6F537" w14:textId="57755C7E" w:rsidR="0073565F" w:rsidRPr="00CD0E06" w:rsidRDefault="003B3194" w:rsidP="00D2314E">
            <w:pPr>
              <w:rPr>
                <w:sz w:val="20"/>
              </w:rPr>
            </w:pPr>
            <w:r w:rsidRPr="003B3194">
              <w:rPr>
                <w:sz w:val="20"/>
              </w:rPr>
              <w:t xml:space="preserve">Республика Коми, </w:t>
            </w:r>
            <w:r>
              <w:rPr>
                <w:sz w:val="20"/>
              </w:rPr>
              <w:t>г. Печера, земельный участок расположен в западной части условного кадастрового квартала, границы которого совпадают с границей Печерского кадастрового района.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0890" w14:textId="6C87E7C8" w:rsidR="0073565F" w:rsidRPr="0073565F" w:rsidRDefault="0073565F" w:rsidP="00D2314E">
            <w:pPr>
              <w:rPr>
                <w:color w:val="000000"/>
                <w:sz w:val="22"/>
                <w:szCs w:val="22"/>
              </w:rPr>
            </w:pPr>
            <w:r w:rsidRPr="0073565F">
              <w:rPr>
                <w:sz w:val="22"/>
                <w:szCs w:val="22"/>
              </w:rPr>
              <w:t>11:12:</w:t>
            </w:r>
            <w:r w:rsidR="003B3194">
              <w:rPr>
                <w:sz w:val="22"/>
                <w:szCs w:val="22"/>
              </w:rPr>
              <w:t>0000000</w:t>
            </w:r>
            <w:r w:rsidRPr="0073565F">
              <w:rPr>
                <w:sz w:val="22"/>
                <w:szCs w:val="22"/>
              </w:rPr>
              <w:t>:5</w:t>
            </w:r>
            <w:r w:rsidR="003B3194">
              <w:rPr>
                <w:sz w:val="22"/>
                <w:szCs w:val="22"/>
              </w:rPr>
              <w:t>5</w:t>
            </w:r>
          </w:p>
        </w:tc>
      </w:tr>
    </w:tbl>
    <w:p w14:paraId="260631A6" w14:textId="77777777" w:rsidR="001664F4" w:rsidRDefault="001664F4" w:rsidP="001664F4">
      <w:pPr>
        <w:shd w:val="clear" w:color="auto" w:fill="FFFFFF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14:paraId="3009CBB4" w14:textId="78428107" w:rsidR="00170B32" w:rsidRPr="001664F4" w:rsidRDefault="00170B32" w:rsidP="001664F4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664F4">
        <w:rPr>
          <w:color w:val="000000"/>
          <w:sz w:val="24"/>
          <w:szCs w:val="24"/>
          <w:shd w:val="clear" w:color="auto" w:fill="FFFFFF"/>
        </w:rPr>
        <w:t xml:space="preserve">Заинтересованные лица могут ознакомиться с поступившими ходатайствами об установлении публичного сервитута и прилагаемыми к нему описаниями местоположения границ публичного сервитута, подать заявление об учете прав на земельные участки в </w:t>
      </w:r>
      <w:r w:rsidR="007D4AA9" w:rsidRPr="001664F4">
        <w:rPr>
          <w:color w:val="000000"/>
          <w:sz w:val="24"/>
          <w:szCs w:val="24"/>
          <w:shd w:val="clear" w:color="auto" w:fill="FFFFFF"/>
        </w:rPr>
        <w:t xml:space="preserve"> течении 15 дней с момента публикации данного сообщения</w:t>
      </w:r>
      <w:r w:rsidRPr="001664F4">
        <w:rPr>
          <w:color w:val="000000"/>
          <w:sz w:val="24"/>
          <w:szCs w:val="24"/>
          <w:shd w:val="clear" w:color="auto" w:fill="FFFFFF"/>
        </w:rPr>
        <w:t>, по адресу: Республика Коми, г. Печора, Печорский проспект, д. 46, Тел: +7 (82142) 7-05-95. Время приема:   Пн. – Чт.: с 8:45 до 17:00, Пт.: с 8:45 до 16:45, обед с 13:00 до 14:00.</w:t>
      </w:r>
      <w:r w:rsidR="007D4AA9" w:rsidRPr="001664F4"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02D88113" w14:textId="09990D0E" w:rsidR="00170B32" w:rsidRPr="001664F4" w:rsidRDefault="00170B32" w:rsidP="001664F4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664F4">
        <w:rPr>
          <w:color w:val="000000"/>
          <w:sz w:val="24"/>
          <w:szCs w:val="24"/>
          <w:shd w:val="clear" w:color="auto" w:fill="FFFFFF"/>
        </w:rPr>
        <w:t>Сообщение о поступивших ходатайствах об установлении публичного сервитута размещено на официальном сайте муниципального района «Печора» </w:t>
      </w:r>
      <w:hyperlink r:id="rId4" w:tgtFrame="_blank" w:history="1">
        <w:r w:rsidRPr="001664F4">
          <w:rPr>
            <w:color w:val="0000FF"/>
            <w:sz w:val="24"/>
            <w:szCs w:val="24"/>
            <w:u w:val="single"/>
            <w:shd w:val="clear" w:color="auto" w:fill="FFFFFF"/>
            <w:lang w:val="en-US"/>
          </w:rPr>
          <w:t>www</w:t>
        </w:r>
        <w:r w:rsidRPr="001664F4">
          <w:rPr>
            <w:color w:val="0000FF"/>
            <w:sz w:val="24"/>
            <w:szCs w:val="24"/>
            <w:u w:val="single"/>
            <w:shd w:val="clear" w:color="auto" w:fill="FFFFFF"/>
          </w:rPr>
          <w:t>.</w:t>
        </w:r>
        <w:r w:rsidRPr="001664F4">
          <w:rPr>
            <w:color w:val="0000FF"/>
            <w:sz w:val="24"/>
            <w:szCs w:val="24"/>
            <w:u w:val="single"/>
            <w:shd w:val="clear" w:color="auto" w:fill="FFFFFF"/>
            <w:lang w:val="en-US"/>
          </w:rPr>
          <w:t>pechoraonline</w:t>
        </w:r>
        <w:r w:rsidRPr="001664F4">
          <w:rPr>
            <w:color w:val="0000FF"/>
            <w:sz w:val="24"/>
            <w:szCs w:val="24"/>
            <w:u w:val="single"/>
            <w:shd w:val="clear" w:color="auto" w:fill="FFFFFF"/>
          </w:rPr>
          <w:t>.</w:t>
        </w:r>
        <w:r w:rsidRPr="001664F4">
          <w:rPr>
            <w:color w:val="0000FF"/>
            <w:sz w:val="24"/>
            <w:szCs w:val="24"/>
            <w:u w:val="single"/>
            <w:shd w:val="clear" w:color="auto" w:fill="FFFFFF"/>
            <w:lang w:val="en-US"/>
          </w:rPr>
          <w:t>ru</w:t>
        </w:r>
      </w:hyperlink>
      <w:r w:rsidRPr="001664F4">
        <w:rPr>
          <w:color w:val="000000"/>
          <w:sz w:val="24"/>
          <w:szCs w:val="24"/>
          <w:shd w:val="clear" w:color="auto" w:fill="FFFFFF"/>
        </w:rPr>
        <w:t> и официально опубликовано в газете «</w:t>
      </w:r>
      <w:r w:rsidR="001664F4">
        <w:rPr>
          <w:color w:val="000000"/>
          <w:sz w:val="24"/>
          <w:szCs w:val="24"/>
          <w:shd w:val="clear" w:color="auto" w:fill="FFFFFF"/>
        </w:rPr>
        <w:t>Печорское время</w:t>
      </w:r>
      <w:r w:rsidRPr="001664F4">
        <w:rPr>
          <w:color w:val="000000"/>
          <w:sz w:val="24"/>
          <w:szCs w:val="24"/>
          <w:shd w:val="clear" w:color="auto" w:fill="FFFFFF"/>
        </w:rPr>
        <w:t>».</w:t>
      </w:r>
    </w:p>
    <w:p w14:paraId="46DC70B9" w14:textId="6B08B375" w:rsidR="00170B32" w:rsidRPr="001664F4" w:rsidRDefault="00170B32" w:rsidP="001664F4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664F4">
        <w:rPr>
          <w:color w:val="000000"/>
          <w:sz w:val="24"/>
          <w:szCs w:val="24"/>
          <w:shd w:val="clear" w:color="auto" w:fill="FFFFFF"/>
        </w:rPr>
        <w:t xml:space="preserve">Дополнительно по всем вопросам можно обращаться к представителю </w:t>
      </w:r>
      <w:r w:rsidR="007777D7" w:rsidRPr="001664F4">
        <w:rPr>
          <w:color w:val="000000"/>
          <w:sz w:val="24"/>
          <w:szCs w:val="24"/>
          <w:shd w:val="clear" w:color="auto" w:fill="FFFFFF"/>
        </w:rPr>
        <w:t>АО</w:t>
      </w:r>
      <w:r w:rsidRPr="001664F4">
        <w:rPr>
          <w:color w:val="000000"/>
          <w:sz w:val="24"/>
          <w:szCs w:val="24"/>
          <w:shd w:val="clear" w:color="auto" w:fill="FFFFFF"/>
        </w:rPr>
        <w:t xml:space="preserve"> «</w:t>
      </w:r>
      <w:r w:rsidR="007777D7" w:rsidRPr="001664F4">
        <w:rPr>
          <w:color w:val="000000"/>
          <w:sz w:val="24"/>
          <w:szCs w:val="24"/>
          <w:shd w:val="clear" w:color="auto" w:fill="FFFFFF"/>
        </w:rPr>
        <w:t>Транснефть-Север</w:t>
      </w:r>
      <w:r w:rsidRPr="001664F4">
        <w:rPr>
          <w:color w:val="000000"/>
          <w:sz w:val="24"/>
          <w:szCs w:val="24"/>
          <w:shd w:val="clear" w:color="auto" w:fill="FFFFFF"/>
        </w:rPr>
        <w:t xml:space="preserve">» – </w:t>
      </w:r>
      <w:r w:rsidR="007777D7" w:rsidRPr="001664F4">
        <w:rPr>
          <w:color w:val="000000"/>
          <w:sz w:val="24"/>
          <w:szCs w:val="24"/>
          <w:shd w:val="clear" w:color="auto" w:fill="FFFFFF"/>
        </w:rPr>
        <w:t>Лачинов Вячеслав Вячеславович</w:t>
      </w:r>
      <w:r w:rsidRPr="001664F4">
        <w:rPr>
          <w:color w:val="000000"/>
          <w:sz w:val="24"/>
          <w:szCs w:val="24"/>
          <w:shd w:val="clear" w:color="auto" w:fill="FFFFFF"/>
        </w:rPr>
        <w:t>, действующей по доверенности, адрес электронной почты: </w:t>
      </w:r>
      <w:hyperlink r:id="rId5" w:history="1">
        <w:r w:rsidR="007777D7" w:rsidRPr="001664F4">
          <w:rPr>
            <w:rStyle w:val="a4"/>
            <w:sz w:val="24"/>
            <w:szCs w:val="24"/>
            <w:shd w:val="clear" w:color="auto" w:fill="FFFFFF"/>
            <w:lang w:val="en-US"/>
          </w:rPr>
          <w:t>vlachinov</w:t>
        </w:r>
        <w:r w:rsidR="007777D7" w:rsidRPr="001664F4">
          <w:rPr>
            <w:rStyle w:val="a4"/>
            <w:sz w:val="24"/>
            <w:szCs w:val="24"/>
            <w:shd w:val="clear" w:color="auto" w:fill="FFFFFF"/>
          </w:rPr>
          <w:t>@</w:t>
        </w:r>
        <w:r w:rsidR="007777D7" w:rsidRPr="001664F4">
          <w:rPr>
            <w:rStyle w:val="a4"/>
            <w:sz w:val="24"/>
            <w:szCs w:val="24"/>
            <w:shd w:val="clear" w:color="auto" w:fill="FFFFFF"/>
            <w:lang w:val="en-US"/>
          </w:rPr>
          <w:t>vzgeo</w:t>
        </w:r>
        <w:r w:rsidR="007777D7" w:rsidRPr="001664F4">
          <w:rPr>
            <w:rStyle w:val="a4"/>
            <w:sz w:val="24"/>
            <w:szCs w:val="24"/>
            <w:shd w:val="clear" w:color="auto" w:fill="FFFFFF"/>
          </w:rPr>
          <w:t>.</w:t>
        </w:r>
        <w:r w:rsidR="007777D7" w:rsidRPr="001664F4">
          <w:rPr>
            <w:rStyle w:val="a4"/>
            <w:sz w:val="24"/>
            <w:szCs w:val="24"/>
            <w:shd w:val="clear" w:color="auto" w:fill="FFFFFF"/>
            <w:lang w:val="en-US"/>
          </w:rPr>
          <w:t>ru</w:t>
        </w:r>
      </w:hyperlink>
      <w:r w:rsidRPr="001664F4">
        <w:rPr>
          <w:color w:val="000000"/>
          <w:sz w:val="24"/>
          <w:szCs w:val="24"/>
          <w:shd w:val="clear" w:color="auto" w:fill="FFFFFF"/>
        </w:rPr>
        <w:t>, тел. +7</w:t>
      </w:r>
      <w:r w:rsidR="007777D7" w:rsidRPr="001664F4">
        <w:rPr>
          <w:color w:val="000000"/>
          <w:sz w:val="24"/>
          <w:szCs w:val="24"/>
          <w:shd w:val="clear" w:color="auto" w:fill="FFFFFF"/>
        </w:rPr>
        <w:t> </w:t>
      </w:r>
      <w:r w:rsidR="007777D7" w:rsidRPr="001664F4">
        <w:rPr>
          <w:color w:val="000000"/>
          <w:sz w:val="24"/>
          <w:szCs w:val="24"/>
          <w:shd w:val="clear" w:color="auto" w:fill="FFFFFF"/>
          <w:lang w:val="en-US"/>
        </w:rPr>
        <w:t>920-053-85-55</w:t>
      </w:r>
      <w:r w:rsidRPr="001664F4">
        <w:rPr>
          <w:color w:val="000000"/>
          <w:sz w:val="24"/>
          <w:szCs w:val="24"/>
          <w:shd w:val="clear" w:color="auto" w:fill="FFFFFF"/>
        </w:rPr>
        <w:t>.</w:t>
      </w:r>
    </w:p>
    <w:p w14:paraId="11DD333E" w14:textId="77777777" w:rsidR="00170B32" w:rsidRPr="0073565F" w:rsidRDefault="00170B32" w:rsidP="0073565F">
      <w:pPr>
        <w:ind w:left="-426" w:hanging="142"/>
        <w:rPr>
          <w:sz w:val="24"/>
          <w:szCs w:val="24"/>
        </w:rPr>
      </w:pPr>
    </w:p>
    <w:sectPr w:rsidR="00170B32" w:rsidRPr="0073565F" w:rsidSect="0073565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65F"/>
    <w:rsid w:val="001664F4"/>
    <w:rsid w:val="00170B32"/>
    <w:rsid w:val="003B3194"/>
    <w:rsid w:val="004411B7"/>
    <w:rsid w:val="005D655F"/>
    <w:rsid w:val="00626BAD"/>
    <w:rsid w:val="0073565F"/>
    <w:rsid w:val="007777D7"/>
    <w:rsid w:val="007D4AA9"/>
    <w:rsid w:val="00921FE3"/>
    <w:rsid w:val="00D4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B3EAA"/>
  <w15:chartTrackingRefBased/>
  <w15:docId w15:val="{6672E614-3ED3-4CAB-A1E6-948BFF93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6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65F"/>
    <w:pPr>
      <w:spacing w:before="100" w:beforeAutospacing="1" w:after="100" w:afterAutospacing="1"/>
    </w:pPr>
    <w:rPr>
      <w:sz w:val="24"/>
      <w:szCs w:val="24"/>
    </w:rPr>
  </w:style>
  <w:style w:type="character" w:customStyle="1" w:styleId="wmi-callto">
    <w:name w:val="wmi-callto"/>
    <w:basedOn w:val="a0"/>
    <w:rsid w:val="00170B32"/>
  </w:style>
  <w:style w:type="character" w:styleId="a4">
    <w:name w:val="Hyperlink"/>
    <w:basedOn w:val="a0"/>
    <w:uiPriority w:val="99"/>
    <w:unhideWhenUsed/>
    <w:rsid w:val="00170B32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777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lachinov@vzgeo.ru" TargetMode="External"/><Relationship Id="rId4" Type="http://schemas.openxmlformats.org/officeDocument/2006/relationships/hyperlink" Target="http://www.pechora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Гинак Юлия</cp:lastModifiedBy>
  <cp:revision>9</cp:revision>
  <dcterms:created xsi:type="dcterms:W3CDTF">2022-11-28T13:24:00Z</dcterms:created>
  <dcterms:modified xsi:type="dcterms:W3CDTF">2023-03-09T06:50:00Z</dcterms:modified>
</cp:coreProperties>
</file>