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CD4170" w:rsidRPr="00AB26A6" w:rsidRDefault="00404179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муниципального района «Печора»  </w:t>
      </w:r>
    </w:p>
    <w:p w:rsidR="00961FB8" w:rsidRPr="00961FB8" w:rsidRDefault="00961FB8" w:rsidP="00961F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FB8">
        <w:rPr>
          <w:rFonts w:ascii="Times New Roman" w:hAnsi="Times New Roman" w:cs="Times New Roman"/>
          <w:b/>
          <w:sz w:val="24"/>
          <w:szCs w:val="24"/>
        </w:rPr>
        <w:t xml:space="preserve">«Об утверждении проекта межевания  территории </w:t>
      </w:r>
      <w:r w:rsidR="00ED6D6A">
        <w:rPr>
          <w:rFonts w:ascii="Times New Roman" w:hAnsi="Times New Roman" w:cs="Times New Roman"/>
          <w:b/>
          <w:sz w:val="24"/>
          <w:szCs w:val="24"/>
        </w:rPr>
        <w:t xml:space="preserve">расположенного </w:t>
      </w:r>
      <w:r w:rsidRPr="00961FB8">
        <w:rPr>
          <w:rFonts w:ascii="Times New Roman" w:hAnsi="Times New Roman" w:cs="Times New Roman"/>
          <w:b/>
          <w:sz w:val="24"/>
          <w:szCs w:val="24"/>
        </w:rPr>
        <w:t>по адресу: РФ, Республика Коми, муниципальный район «Печора», г. Печора, ул. С</w:t>
      </w:r>
      <w:r w:rsidR="002D5438">
        <w:rPr>
          <w:rFonts w:ascii="Times New Roman" w:hAnsi="Times New Roman" w:cs="Times New Roman"/>
          <w:b/>
          <w:sz w:val="24"/>
          <w:szCs w:val="24"/>
        </w:rPr>
        <w:t>оветская»</w:t>
      </w:r>
      <w:r w:rsidRPr="00961F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15F" w:rsidRPr="00AB26A6" w:rsidRDefault="005F215F" w:rsidP="00AB26A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AB26A6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4179" w:rsidRPr="00AB26A6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="00404179" w:rsidRPr="00AB26A6">
        <w:rPr>
          <w:rFonts w:ascii="Times New Roman" w:hAnsi="Times New Roman" w:cs="Times New Roman"/>
          <w:sz w:val="24"/>
          <w:szCs w:val="24"/>
        </w:rPr>
        <w:t>:</w:t>
      </w:r>
    </w:p>
    <w:p w:rsidR="00CD4170" w:rsidRPr="009172FD" w:rsidRDefault="00A36B74" w:rsidP="00961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453DAB">
        <w:rPr>
          <w:rFonts w:ascii="Times New Roman" w:hAnsi="Times New Roman" w:cs="Times New Roman"/>
          <w:sz w:val="24"/>
          <w:szCs w:val="24"/>
        </w:rPr>
        <w:t>П</w:t>
      </w:r>
      <w:r w:rsidRPr="00453DAB">
        <w:rPr>
          <w:rFonts w:ascii="Times New Roman" w:hAnsi="Times New Roman" w:cs="Times New Roman"/>
          <w:sz w:val="24"/>
          <w:szCs w:val="24"/>
        </w:rPr>
        <w:t>роект</w:t>
      </w:r>
      <w:r w:rsidR="00596B7F" w:rsidRPr="0045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муниципального района «Печора» </w:t>
      </w:r>
      <w:r w:rsidR="00961FB8" w:rsidRPr="00C72EF7">
        <w:rPr>
          <w:sz w:val="26"/>
          <w:szCs w:val="26"/>
        </w:rPr>
        <w:t>«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Об утверждении проекта межевания  территории по </w:t>
      </w:r>
      <w:r w:rsidR="00ED6D6A">
        <w:rPr>
          <w:rFonts w:ascii="Times New Roman" w:hAnsi="Times New Roman" w:cs="Times New Roman"/>
          <w:sz w:val="24"/>
          <w:szCs w:val="24"/>
        </w:rPr>
        <w:t>объекту «земельные участки (территории) общего пользования, расположенному на территории городского поселения «Печора», на землях населенного пункта</w:t>
      </w:r>
      <w:proofErr w:type="gramStart"/>
      <w:r w:rsidR="00ED6D6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6D6A">
        <w:rPr>
          <w:rFonts w:ascii="Times New Roman" w:hAnsi="Times New Roman" w:cs="Times New Roman"/>
          <w:sz w:val="24"/>
          <w:szCs w:val="24"/>
        </w:rPr>
        <w:t xml:space="preserve"> по </w:t>
      </w:r>
      <w:r w:rsidR="00961FB8" w:rsidRPr="00961FB8">
        <w:rPr>
          <w:rFonts w:ascii="Times New Roman" w:hAnsi="Times New Roman" w:cs="Times New Roman"/>
          <w:sz w:val="24"/>
          <w:szCs w:val="24"/>
        </w:rPr>
        <w:t>адресу: РФ, Республика Коми,  г. Печора, ул. С</w:t>
      </w:r>
      <w:r w:rsidR="002D5438">
        <w:rPr>
          <w:rFonts w:ascii="Times New Roman" w:hAnsi="Times New Roman" w:cs="Times New Roman"/>
          <w:sz w:val="24"/>
          <w:szCs w:val="24"/>
        </w:rPr>
        <w:t>оветская</w:t>
      </w:r>
      <w:r w:rsidR="00961FB8" w:rsidRPr="00961FB8">
        <w:rPr>
          <w:rFonts w:ascii="Times New Roman" w:hAnsi="Times New Roman" w:cs="Times New Roman"/>
          <w:sz w:val="24"/>
          <w:szCs w:val="24"/>
        </w:rPr>
        <w:t>»</w:t>
      </w:r>
      <w:r w:rsidR="00961FB8">
        <w:rPr>
          <w:rFonts w:ascii="Times New Roman" w:hAnsi="Times New Roman" w:cs="Times New Roman"/>
          <w:sz w:val="24"/>
          <w:szCs w:val="24"/>
        </w:rPr>
        <w:t xml:space="preserve"> </w:t>
      </w:r>
      <w:r w:rsidR="009172FD">
        <w:rPr>
          <w:rFonts w:ascii="Times New Roman" w:hAnsi="Times New Roman" w:cs="Times New Roman"/>
          <w:sz w:val="24"/>
          <w:szCs w:val="24"/>
        </w:rPr>
        <w:t>в 1 э</w:t>
      </w:r>
      <w:r w:rsidR="00AB26A6" w:rsidRPr="009172FD">
        <w:rPr>
          <w:rFonts w:ascii="Times New Roman" w:hAnsi="Times New Roman" w:cs="Times New Roman"/>
          <w:sz w:val="24"/>
          <w:szCs w:val="24"/>
        </w:rPr>
        <w:t>кземпляре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на </w:t>
      </w:r>
      <w:r w:rsidR="00596B7F" w:rsidRPr="009172FD">
        <w:rPr>
          <w:rFonts w:ascii="Times New Roman" w:hAnsi="Times New Roman" w:cs="Times New Roman"/>
          <w:sz w:val="24"/>
          <w:szCs w:val="24"/>
        </w:rPr>
        <w:t>1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</w:t>
      </w:r>
      <w:r w:rsidR="00AB26A6" w:rsidRPr="009172FD">
        <w:rPr>
          <w:rFonts w:ascii="Times New Roman" w:hAnsi="Times New Roman" w:cs="Times New Roman"/>
          <w:sz w:val="24"/>
          <w:szCs w:val="24"/>
        </w:rPr>
        <w:t>лист</w:t>
      </w:r>
      <w:r w:rsidR="00ED6D6A">
        <w:rPr>
          <w:rFonts w:ascii="Times New Roman" w:hAnsi="Times New Roman" w:cs="Times New Roman"/>
          <w:sz w:val="24"/>
          <w:szCs w:val="24"/>
        </w:rPr>
        <w:t>е</w:t>
      </w:r>
      <w:r w:rsidR="00AB26A6" w:rsidRPr="009172FD">
        <w:rPr>
          <w:rFonts w:ascii="Times New Roman" w:hAnsi="Times New Roman" w:cs="Times New Roman"/>
          <w:sz w:val="24"/>
          <w:szCs w:val="24"/>
        </w:rPr>
        <w:t>.</w:t>
      </w:r>
    </w:p>
    <w:p w:rsidR="00954FAC" w:rsidRPr="00AB26A6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>Публичные слушания проводятся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058">
        <w:rPr>
          <w:rFonts w:ascii="Times New Roman" w:hAnsi="Times New Roman" w:cs="Times New Roman"/>
          <w:b/>
          <w:sz w:val="24"/>
          <w:szCs w:val="24"/>
        </w:rPr>
        <w:t>с 11.03</w:t>
      </w:r>
      <w:r w:rsidR="00ED6D6A">
        <w:rPr>
          <w:rFonts w:ascii="Times New Roman" w:hAnsi="Times New Roman" w:cs="Times New Roman"/>
          <w:b/>
          <w:sz w:val="24"/>
          <w:szCs w:val="24"/>
        </w:rPr>
        <w:t>.2023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по 03.04.2023 г. в 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>следующем порядке:</w:t>
      </w:r>
    </w:p>
    <w:p w:rsidR="00A36B74" w:rsidRPr="00AB26A6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A36B74" w:rsidRPr="00AB26A6">
        <w:rPr>
          <w:rFonts w:ascii="Times New Roman" w:hAnsi="Times New Roman" w:cs="Times New Roman"/>
          <w:sz w:val="24"/>
          <w:szCs w:val="24"/>
        </w:rPr>
        <w:t>размещение проекта на официальном с</w:t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айте МР «Печора» в разделе «ГП </w:t>
      </w:r>
      <w:r w:rsidR="00A36B74" w:rsidRPr="00AB26A6">
        <w:rPr>
          <w:rFonts w:ascii="Times New Roman" w:hAnsi="Times New Roman" w:cs="Times New Roman"/>
          <w:sz w:val="24"/>
          <w:szCs w:val="24"/>
        </w:rPr>
        <w:t>«Печора»;</w:t>
      </w:r>
    </w:p>
    <w:p w:rsidR="00A36B74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2</w:t>
      </w:r>
      <w:r w:rsidR="00954FAC" w:rsidRPr="00AB26A6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3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AB26A6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4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AB26A6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ED6D6A">
        <w:rPr>
          <w:rFonts w:ascii="Times New Roman" w:hAnsi="Times New Roman" w:cs="Times New Roman"/>
          <w:b/>
          <w:sz w:val="24"/>
          <w:szCs w:val="24"/>
        </w:rPr>
        <w:t>03</w:t>
      </w:r>
      <w:r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ED6D6A">
        <w:rPr>
          <w:rFonts w:ascii="Times New Roman" w:hAnsi="Times New Roman" w:cs="Times New Roman"/>
          <w:b/>
          <w:sz w:val="24"/>
          <w:szCs w:val="24"/>
        </w:rPr>
        <w:t>4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ED6D6A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г. в 1</w:t>
      </w:r>
      <w:r w:rsidR="00961FB8">
        <w:rPr>
          <w:rFonts w:ascii="Times New Roman" w:hAnsi="Times New Roman" w:cs="Times New Roman"/>
          <w:b/>
          <w:sz w:val="24"/>
          <w:szCs w:val="24"/>
        </w:rPr>
        <w:t>6:3</w:t>
      </w:r>
      <w:r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, сессионный зал администрации 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AB26A6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AB26A6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AB26A6">
        <w:rPr>
          <w:rFonts w:ascii="Times New Roman" w:hAnsi="Times New Roman" w:cs="Times New Roman"/>
          <w:sz w:val="24"/>
          <w:szCs w:val="24"/>
        </w:rPr>
        <w:t>,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AB26A6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</w:t>
      </w:r>
      <w:r w:rsidR="00C320F8" w:rsidRPr="00AB26A6">
        <w:rPr>
          <w:rFonts w:ascii="Times New Roman" w:hAnsi="Times New Roman" w:cs="Times New Roman"/>
          <w:sz w:val="24"/>
          <w:szCs w:val="24"/>
        </w:rPr>
        <w:t>слушаний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AB26A6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AB26A6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AB26A6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="00C320F8" w:rsidRPr="00AB26A6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Pr="00AB26A6">
        <w:rPr>
          <w:rFonts w:ascii="Times New Roman" w:hAnsi="Times New Roman" w:cs="Times New Roman"/>
          <w:sz w:val="24"/>
          <w:szCs w:val="24"/>
        </w:rPr>
        <w:t>, являющихся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AB26A6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AB26A6">
        <w:rPr>
          <w:rFonts w:ascii="Times New Roman" w:hAnsi="Times New Roman" w:cs="Times New Roman"/>
          <w:sz w:val="24"/>
          <w:szCs w:val="24"/>
        </w:rPr>
        <w:t>,</w:t>
      </w:r>
      <w:r w:rsidR="005E4F93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AB26A6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="00C320F8" w:rsidRPr="00AB26A6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AB26A6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AB26A6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AB26A6">
        <w:rPr>
          <w:rFonts w:ascii="Times New Roman" w:hAnsi="Times New Roman" w:cs="Times New Roman"/>
          <w:b/>
          <w:sz w:val="24"/>
          <w:szCs w:val="24"/>
        </w:rPr>
        <w:t>и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имеют право в срок с </w:t>
      </w:r>
      <w:r w:rsidR="00395058">
        <w:rPr>
          <w:rFonts w:ascii="Times New Roman" w:hAnsi="Times New Roman" w:cs="Times New Roman"/>
          <w:b/>
          <w:sz w:val="24"/>
          <w:szCs w:val="24"/>
        </w:rPr>
        <w:t>11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453DAB">
        <w:rPr>
          <w:rFonts w:ascii="Times New Roman" w:hAnsi="Times New Roman" w:cs="Times New Roman"/>
          <w:b/>
          <w:sz w:val="24"/>
          <w:szCs w:val="24"/>
        </w:rPr>
        <w:t>0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95058">
        <w:rPr>
          <w:rFonts w:ascii="Times New Roman" w:hAnsi="Times New Roman" w:cs="Times New Roman"/>
          <w:b/>
          <w:sz w:val="24"/>
          <w:szCs w:val="24"/>
        </w:rPr>
        <w:t>03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395058">
        <w:rPr>
          <w:rFonts w:ascii="Times New Roman" w:hAnsi="Times New Roman" w:cs="Times New Roman"/>
          <w:b/>
          <w:sz w:val="24"/>
          <w:szCs w:val="24"/>
        </w:rPr>
        <w:t>4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AB26A6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AB26A6">
        <w:rPr>
          <w:rFonts w:ascii="Times New Roman" w:hAnsi="Times New Roman" w:cs="Times New Roman"/>
          <w:sz w:val="24"/>
          <w:szCs w:val="24"/>
        </w:rPr>
        <w:t>:</w:t>
      </w:r>
    </w:p>
    <w:p w:rsidR="00D55954" w:rsidRPr="00AB26A6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в </w:t>
      </w:r>
      <w:r w:rsidR="00D55954" w:rsidRPr="00AB26A6">
        <w:rPr>
          <w:rFonts w:ascii="Times New Roman" w:hAnsi="Times New Roman" w:cs="Times New Roman"/>
          <w:sz w:val="24"/>
          <w:szCs w:val="24"/>
        </w:rPr>
        <w:t xml:space="preserve">письменной форме в адрес </w:t>
      </w:r>
      <w:r w:rsidR="00453DAB">
        <w:rPr>
          <w:rFonts w:ascii="Times New Roman" w:hAnsi="Times New Roman" w:cs="Times New Roman"/>
          <w:sz w:val="24"/>
          <w:szCs w:val="24"/>
        </w:rPr>
        <w:t>организатора публичных слушаний.</w:t>
      </w:r>
    </w:p>
    <w:p w:rsidR="00A66A05" w:rsidRPr="00A66A05" w:rsidRDefault="00A66A05" w:rsidP="00A66A0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6A05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A66A0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A66A05">
        <w:rPr>
          <w:rFonts w:ascii="Times New Roman" w:hAnsi="Times New Roman" w:cs="Times New Roman"/>
          <w:sz w:val="26"/>
          <w:szCs w:val="26"/>
        </w:rPr>
        <w:t xml:space="preserve">» </w:t>
      </w:r>
      <w:hyperlink r:id="rId6" w:tgtFrame="_blank" w:history="1">
        <w:r w:rsidRPr="00A66A05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AB26A6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D55954" w:rsidRPr="00AB26A6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AB26A6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AB26A6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  <w:t>Обработка персональных данных участнико</w:t>
      </w:r>
      <w:bookmarkStart w:id="0" w:name="_GoBack"/>
      <w:bookmarkEnd w:id="0"/>
      <w:r w:rsidRPr="00AB26A6">
        <w:rPr>
          <w:rFonts w:ascii="Times New Roman" w:hAnsi="Times New Roman" w:cs="Times New Roman"/>
          <w:sz w:val="24"/>
          <w:szCs w:val="24"/>
        </w:rPr>
        <w:t xml:space="preserve">в </w:t>
      </w:r>
      <w:r w:rsidR="00957BFE" w:rsidRPr="00AB26A6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AB26A6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AB26A6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AB26A6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AB26A6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AB26A6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03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ул. С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оветская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AB26A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D4170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Печора, </w:t>
      </w:r>
      <w:r w:rsidR="00453DAB">
        <w:rPr>
          <w:rFonts w:ascii="Times New Roman" w:eastAsia="Calibri" w:hAnsi="Times New Roman" w:cs="Times New Roman"/>
          <w:b/>
          <w:sz w:val="24"/>
          <w:szCs w:val="24"/>
        </w:rPr>
        <w:t>ул. Ленинградская, д.15, каб.303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04179" w:rsidRPr="00BA251F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lastRenderedPageBreak/>
        <w:tab/>
        <w:t>Номер контактного справочного телефона организатора публичных слушаний: 8 (82142) 70770, доб.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 1260, </w:t>
      </w:r>
      <w:r w:rsidR="00453DAB">
        <w:rPr>
          <w:rFonts w:ascii="Times New Roman" w:hAnsi="Times New Roman" w:cs="Times New Roman"/>
          <w:b/>
          <w:sz w:val="24"/>
          <w:szCs w:val="24"/>
        </w:rPr>
        <w:t>1120.</w:t>
      </w:r>
    </w:p>
    <w:sectPr w:rsidR="00404179" w:rsidRPr="00BA251F" w:rsidSect="00A66A05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2D5438"/>
    <w:rsid w:val="00395058"/>
    <w:rsid w:val="003D6C8D"/>
    <w:rsid w:val="00404179"/>
    <w:rsid w:val="00453DAB"/>
    <w:rsid w:val="0048165A"/>
    <w:rsid w:val="005158D4"/>
    <w:rsid w:val="00552801"/>
    <w:rsid w:val="00596B7F"/>
    <w:rsid w:val="005E4F93"/>
    <w:rsid w:val="005F215F"/>
    <w:rsid w:val="0063149C"/>
    <w:rsid w:val="006609B5"/>
    <w:rsid w:val="006A3D69"/>
    <w:rsid w:val="00782377"/>
    <w:rsid w:val="00790482"/>
    <w:rsid w:val="007C4724"/>
    <w:rsid w:val="008539FE"/>
    <w:rsid w:val="008F1DE4"/>
    <w:rsid w:val="009172FD"/>
    <w:rsid w:val="00954FAC"/>
    <w:rsid w:val="00957BFE"/>
    <w:rsid w:val="00961FB8"/>
    <w:rsid w:val="00A36B74"/>
    <w:rsid w:val="00A66A05"/>
    <w:rsid w:val="00AB26A6"/>
    <w:rsid w:val="00B33F30"/>
    <w:rsid w:val="00B91E1D"/>
    <w:rsid w:val="00BA251F"/>
    <w:rsid w:val="00BD78B8"/>
    <w:rsid w:val="00C320F8"/>
    <w:rsid w:val="00CD4170"/>
    <w:rsid w:val="00D55954"/>
    <w:rsid w:val="00ED6D6A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66A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66A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21</cp:revision>
  <cp:lastPrinted>2023-03-14T12:33:00Z</cp:lastPrinted>
  <dcterms:created xsi:type="dcterms:W3CDTF">2020-03-18T10:30:00Z</dcterms:created>
  <dcterms:modified xsi:type="dcterms:W3CDTF">2023-03-14T12:33:00Z</dcterms:modified>
</cp:coreProperties>
</file>