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0128108" w14:textId="77777777" w:rsidR="009414C5" w:rsidRPr="009414C5" w:rsidRDefault="009414C5" w:rsidP="0094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9414C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11:12:1701013:2892, площадью 108,0 кв. м., </w:t>
      </w:r>
      <w:r w:rsidRPr="009414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Российская Федерация, Республика Коми, МР «Печора», ГП «Печора», г. Печора, ул. Лесная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>размещение гаражей для собственных нужд (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182DA4F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862DD1" w:rsidRPr="00862DD1">
        <w:rPr>
          <w:rFonts w:ascii="Times New Roman" w:eastAsia="Times New Roman" w:hAnsi="Times New Roman"/>
          <w:sz w:val="26"/>
          <w:szCs w:val="26"/>
          <w:lang w:eastAsia="ru-RU"/>
        </w:rPr>
        <w:t>11:12:</w:t>
      </w:r>
      <w:r w:rsidR="009414C5">
        <w:rPr>
          <w:rFonts w:ascii="Times New Roman" w:eastAsia="Times New Roman" w:hAnsi="Times New Roman"/>
          <w:sz w:val="26"/>
          <w:szCs w:val="26"/>
          <w:lang w:eastAsia="ru-RU"/>
        </w:rPr>
        <w:t>1701013:2892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B12394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32</cp:revision>
  <cp:lastPrinted>2023-04-11T13:52:00Z</cp:lastPrinted>
  <dcterms:created xsi:type="dcterms:W3CDTF">2018-09-19T09:58:00Z</dcterms:created>
  <dcterms:modified xsi:type="dcterms:W3CDTF">2023-04-11T13:52:00Z</dcterms:modified>
</cp:coreProperties>
</file>