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121601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86621A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86621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86621A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86621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«О внесении изменений в решение Совета муниципального района «Печора» от 30 ноября 2022 года № 7-21/255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2023 год»</w:t>
      </w:r>
    </w:p>
    <w:p w:rsidR="00192520" w:rsidRPr="0086621A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gramStart"/>
      <w:r w:rsidR="002B4A9F" w:rsidRPr="0086621A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86621A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86621A">
        <w:rPr>
          <w:rFonts w:ascii="Times New Roman" w:hAnsi="Times New Roman"/>
          <w:sz w:val="24"/>
          <w:szCs w:val="24"/>
        </w:rPr>
        <w:t xml:space="preserve">от </w:t>
      </w:r>
      <w:r w:rsidR="00802658">
        <w:rPr>
          <w:rFonts w:ascii="Times New Roman" w:hAnsi="Times New Roman"/>
          <w:sz w:val="24"/>
          <w:szCs w:val="24"/>
        </w:rPr>
        <w:t>27</w:t>
      </w:r>
      <w:r w:rsidR="0086621A" w:rsidRPr="0086621A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марта</w:t>
      </w:r>
      <w:r w:rsidR="002B4A9F" w:rsidRPr="0086621A">
        <w:rPr>
          <w:rFonts w:ascii="Times New Roman" w:hAnsi="Times New Roman"/>
          <w:sz w:val="24"/>
          <w:szCs w:val="24"/>
        </w:rPr>
        <w:t xml:space="preserve"> 202</w:t>
      </w:r>
      <w:r w:rsidR="00802658">
        <w:rPr>
          <w:rFonts w:ascii="Times New Roman" w:hAnsi="Times New Roman"/>
          <w:sz w:val="24"/>
          <w:szCs w:val="24"/>
        </w:rPr>
        <w:t>3</w:t>
      </w:r>
      <w:r w:rsidR="002B4A9F" w:rsidRPr="0086621A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86621A">
        <w:rPr>
          <w:rFonts w:ascii="Times New Roman" w:hAnsi="Times New Roman"/>
          <w:sz w:val="24"/>
          <w:szCs w:val="24"/>
        </w:rPr>
        <w:t>07-</w:t>
      </w:r>
      <w:r w:rsidR="00802658">
        <w:rPr>
          <w:rFonts w:ascii="Times New Roman" w:hAnsi="Times New Roman"/>
          <w:sz w:val="24"/>
          <w:szCs w:val="24"/>
        </w:rPr>
        <w:t>125</w:t>
      </w:r>
      <w:r w:rsidR="00A214A7" w:rsidRPr="0086621A">
        <w:rPr>
          <w:rFonts w:ascii="Times New Roman" w:hAnsi="Times New Roman"/>
          <w:sz w:val="24"/>
          <w:szCs w:val="24"/>
        </w:rPr>
        <w:t xml:space="preserve"> </w:t>
      </w:r>
      <w:r w:rsidR="002B4A9F" w:rsidRPr="0086621A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86621A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802658">
        <w:rPr>
          <w:rFonts w:ascii="Times New Roman" w:hAnsi="Times New Roman"/>
          <w:sz w:val="24"/>
          <w:szCs w:val="24"/>
        </w:rPr>
        <w:t>муниципального правового акта –</w:t>
      </w:r>
      <w:r w:rsidR="001D06AF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решения Совета муниципального района «Печора»</w:t>
      </w:r>
      <w:r w:rsidR="00807814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«О внесении изменений в решение Совета муниципального района «Печора» от 30 ноября 2022 года № 7-21/255</w:t>
      </w:r>
      <w:r w:rsidR="001D06AF">
        <w:rPr>
          <w:rFonts w:ascii="Times New Roman" w:hAnsi="Times New Roman"/>
          <w:sz w:val="24"/>
          <w:szCs w:val="24"/>
        </w:rPr>
        <w:t xml:space="preserve"> «Об утверждении прогнозного плана приватизации имущества, находящегося в собственности муниципального образования «Печора», на 2023 год»</w:t>
      </w:r>
      <w:r w:rsidR="00807814">
        <w:rPr>
          <w:rFonts w:ascii="Times New Roman" w:hAnsi="Times New Roman"/>
          <w:sz w:val="24"/>
          <w:szCs w:val="24"/>
        </w:rPr>
        <w:t>.</w:t>
      </w:r>
      <w:r w:rsidR="0080265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B4A9F" w:rsidRPr="0086621A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ab/>
      </w:r>
      <w:r w:rsidR="002B4A9F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86621A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078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10</w:t>
      </w:r>
      <w:r w:rsidR="0086621A" w:rsidRPr="0086621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8078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апреля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86621A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07814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86621A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86621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86621A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86621A">
        <w:rPr>
          <w:rFonts w:ascii="Times New Roman" w:hAnsi="Times New Roman"/>
          <w:sz w:val="24"/>
          <w:szCs w:val="24"/>
        </w:rPr>
        <w:t xml:space="preserve"> ул. Ле</w:t>
      </w:r>
      <w:r w:rsidR="00807814">
        <w:rPr>
          <w:rFonts w:ascii="Times New Roman" w:hAnsi="Times New Roman"/>
          <w:sz w:val="24"/>
          <w:szCs w:val="24"/>
        </w:rPr>
        <w:t>нинградская</w:t>
      </w:r>
      <w:r w:rsidR="0086621A" w:rsidRPr="0086621A">
        <w:rPr>
          <w:rFonts w:ascii="Times New Roman" w:hAnsi="Times New Roman"/>
          <w:sz w:val="24"/>
          <w:szCs w:val="24"/>
        </w:rPr>
        <w:t>, д.</w:t>
      </w:r>
      <w:r w:rsidR="00807814">
        <w:rPr>
          <w:rFonts w:ascii="Times New Roman" w:hAnsi="Times New Roman"/>
          <w:sz w:val="24"/>
          <w:szCs w:val="24"/>
        </w:rPr>
        <w:t>15</w:t>
      </w:r>
      <w:r w:rsidR="0086621A" w:rsidRPr="0086621A">
        <w:rPr>
          <w:rFonts w:ascii="Times New Roman" w:hAnsi="Times New Roman"/>
          <w:sz w:val="24"/>
          <w:szCs w:val="24"/>
        </w:rPr>
        <w:t>,</w:t>
      </w:r>
      <w:r w:rsidR="00807814">
        <w:rPr>
          <w:rFonts w:ascii="Times New Roman" w:hAnsi="Times New Roman"/>
          <w:sz w:val="24"/>
          <w:szCs w:val="24"/>
        </w:rPr>
        <w:t xml:space="preserve"> сессионный зал администрации муниципального района  «Печора».</w:t>
      </w:r>
      <w:proofErr w:type="gramEnd"/>
    </w:p>
    <w:p w:rsidR="00E66018" w:rsidRDefault="0057356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E6601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</w:t>
      </w:r>
      <w:r w:rsidR="00E6601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муниципального района «Печора»,</w:t>
      </w:r>
      <w:r w:rsidR="00EE683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2B4A9F" w:rsidRPr="00E66018">
        <w:rPr>
          <w:rFonts w:ascii="Times New Roman" w:hAnsi="Times New Roman"/>
          <w:sz w:val="24"/>
          <w:szCs w:val="24"/>
        </w:rPr>
        <w:t>представители</w:t>
      </w:r>
      <w:r w:rsidR="002B4A9F" w:rsidRPr="0086621A">
        <w:rPr>
          <w:rFonts w:ascii="Times New Roman" w:hAnsi="Times New Roman"/>
          <w:sz w:val="24"/>
          <w:szCs w:val="24"/>
        </w:rPr>
        <w:t xml:space="preserve"> </w:t>
      </w:r>
      <w:r w:rsidR="00E66018">
        <w:rPr>
          <w:rFonts w:ascii="Times New Roman" w:hAnsi="Times New Roman"/>
          <w:sz w:val="24"/>
          <w:szCs w:val="24"/>
        </w:rPr>
        <w:t>структурных подразделений администрации МР «Печора»</w:t>
      </w:r>
      <w:r w:rsidR="005D123D">
        <w:rPr>
          <w:rFonts w:ascii="Times New Roman" w:hAnsi="Times New Roman"/>
          <w:sz w:val="24"/>
          <w:szCs w:val="24"/>
        </w:rPr>
        <w:t>, население</w:t>
      </w:r>
      <w:r w:rsidR="00AC5193">
        <w:rPr>
          <w:rFonts w:ascii="Times New Roman" w:hAnsi="Times New Roman"/>
          <w:sz w:val="24"/>
          <w:szCs w:val="24"/>
        </w:rPr>
        <w:t>,</w:t>
      </w:r>
      <w:r w:rsidR="00AC5193" w:rsidRPr="00AC5193">
        <w:rPr>
          <w:rFonts w:ascii="Times New Roman" w:hAnsi="Times New Roman"/>
          <w:sz w:val="26"/>
          <w:szCs w:val="26"/>
        </w:rPr>
        <w:t xml:space="preserve"> </w:t>
      </w:r>
      <w:r w:rsidR="00AC5193" w:rsidRPr="00AC5193">
        <w:rPr>
          <w:rFonts w:ascii="Times New Roman" w:hAnsi="Times New Roman"/>
          <w:sz w:val="24"/>
          <w:szCs w:val="24"/>
        </w:rPr>
        <w:t>заместитель руководителя администрации городского поселения «Путеец» Гринев А.Ф.</w:t>
      </w:r>
    </w:p>
    <w:p w:rsidR="002B4A9F" w:rsidRPr="0086621A" w:rsidRDefault="002B4A9F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AC5193"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6C4505"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86621A" w:rsidRPr="0086621A" w:rsidRDefault="0086621A" w:rsidP="0086621A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86621A">
        <w:rPr>
          <w:rFonts w:ascii="Times New Roman" w:hAnsi="Times New Roman"/>
          <w:sz w:val="24"/>
          <w:szCs w:val="24"/>
        </w:rPr>
        <w:t xml:space="preserve"> </w:t>
      </w:r>
      <w:r w:rsidR="00E66018">
        <w:rPr>
          <w:rFonts w:ascii="Times New Roman" w:hAnsi="Times New Roman"/>
          <w:sz w:val="24"/>
          <w:szCs w:val="24"/>
        </w:rPr>
        <w:t>Неронов Альберт Николаевич - председатель постоянной комиссии Совета муниципального района «Печора» по законности и депутатской этике.</w:t>
      </w:r>
    </w:p>
    <w:p w:rsidR="0086621A" w:rsidRPr="0086621A" w:rsidRDefault="0086621A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Секретарь</w:t>
      </w:r>
      <w:r w:rsidRPr="0086621A">
        <w:rPr>
          <w:rFonts w:ascii="Times New Roman" w:hAnsi="Times New Roman"/>
          <w:sz w:val="24"/>
          <w:szCs w:val="24"/>
        </w:rPr>
        <w:t xml:space="preserve">: </w:t>
      </w:r>
      <w:r w:rsidR="00E66018">
        <w:rPr>
          <w:rFonts w:ascii="Times New Roman" w:hAnsi="Times New Roman"/>
          <w:sz w:val="24"/>
          <w:szCs w:val="24"/>
        </w:rPr>
        <w:t>Кравцова Евгения Ивановна – специалист отдела имущественных отношений и казны комитета по управлению муниципальной собственностью муниципального района «Печора».</w:t>
      </w:r>
    </w:p>
    <w:p w:rsidR="0086621A" w:rsidRDefault="0086621A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ab/>
        <w:t>Докладчик:</w:t>
      </w:r>
      <w:r w:rsidRPr="0086621A">
        <w:rPr>
          <w:rFonts w:ascii="Times New Roman" w:hAnsi="Times New Roman"/>
          <w:sz w:val="24"/>
          <w:szCs w:val="24"/>
        </w:rPr>
        <w:t xml:space="preserve"> </w:t>
      </w:r>
      <w:r w:rsidR="00E66018">
        <w:rPr>
          <w:rFonts w:ascii="Times New Roman" w:hAnsi="Times New Roman"/>
          <w:sz w:val="24"/>
          <w:szCs w:val="24"/>
        </w:rPr>
        <w:t>Яковина Галина Сергеевна – председатель комитета по управлению муниципальной собственностью муниципального района «Печора».</w:t>
      </w:r>
    </w:p>
    <w:p w:rsidR="00E66018" w:rsidRPr="0086621A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проекту </w:t>
      </w:r>
      <w:r w:rsidR="00777A3D">
        <w:rPr>
          <w:rFonts w:ascii="Times New Roman" w:hAnsi="Times New Roman"/>
          <w:sz w:val="24"/>
          <w:szCs w:val="24"/>
        </w:rPr>
        <w:t xml:space="preserve">муниципального правового акта – решения Совета муниципального района «Печора» «О внесении изменений в решение Совета МР «Печора» от 30 ноября 2022 года № 7-21/255 «Об утверждении прогнозного плана приватизации имущества, находящегося в собственности муниципального образования «Печора», на 2023 год» </w:t>
      </w:r>
      <w:r w:rsidR="00D43729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>
        <w:rPr>
          <w:rFonts w:ascii="Times New Roman" w:hAnsi="Times New Roman"/>
          <w:sz w:val="24"/>
          <w:szCs w:val="24"/>
        </w:rPr>
        <w:t xml:space="preserve">  </w:t>
      </w:r>
    </w:p>
    <w:p w:rsidR="0086621A" w:rsidRPr="0086621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50D05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1.Признать публичные слушания по </w:t>
      </w:r>
      <w:r w:rsidR="0086621A" w:rsidRPr="0086621A">
        <w:rPr>
          <w:rFonts w:ascii="Times New Roman" w:hAnsi="Times New Roman"/>
          <w:sz w:val="24"/>
          <w:szCs w:val="24"/>
        </w:rPr>
        <w:t xml:space="preserve">проекту </w:t>
      </w:r>
      <w:r w:rsidR="00777A3D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>
        <w:rPr>
          <w:rFonts w:ascii="Times New Roman" w:hAnsi="Times New Roman"/>
          <w:sz w:val="24"/>
          <w:szCs w:val="24"/>
        </w:rPr>
        <w:t xml:space="preserve"> «О внесении изменений в решение Совета МР «Печора» от 30 ноября 2022 года № 7-21/255</w:t>
      </w:r>
      <w:r w:rsidR="00777A3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прогнозного плана приватизации имущества, находящегося в собственности муниципального образования «Печора», на 2023 год» состоявшимися.  </w:t>
      </w:r>
    </w:p>
    <w:p w:rsidR="0086621A" w:rsidRPr="0086621A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2.С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86621A">
        <w:rPr>
          <w:rFonts w:ascii="Times New Roman" w:hAnsi="Times New Roman"/>
          <w:sz w:val="24"/>
          <w:szCs w:val="24"/>
        </w:rPr>
        <w:t xml:space="preserve">проектом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>
        <w:rPr>
          <w:rFonts w:ascii="Times New Roman" w:hAnsi="Times New Roman"/>
          <w:sz w:val="24"/>
          <w:szCs w:val="24"/>
        </w:rPr>
        <w:t xml:space="preserve">«Печора» и внести его на </w:t>
      </w:r>
      <w:r w:rsidR="003A5CD4">
        <w:rPr>
          <w:rFonts w:ascii="Times New Roman" w:hAnsi="Times New Roman"/>
          <w:sz w:val="24"/>
          <w:szCs w:val="24"/>
        </w:rPr>
        <w:t xml:space="preserve">очередное </w:t>
      </w:r>
      <w:r w:rsidR="00D43729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>
        <w:rPr>
          <w:rFonts w:ascii="Times New Roman" w:hAnsi="Times New Roman"/>
          <w:sz w:val="24"/>
          <w:szCs w:val="24"/>
        </w:rPr>
        <w:t xml:space="preserve"> «Печора»</w:t>
      </w:r>
      <w:r w:rsidR="003A5CD4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порядке</w:t>
      </w:r>
      <w:r w:rsidR="00D43729">
        <w:rPr>
          <w:rFonts w:ascii="Times New Roman" w:hAnsi="Times New Roman"/>
          <w:sz w:val="24"/>
          <w:szCs w:val="24"/>
        </w:rPr>
        <w:t>.</w:t>
      </w:r>
      <w:r w:rsidR="0086621A" w:rsidRPr="0086621A">
        <w:rPr>
          <w:sz w:val="24"/>
          <w:szCs w:val="24"/>
        </w:rPr>
        <w:t xml:space="preserve"> </w:t>
      </w:r>
    </w:p>
    <w:p w:rsidR="0086621A" w:rsidRPr="0086621A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AC5193" w:rsidRPr="00AC519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9</w:t>
      </w:r>
      <w:r w:rsidRPr="00AC519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 «ПРОТИВ» - </w:t>
      </w:r>
      <w:r w:rsidR="00D50D0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D50D0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86621A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21A" w:rsidRPr="0086621A" w:rsidRDefault="0086621A" w:rsidP="0086621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50D0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D50D05">
        <w:rPr>
          <w:rFonts w:ascii="Times New Roman" w:hAnsi="Times New Roman"/>
          <w:sz w:val="24"/>
          <w:szCs w:val="24"/>
        </w:rPr>
        <w:t>А.Н. Неронов</w:t>
      </w:r>
    </w:p>
    <w:p w:rsidR="0086621A" w:rsidRPr="0086621A" w:rsidRDefault="0086621A" w:rsidP="00D50D05">
      <w:pPr>
        <w:tabs>
          <w:tab w:val="left" w:pos="7655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621A">
        <w:rPr>
          <w:rFonts w:ascii="Times New Roman" w:hAnsi="Times New Roman"/>
          <w:sz w:val="24"/>
          <w:szCs w:val="24"/>
        </w:rPr>
        <w:t xml:space="preserve">екретарь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50D05">
        <w:rPr>
          <w:rFonts w:ascii="Times New Roman" w:hAnsi="Times New Roman"/>
          <w:sz w:val="24"/>
          <w:szCs w:val="24"/>
        </w:rPr>
        <w:t xml:space="preserve">    Е. И. Кравцова</w:t>
      </w:r>
    </w:p>
    <w:sectPr w:rsidR="0086621A" w:rsidRPr="0086621A" w:rsidSect="00AC51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55B04"/>
    <w:rsid w:val="00157116"/>
    <w:rsid w:val="00192520"/>
    <w:rsid w:val="001D06AF"/>
    <w:rsid w:val="002B36F0"/>
    <w:rsid w:val="002B4A9F"/>
    <w:rsid w:val="002C25A9"/>
    <w:rsid w:val="00312278"/>
    <w:rsid w:val="00353BBD"/>
    <w:rsid w:val="003A5CD4"/>
    <w:rsid w:val="005631C2"/>
    <w:rsid w:val="00573560"/>
    <w:rsid w:val="005D123D"/>
    <w:rsid w:val="006B5E7E"/>
    <w:rsid w:val="006B633D"/>
    <w:rsid w:val="006C4505"/>
    <w:rsid w:val="006F3DC9"/>
    <w:rsid w:val="007360DE"/>
    <w:rsid w:val="00777A3D"/>
    <w:rsid w:val="007B48FF"/>
    <w:rsid w:val="00802658"/>
    <w:rsid w:val="00807814"/>
    <w:rsid w:val="0086621A"/>
    <w:rsid w:val="00914878"/>
    <w:rsid w:val="009378DB"/>
    <w:rsid w:val="00993C56"/>
    <w:rsid w:val="009E452E"/>
    <w:rsid w:val="00A214A7"/>
    <w:rsid w:val="00AC5193"/>
    <w:rsid w:val="00AD2234"/>
    <w:rsid w:val="00B80E84"/>
    <w:rsid w:val="00BD3FC5"/>
    <w:rsid w:val="00C758B4"/>
    <w:rsid w:val="00D43729"/>
    <w:rsid w:val="00D50D05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34</cp:revision>
  <cp:lastPrinted>2023-04-10T13:33:00Z</cp:lastPrinted>
  <dcterms:created xsi:type="dcterms:W3CDTF">2020-09-25T07:28:00Z</dcterms:created>
  <dcterms:modified xsi:type="dcterms:W3CDTF">2023-04-10T13:34:00Z</dcterms:modified>
</cp:coreProperties>
</file>