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D6" w:rsidRPr="00CC4E7A" w:rsidRDefault="003C4AD6" w:rsidP="00B716A3">
      <w:pPr>
        <w:pStyle w:val="ConsPlusTitlePage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Приложение</w:t>
      </w:r>
    </w:p>
    <w:p w:rsidR="003C4AD6" w:rsidRPr="00CC4E7A" w:rsidRDefault="003C4AD6" w:rsidP="00B716A3">
      <w:pPr>
        <w:pStyle w:val="ConsPlusNormal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3C4AD6" w:rsidRPr="00CC4E7A" w:rsidRDefault="00314230" w:rsidP="00B716A3">
      <w:pPr>
        <w:pStyle w:val="ConsPlusNormal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A829D5" w:rsidRPr="00CC4E7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34673F" w:rsidRPr="00CC4E7A">
        <w:rPr>
          <w:rFonts w:ascii="Times New Roman" w:hAnsi="Times New Roman" w:cs="Times New Roman"/>
          <w:sz w:val="26"/>
          <w:szCs w:val="26"/>
        </w:rPr>
        <w:t>от</w:t>
      </w:r>
      <w:r w:rsidR="00874863">
        <w:rPr>
          <w:rFonts w:ascii="Times New Roman" w:hAnsi="Times New Roman" w:cs="Times New Roman"/>
          <w:sz w:val="26"/>
          <w:szCs w:val="26"/>
        </w:rPr>
        <w:t xml:space="preserve">  19 </w:t>
      </w:r>
      <w:r w:rsidR="00D54117" w:rsidRPr="00CC4E7A">
        <w:rPr>
          <w:rFonts w:ascii="Times New Roman" w:hAnsi="Times New Roman" w:cs="Times New Roman"/>
          <w:sz w:val="26"/>
          <w:szCs w:val="26"/>
        </w:rPr>
        <w:t xml:space="preserve">мая 2023 </w:t>
      </w:r>
      <w:r w:rsidR="00826A43" w:rsidRPr="00CC4E7A">
        <w:rPr>
          <w:rFonts w:ascii="Times New Roman" w:hAnsi="Times New Roman" w:cs="Times New Roman"/>
          <w:sz w:val="26"/>
          <w:szCs w:val="26"/>
        </w:rPr>
        <w:t>г. №</w:t>
      </w:r>
      <w:r w:rsidR="00BB7F98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874863">
        <w:rPr>
          <w:rFonts w:ascii="Times New Roman" w:hAnsi="Times New Roman" w:cs="Times New Roman"/>
          <w:sz w:val="26"/>
          <w:szCs w:val="26"/>
        </w:rPr>
        <w:t>925</w:t>
      </w:r>
      <w:bookmarkStart w:id="0" w:name="_GoBack"/>
      <w:bookmarkEnd w:id="0"/>
      <w:r w:rsidR="00826A43" w:rsidRPr="00CC4E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4AD6" w:rsidRPr="00CC4E7A" w:rsidRDefault="003C4AD6" w:rsidP="00B716A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62D" w:rsidRPr="00CC4E7A" w:rsidRDefault="0061437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Административный регламент </w:t>
      </w:r>
      <w:r w:rsidR="0001562D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муниципальной услуги «</w:t>
      </w:r>
      <w:r w:rsidR="00D53710" w:rsidRPr="00CC4E7A">
        <w:rPr>
          <w:rFonts w:ascii="Times New Roman" w:hAnsi="Times New Roman" w:cs="Times New Roman"/>
          <w:sz w:val="26"/>
          <w:szCs w:val="26"/>
        </w:rPr>
        <w:t xml:space="preserve"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</w:t>
      </w:r>
      <w:r w:rsidR="00833C90" w:rsidRPr="00CC4E7A">
        <w:rPr>
          <w:rFonts w:ascii="Times New Roman" w:hAnsi="Times New Roman" w:cs="Times New Roman"/>
          <w:sz w:val="26"/>
          <w:szCs w:val="26"/>
        </w:rPr>
        <w:t xml:space="preserve">права хозяйственного ведения, права оперативного </w:t>
      </w:r>
      <w:r w:rsidR="0084738F" w:rsidRPr="00CC4E7A">
        <w:rPr>
          <w:rFonts w:ascii="Times New Roman" w:hAnsi="Times New Roman" w:cs="Times New Roman"/>
          <w:sz w:val="26"/>
          <w:szCs w:val="26"/>
        </w:rPr>
        <w:t>управления, а</w:t>
      </w:r>
      <w:r w:rsidR="0091191A" w:rsidRPr="00CC4E7A">
        <w:rPr>
          <w:rFonts w:ascii="Times New Roman" w:hAnsi="Times New Roman" w:cs="Times New Roman"/>
          <w:sz w:val="26"/>
          <w:szCs w:val="26"/>
        </w:rPr>
        <w:t xml:space="preserve"> также </w:t>
      </w:r>
      <w:r w:rsidR="00D53710" w:rsidRPr="00CC4E7A">
        <w:rPr>
          <w:rFonts w:ascii="Times New Roman" w:hAnsi="Times New Roman" w:cs="Times New Roman"/>
          <w:sz w:val="26"/>
          <w:szCs w:val="26"/>
        </w:rPr>
        <w:t>имущественных прав субъектов малого и среднего предпринимательства)</w:t>
      </w:r>
      <w:r w:rsidR="0001562D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1562D" w:rsidRPr="00CC4E7A">
        <w:rPr>
          <w:rFonts w:ascii="Times New Roman" w:eastAsia="Calibri" w:hAnsi="Times New Roman" w:cs="Times New Roman"/>
          <w:sz w:val="26"/>
          <w:szCs w:val="26"/>
          <w:vertAlign w:val="superscript"/>
        </w:rPr>
        <w:t xml:space="preserve"> 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" w:name="Par55"/>
      <w:bookmarkEnd w:id="1"/>
      <w:r w:rsidRPr="00CC4E7A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Административный регламент предоставления муниципальной услуги «</w:t>
      </w:r>
      <w:r w:rsidR="00D53710" w:rsidRPr="00CC4E7A">
        <w:rPr>
          <w:rFonts w:ascii="Times New Roman" w:hAnsi="Times New Roman" w:cs="Times New Roman"/>
          <w:sz w:val="26"/>
          <w:szCs w:val="26"/>
        </w:rPr>
        <w:t xml:space="preserve"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</w:t>
      </w:r>
      <w:r w:rsidR="00833C90" w:rsidRPr="00CC4E7A">
        <w:rPr>
          <w:rFonts w:ascii="Times New Roman" w:hAnsi="Times New Roman" w:cs="Times New Roman"/>
          <w:sz w:val="26"/>
          <w:szCs w:val="26"/>
        </w:rPr>
        <w:t xml:space="preserve">права хозяйственного ведения, права оперативного управления, </w:t>
      </w:r>
      <w:r w:rsidR="00A829D5" w:rsidRPr="00CC4E7A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D53710" w:rsidRPr="00CC4E7A">
        <w:rPr>
          <w:rFonts w:ascii="Times New Roman" w:hAnsi="Times New Roman" w:cs="Times New Roman"/>
          <w:sz w:val="26"/>
          <w:szCs w:val="26"/>
        </w:rPr>
        <w:t>имущественных прав субъектов малого и среднего предпринимательства)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CC4E7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- административный регламент), определяет порядок, сроки и последовательность действий (административных процедур) </w:t>
      </w:r>
      <w:r w:rsidR="00AE313F" w:rsidRPr="00CC4E7A">
        <w:rPr>
          <w:rFonts w:ascii="Times New Roman" w:hAnsi="Times New Roman" w:cs="Times New Roman"/>
          <w:sz w:val="26"/>
          <w:szCs w:val="26"/>
        </w:rPr>
        <w:t>К</w:t>
      </w:r>
      <w:r w:rsidR="007A2432" w:rsidRPr="00CC4E7A">
        <w:rPr>
          <w:rFonts w:ascii="Times New Roman" w:hAnsi="Times New Roman" w:cs="Times New Roman"/>
          <w:sz w:val="26"/>
          <w:szCs w:val="26"/>
        </w:rPr>
        <w:t>омитета по управлению муниципальной собственностью муниц</w:t>
      </w:r>
      <w:r w:rsidR="003C4AD6" w:rsidRPr="00CC4E7A">
        <w:rPr>
          <w:rFonts w:ascii="Times New Roman" w:hAnsi="Times New Roman" w:cs="Times New Roman"/>
          <w:sz w:val="26"/>
          <w:szCs w:val="26"/>
        </w:rPr>
        <w:t>ипального района</w:t>
      </w:r>
      <w:proofErr w:type="gramEnd"/>
      <w:r w:rsidR="003C4AD6" w:rsidRPr="00CC4E7A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7A2432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</w:t>
      </w:r>
      <w:r w:rsidR="003C4AD6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2432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637E94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формы </w:t>
      </w:r>
      <w:proofErr w:type="gramStart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B716A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2" w:name="Par59"/>
      <w:bookmarkEnd w:id="2"/>
      <w:r w:rsidRPr="00CC4E7A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51512" w:rsidRPr="00CC4E7A" w:rsidRDefault="007C505C" w:rsidP="004515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61"/>
      <w:bookmarkEnd w:id="3"/>
      <w:r w:rsidRPr="00CC4E7A">
        <w:rPr>
          <w:rFonts w:ascii="Times New Roman" w:hAnsi="Times New Roman" w:cs="Times New Roman"/>
          <w:sz w:val="26"/>
          <w:szCs w:val="26"/>
        </w:rPr>
        <w:t>1.2. Заявителями являются</w:t>
      </w:r>
      <w:r w:rsidR="00A23168" w:rsidRPr="00CC4E7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819F5" w:rsidRPr="00CC4E7A">
        <w:rPr>
          <w:rFonts w:ascii="Times New Roman" w:eastAsia="Calibri" w:hAnsi="Times New Roman" w:cs="Times New Roman"/>
          <w:sz w:val="26"/>
          <w:szCs w:val="26"/>
        </w:rPr>
        <w:t xml:space="preserve">субъекты </w:t>
      </w:r>
      <w:r w:rsidR="00255E64" w:rsidRPr="00CC4E7A">
        <w:rPr>
          <w:rFonts w:ascii="Times New Roman" w:eastAsia="Calibri" w:hAnsi="Times New Roman" w:cs="Times New Roman"/>
          <w:sz w:val="26"/>
          <w:szCs w:val="26"/>
        </w:rPr>
        <w:t xml:space="preserve">малого и среднего предпринимательства (далее - субъекты </w:t>
      </w:r>
      <w:r w:rsidR="005819F5" w:rsidRPr="00CC4E7A">
        <w:rPr>
          <w:rFonts w:ascii="Times New Roman" w:eastAsia="Calibri" w:hAnsi="Times New Roman" w:cs="Times New Roman"/>
          <w:sz w:val="26"/>
          <w:szCs w:val="26"/>
        </w:rPr>
        <w:t>МСП</w:t>
      </w:r>
      <w:r w:rsidR="00255E64" w:rsidRPr="00CC4E7A">
        <w:rPr>
          <w:rFonts w:ascii="Times New Roman" w:eastAsia="Calibri" w:hAnsi="Times New Roman" w:cs="Times New Roman"/>
          <w:sz w:val="26"/>
          <w:szCs w:val="26"/>
        </w:rPr>
        <w:t>)</w:t>
      </w:r>
      <w:r w:rsidR="005819F5" w:rsidRPr="00CC4E7A">
        <w:rPr>
          <w:rFonts w:ascii="Times New Roman" w:eastAsia="Calibri" w:hAnsi="Times New Roman" w:cs="Times New Roman"/>
          <w:sz w:val="26"/>
          <w:szCs w:val="26"/>
        </w:rPr>
        <w:t xml:space="preserve">, отвечающие условиям отнесения к субъектам МСП, установленные </w:t>
      </w:r>
      <w:hyperlink r:id="rId9" w:history="1">
        <w:r w:rsidR="005819F5" w:rsidRPr="00CC4E7A">
          <w:rPr>
            <w:rStyle w:val="a7"/>
            <w:rFonts w:ascii="Times New Roman" w:eastAsia="Calibri" w:hAnsi="Times New Roman" w:cs="Times New Roman"/>
            <w:color w:val="auto"/>
            <w:sz w:val="26"/>
            <w:szCs w:val="26"/>
            <w:u w:val="none"/>
          </w:rPr>
          <w:t>статьей 4</w:t>
        </w:r>
      </w:hyperlink>
      <w:r w:rsidR="005819F5" w:rsidRPr="00CC4E7A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«О развитии малого и среднего предпринимательства в Российской Федерации»</w:t>
      </w:r>
      <w:r w:rsidR="00146F49" w:rsidRPr="00CC4E7A">
        <w:rPr>
          <w:rFonts w:ascii="Times New Roman" w:eastAsia="Calibri" w:hAnsi="Times New Roman" w:cs="Times New Roman"/>
          <w:sz w:val="26"/>
          <w:szCs w:val="26"/>
        </w:rPr>
        <w:t xml:space="preserve">, физические лица, применяющие </w:t>
      </w:r>
      <w:r w:rsidR="00146F49" w:rsidRPr="00CC4E7A">
        <w:rPr>
          <w:rFonts w:ascii="Times New Roman" w:eastAsia="Calibri" w:hAnsi="Times New Roman" w:cs="Times New Roman"/>
          <w:sz w:val="26"/>
          <w:szCs w:val="26"/>
        </w:rPr>
        <w:lastRenderedPageBreak/>
        <w:t>специальный налоговый режим «Налог на профессиональный доход»</w:t>
      </w:r>
      <w:r w:rsidR="005819F5" w:rsidRPr="00CC4E7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F3DAF" w:rsidRPr="00CC4E7A">
        <w:rPr>
          <w:rFonts w:ascii="Times New Roman" w:hAnsi="Times New Roman" w:cs="Times New Roman"/>
          <w:sz w:val="26"/>
          <w:szCs w:val="26"/>
        </w:rPr>
        <w:t>(далее - заявитель)</w:t>
      </w:r>
      <w:r w:rsidR="00451512" w:rsidRPr="00CC4E7A">
        <w:rPr>
          <w:rFonts w:ascii="Times New Roman" w:hAnsi="Times New Roman" w:cs="Times New Roman"/>
          <w:sz w:val="26"/>
          <w:szCs w:val="26"/>
        </w:rPr>
        <w:t>, а также:</w:t>
      </w:r>
    </w:p>
    <w:p w:rsidR="00451512" w:rsidRPr="00CC4E7A" w:rsidRDefault="00451512" w:rsidP="0045151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не имеющие задолженности по уплате налогов, сборов, страховых взносов, пеней, штрафов, процентов в бюджеты бюджетной системы Российской Федерации и во внебюджетные фонды;</w:t>
      </w:r>
    </w:p>
    <w:p w:rsidR="00451512" w:rsidRPr="00CC4E7A" w:rsidRDefault="00451512" w:rsidP="00451512">
      <w:p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не имеющие задолженности по договорам аренды или иным договорам по передаче права владения и (или) пользования</w:t>
      </w:r>
      <w:r w:rsidR="00AE313F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отношении имущества муниципального образования муниципального района «Печора»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51512" w:rsidRPr="00CC4E7A" w:rsidRDefault="00451512" w:rsidP="0045151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</w:t>
      </w:r>
      <w:r w:rsidR="00146F49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находящимся в стадии банкротства (отсутствие решения арбитражного суда о признании банкротом и об открытии конкурсного производства), ликвидации, реорганизации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19F5" w:rsidRPr="00CC4E7A" w:rsidRDefault="003F3DAF" w:rsidP="00451512">
      <w:pPr>
        <w:pStyle w:val="ConsPlusNormal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</w:t>
      </w:r>
      <w:r w:rsidR="001E25B4" w:rsidRPr="00CC4E7A">
        <w:rPr>
          <w:rFonts w:ascii="Times New Roman" w:eastAsia="Times New Roman" w:hAnsi="Times New Roman" w:cs="Times New Roman"/>
          <w:sz w:val="26"/>
          <w:szCs w:val="26"/>
        </w:rPr>
        <w:t>Из числа получателей имущественной поддержки исключаются субъекты МСП, указанные в части 3 статьи 14 Федерального закона от 24.07.2007 № 209-ФЗ «О развитии малого и среднего предпринимательства в Российской Федерации» (далее – Федеральный закон</w:t>
      </w:r>
      <w:r w:rsidR="00CC4E7A" w:rsidRPr="00CC4E7A">
        <w:rPr>
          <w:rFonts w:ascii="Times New Roman" w:eastAsia="Times New Roman" w:hAnsi="Times New Roman" w:cs="Times New Roman"/>
          <w:sz w:val="26"/>
          <w:szCs w:val="26"/>
        </w:rPr>
        <w:t xml:space="preserve"> № 209-ФЗ</w:t>
      </w:r>
      <w:r w:rsidR="001E25B4" w:rsidRPr="00CC4E7A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7C451D" w:rsidRPr="00CC4E7A" w:rsidRDefault="007C505C" w:rsidP="00AC533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</w:t>
      </w:r>
      <w:r w:rsidR="00A23168" w:rsidRPr="00CC4E7A">
        <w:rPr>
          <w:rFonts w:ascii="Times New Roman" w:hAnsi="Times New Roman" w:cs="Times New Roman"/>
          <w:sz w:val="26"/>
          <w:szCs w:val="26"/>
        </w:rPr>
        <w:t xml:space="preserve"> соответствующими полномочиями.</w:t>
      </w:r>
    </w:p>
    <w:p w:rsidR="00826A43" w:rsidRPr="00CC4E7A" w:rsidRDefault="00826A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hAnsi="Times New Roman" w:cs="Times New Roman"/>
          <w:sz w:val="26"/>
          <w:szCs w:val="26"/>
        </w:rPr>
      </w:pPr>
    </w:p>
    <w:p w:rsidR="004C2CBA" w:rsidRPr="00CC4E7A" w:rsidRDefault="004C2CBA" w:rsidP="004C2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Требования к порядку информирования о предоставлении</w:t>
      </w:r>
    </w:p>
    <w:p w:rsidR="004C2CBA" w:rsidRPr="00CC4E7A" w:rsidRDefault="004C2CBA" w:rsidP="004C2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4C2CBA" w:rsidRPr="00CC4E7A" w:rsidRDefault="004C2CBA" w:rsidP="004C2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96"/>
      <w:bookmarkEnd w:id="4"/>
      <w:r w:rsidRPr="00CC4E7A">
        <w:rPr>
          <w:rFonts w:ascii="Times New Roman" w:hAnsi="Times New Roman" w:cs="Times New Roman"/>
          <w:sz w:val="26"/>
          <w:szCs w:val="26"/>
        </w:rPr>
        <w:t xml:space="preserve">1.4. </w:t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</w:t>
      </w:r>
      <w:r w:rsidR="00332ABB" w:rsidRPr="00CC4E7A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 (далее – Администрация</w:t>
      </w:r>
      <w:proofErr w:type="gramEnd"/>
      <w:r w:rsidR="00332ABB" w:rsidRPr="00CC4E7A">
        <w:rPr>
          <w:rFonts w:ascii="Times New Roman" w:hAnsi="Times New Roman" w:cs="Times New Roman"/>
          <w:sz w:val="26"/>
          <w:szCs w:val="26"/>
        </w:rPr>
        <w:t>)</w:t>
      </w:r>
      <w:r w:rsidRPr="00CC4E7A">
        <w:rPr>
          <w:rFonts w:ascii="Times New Roman" w:hAnsi="Times New Roman" w:cs="Times New Roman"/>
          <w:sz w:val="26"/>
          <w:szCs w:val="26"/>
        </w:rPr>
        <w:t>.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- </w:t>
      </w:r>
      <w:r w:rsidR="0063084D" w:rsidRPr="00CC4E7A">
        <w:rPr>
          <w:rFonts w:ascii="Times New Roman" w:hAnsi="Times New Roman" w:cs="Times New Roman"/>
          <w:sz w:val="26"/>
          <w:szCs w:val="26"/>
        </w:rPr>
        <w:t>в Комитете</w:t>
      </w:r>
      <w:r w:rsidRPr="00CC4E7A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- по справочным телефонам;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- в сети Интернет (на официальном сайте </w:t>
      </w:r>
      <w:r w:rsidR="00332ABB" w:rsidRPr="00CC4E7A">
        <w:rPr>
          <w:rFonts w:ascii="Times New Roman" w:hAnsi="Times New Roman" w:cs="Times New Roman"/>
          <w:sz w:val="26"/>
          <w:szCs w:val="26"/>
        </w:rPr>
        <w:t>Администрации</w:t>
      </w:r>
      <w:r w:rsidRPr="00CC4E7A">
        <w:rPr>
          <w:rFonts w:ascii="Times New Roman" w:hAnsi="Times New Roman" w:cs="Times New Roman"/>
          <w:sz w:val="26"/>
          <w:szCs w:val="26"/>
        </w:rPr>
        <w:t>);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CC4E7A">
        <w:rPr>
          <w:rFonts w:ascii="Times New Roman" w:hAnsi="Times New Roman" w:cs="Times New Roman"/>
          <w:color w:val="000000" w:themeColor="text1"/>
          <w:sz w:val="26"/>
          <w:szCs w:val="26"/>
        </w:rPr>
        <w:t>gosuslugi11.ru</w:t>
      </w:r>
      <w:r w:rsidRPr="00CC4E7A">
        <w:rPr>
          <w:rFonts w:ascii="Times New Roman" w:hAnsi="Times New Roman" w:cs="Times New Roman"/>
          <w:sz w:val="26"/>
          <w:szCs w:val="26"/>
        </w:rPr>
        <w:t>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:rsidR="004C2CBA" w:rsidRPr="00CC4E7A" w:rsidRDefault="004C2CBA" w:rsidP="004C2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</w:t>
      </w:r>
      <w:r w:rsidRPr="00CC4E7A">
        <w:rPr>
          <w:rFonts w:ascii="Times New Roman" w:hAnsi="Times New Roman" w:cs="Times New Roman"/>
          <w:sz w:val="26"/>
          <w:szCs w:val="26"/>
        </w:rPr>
        <w:lastRenderedPageBreak/>
        <w:t xml:space="preserve">консультировании по телефону должностное лицо </w:t>
      </w:r>
      <w:r w:rsidR="00332ABB" w:rsidRPr="00CC4E7A">
        <w:rPr>
          <w:rFonts w:ascii="Times New Roman" w:hAnsi="Times New Roman" w:cs="Times New Roman"/>
          <w:sz w:val="26"/>
          <w:szCs w:val="26"/>
        </w:rPr>
        <w:t>Комитет</w:t>
      </w:r>
      <w:r w:rsidRPr="00CC4E7A">
        <w:rPr>
          <w:rFonts w:ascii="Times New Roman" w:hAnsi="Times New Roman" w:cs="Times New Roman"/>
          <w:sz w:val="26"/>
          <w:szCs w:val="26"/>
        </w:rPr>
        <w:t>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332ABB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При </w:t>
      </w:r>
      <w:r w:rsidR="00332ABB" w:rsidRPr="00CC4E7A">
        <w:rPr>
          <w:rFonts w:ascii="Times New Roman" w:hAnsi="Times New Roman" w:cs="Times New Roman"/>
          <w:sz w:val="26"/>
          <w:szCs w:val="26"/>
        </w:rPr>
        <w:t xml:space="preserve">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</w:t>
      </w:r>
      <w:r w:rsidR="00623773" w:rsidRPr="00CC4E7A">
        <w:rPr>
          <w:rFonts w:ascii="Times New Roman" w:hAnsi="Times New Roman" w:cs="Times New Roman"/>
          <w:sz w:val="26"/>
          <w:szCs w:val="26"/>
        </w:rPr>
        <w:t>с</w:t>
      </w:r>
      <w:r w:rsidR="00332ABB" w:rsidRPr="00CC4E7A">
        <w:rPr>
          <w:rFonts w:ascii="Times New Roman" w:hAnsi="Times New Roman" w:cs="Times New Roman"/>
          <w:sz w:val="26"/>
          <w:szCs w:val="26"/>
        </w:rPr>
        <w:t>оответствии с обращением должен быть направлен в письменной форме через организацию почтовой связи).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</w:t>
      </w:r>
      <w:r w:rsidR="00332ABB" w:rsidRPr="00CC4E7A">
        <w:rPr>
          <w:rFonts w:ascii="Times New Roman" w:hAnsi="Times New Roman" w:cs="Times New Roman"/>
          <w:sz w:val="26"/>
          <w:szCs w:val="26"/>
        </w:rPr>
        <w:t>Комитета,</w:t>
      </w:r>
      <w:r w:rsidRPr="00CC4E7A">
        <w:rPr>
          <w:rFonts w:ascii="Times New Roman" w:hAnsi="Times New Roman" w:cs="Times New Roman"/>
          <w:sz w:val="26"/>
          <w:szCs w:val="26"/>
        </w:rPr>
        <w:t xml:space="preserve">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</w:t>
      </w:r>
      <w:r w:rsidR="00332ABB" w:rsidRPr="00CC4E7A">
        <w:rPr>
          <w:rFonts w:ascii="Times New Roman" w:hAnsi="Times New Roman" w:cs="Times New Roman"/>
          <w:sz w:val="26"/>
          <w:szCs w:val="26"/>
        </w:rPr>
        <w:t>Администрации</w:t>
      </w:r>
      <w:r w:rsidR="00E3754E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E3754E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hyperlink r:id="rId10" w:history="1">
        <w:r w:rsidR="00E3754E"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="00E3754E"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E3754E"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="00E3754E"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E3754E"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="00E3754E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CC4E7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На официальном</w:t>
      </w:r>
      <w:r w:rsidR="00332ABB" w:rsidRPr="00CC4E7A">
        <w:rPr>
          <w:rFonts w:ascii="Times New Roman" w:hAnsi="Times New Roman" w:cs="Times New Roman"/>
          <w:sz w:val="26"/>
          <w:szCs w:val="26"/>
        </w:rPr>
        <w:t xml:space="preserve"> сайте</w:t>
      </w: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332ABB" w:rsidRPr="00CC4E7A">
        <w:rPr>
          <w:rFonts w:ascii="Times New Roman" w:hAnsi="Times New Roman" w:cs="Times New Roman"/>
          <w:sz w:val="26"/>
          <w:szCs w:val="26"/>
        </w:rPr>
        <w:t>Администрации</w:t>
      </w:r>
      <w:r w:rsidRPr="00CC4E7A"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- настоящий Административный регламент;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- справочная информация: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место нахождения, график работы, наименование </w:t>
      </w:r>
      <w:r w:rsidR="00332ABB" w:rsidRPr="00CC4E7A">
        <w:rPr>
          <w:rFonts w:ascii="Times New Roman" w:hAnsi="Times New Roman" w:cs="Times New Roman"/>
          <w:sz w:val="26"/>
          <w:szCs w:val="26"/>
        </w:rPr>
        <w:t>Администрации</w:t>
      </w:r>
      <w:r w:rsidRPr="00CC4E7A">
        <w:rPr>
          <w:rFonts w:ascii="Times New Roman" w:hAnsi="Times New Roman" w:cs="Times New Roman"/>
          <w:sz w:val="26"/>
          <w:szCs w:val="26"/>
        </w:rPr>
        <w:t>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справочные телефоны структурных подразделений </w:t>
      </w:r>
      <w:r w:rsidR="00332ABB" w:rsidRPr="00CC4E7A">
        <w:rPr>
          <w:rFonts w:ascii="Times New Roman" w:hAnsi="Times New Roman" w:cs="Times New Roman"/>
          <w:sz w:val="26"/>
          <w:szCs w:val="26"/>
        </w:rPr>
        <w:t>Администрации</w:t>
      </w:r>
      <w:r w:rsidRPr="00CC4E7A">
        <w:rPr>
          <w:rFonts w:ascii="Times New Roman" w:hAnsi="Times New Roman" w:cs="Times New Roman"/>
          <w:sz w:val="26"/>
          <w:szCs w:val="26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адреса официальных сайтов </w:t>
      </w:r>
      <w:r w:rsidR="00332ABB" w:rsidRPr="00CC4E7A">
        <w:rPr>
          <w:rFonts w:ascii="Times New Roman" w:hAnsi="Times New Roman" w:cs="Times New Roman"/>
          <w:sz w:val="26"/>
          <w:szCs w:val="26"/>
        </w:rPr>
        <w:t>Администрации</w:t>
      </w:r>
      <w:r w:rsidRPr="00CC4E7A">
        <w:rPr>
          <w:rFonts w:ascii="Times New Roman" w:hAnsi="Times New Roman" w:cs="Times New Roman"/>
          <w:sz w:val="26"/>
          <w:szCs w:val="26"/>
        </w:rPr>
        <w:t xml:space="preserve"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332ABB" w:rsidRPr="00CC4E7A">
        <w:rPr>
          <w:rFonts w:ascii="Times New Roman" w:hAnsi="Times New Roman" w:cs="Times New Roman"/>
          <w:sz w:val="26"/>
          <w:szCs w:val="26"/>
        </w:rPr>
        <w:t>(www.pechoraonline.ru)</w:t>
      </w:r>
      <w:r w:rsidRPr="00CC4E7A">
        <w:rPr>
          <w:rFonts w:ascii="Times New Roman" w:hAnsi="Times New Roman" w:cs="Times New Roman"/>
          <w:sz w:val="26"/>
          <w:szCs w:val="26"/>
        </w:rPr>
        <w:t>;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lastRenderedPageBreak/>
        <w:t>адрес сайта МФЦ (mfc.rkomi.ru);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4C2CBA" w:rsidRPr="00CC4E7A" w:rsidRDefault="004C2CBA" w:rsidP="004C2CBA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Н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4C2CBA" w:rsidRPr="00CC4E7A" w:rsidRDefault="004C2CBA" w:rsidP="004C2CBA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pacing w:val="-5"/>
          <w:sz w:val="26"/>
          <w:szCs w:val="26"/>
        </w:rPr>
        <w:t>а)</w:t>
      </w:r>
      <w:r w:rsidRPr="00CC4E7A">
        <w:rPr>
          <w:rFonts w:ascii="Times New Roman" w:hAnsi="Times New Roman" w:cs="Times New Roman"/>
          <w:sz w:val="26"/>
          <w:szCs w:val="26"/>
        </w:rPr>
        <w:t> 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C2CBA" w:rsidRPr="00CC4E7A" w:rsidRDefault="004C2CBA" w:rsidP="004C2CBA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>б) круг заявителей;</w:t>
      </w:r>
    </w:p>
    <w:p w:rsidR="004C2CBA" w:rsidRPr="00CC4E7A" w:rsidRDefault="004C2CBA" w:rsidP="004C2CBA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C4E7A">
        <w:rPr>
          <w:rFonts w:ascii="Times New Roman" w:hAnsi="Times New Roman" w:cs="Times New Roman"/>
          <w:spacing w:val="-5"/>
          <w:sz w:val="26"/>
          <w:szCs w:val="26"/>
        </w:rPr>
        <w:t xml:space="preserve">в) 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срок предоставления муниципальной услуги;</w:t>
      </w:r>
    </w:p>
    <w:p w:rsidR="004C2CBA" w:rsidRPr="00CC4E7A" w:rsidRDefault="004C2CBA" w:rsidP="004C2CBA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pacing w:val="-5"/>
          <w:sz w:val="26"/>
          <w:szCs w:val="26"/>
        </w:rPr>
        <w:t>г)</w:t>
      </w:r>
      <w:r w:rsidRPr="00CC4E7A">
        <w:rPr>
          <w:rFonts w:ascii="Times New Roman" w:hAnsi="Times New Roman" w:cs="Times New Roman"/>
          <w:sz w:val="26"/>
          <w:szCs w:val="26"/>
        </w:rPr>
        <w:t> 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C2CBA" w:rsidRPr="00CC4E7A" w:rsidRDefault="004C2CBA" w:rsidP="004C2CBA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pacing w:val="-5"/>
          <w:sz w:val="26"/>
          <w:szCs w:val="26"/>
        </w:rPr>
        <w:t>д)</w:t>
      </w:r>
      <w:r w:rsidRPr="00CC4E7A">
        <w:rPr>
          <w:rFonts w:ascii="Times New Roman" w:hAnsi="Times New Roman" w:cs="Times New Roman"/>
          <w:sz w:val="26"/>
          <w:szCs w:val="26"/>
        </w:rPr>
        <w:t> </w:t>
      </w:r>
      <w:r w:rsidRPr="00CC4E7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размер государственной пошлины, взимаемой за </w:t>
      </w:r>
      <w:r w:rsidRPr="00CC4E7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предоставление 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муниципальной услуги;</w:t>
      </w:r>
    </w:p>
    <w:p w:rsidR="004C2CBA" w:rsidRPr="00CC4E7A" w:rsidRDefault="004C2CBA" w:rsidP="004C2CBA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4C2CBA" w:rsidRPr="00CC4E7A" w:rsidRDefault="004C2CBA" w:rsidP="004C2CBA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4C2CBA" w:rsidRPr="00CC4E7A" w:rsidRDefault="004C2CBA" w:rsidP="004C2CBA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pacing w:val="-1"/>
          <w:sz w:val="26"/>
          <w:szCs w:val="26"/>
        </w:rPr>
        <w:t xml:space="preserve">з) </w:t>
      </w:r>
      <w:r w:rsidRPr="00CC4E7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формы заявлений (уведомлений, сообщений), используемые при предоставлении 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муниципальной услуги.</w:t>
      </w:r>
    </w:p>
    <w:p w:rsidR="004C2CBA" w:rsidRPr="00CC4E7A" w:rsidRDefault="004C2CBA" w:rsidP="004C2CBA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4C2CBA" w:rsidRPr="00CC4E7A" w:rsidRDefault="004C2CBA" w:rsidP="004C2CBA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C4E7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C2CBA" w:rsidRPr="00CC4E7A" w:rsidRDefault="004C2CBA" w:rsidP="004C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II. Стандарт предоставления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5" w:name="Par98"/>
      <w:bookmarkEnd w:id="5"/>
      <w:r w:rsidRPr="00CC4E7A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100"/>
      <w:bookmarkEnd w:id="6"/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2.1. Наименование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услуги: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3F3DAF" w:rsidRPr="00CC4E7A">
        <w:rPr>
          <w:rFonts w:ascii="Times New Roman" w:hAnsi="Times New Roman" w:cs="Times New Roman"/>
          <w:sz w:val="26"/>
          <w:szCs w:val="26"/>
        </w:rPr>
        <w:t xml:space="preserve"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</w:t>
      </w:r>
      <w:r w:rsidR="00833C90" w:rsidRPr="00CC4E7A">
        <w:rPr>
          <w:rFonts w:ascii="Times New Roman" w:hAnsi="Times New Roman" w:cs="Times New Roman"/>
          <w:sz w:val="26"/>
          <w:szCs w:val="26"/>
        </w:rPr>
        <w:t>права хозяйственного ведения, права оперативного управления,</w:t>
      </w:r>
      <w:r w:rsidR="0091191A" w:rsidRPr="00CC4E7A">
        <w:rPr>
          <w:rFonts w:ascii="Times New Roman" w:hAnsi="Times New Roman" w:cs="Times New Roman"/>
          <w:sz w:val="26"/>
          <w:szCs w:val="26"/>
        </w:rPr>
        <w:t xml:space="preserve"> а также </w:t>
      </w:r>
      <w:r w:rsidR="003F3DAF" w:rsidRPr="00CC4E7A">
        <w:rPr>
          <w:rFonts w:ascii="Times New Roman" w:hAnsi="Times New Roman" w:cs="Times New Roman"/>
          <w:sz w:val="26"/>
          <w:szCs w:val="26"/>
        </w:rPr>
        <w:t xml:space="preserve">имущественных прав субъектов малого и </w:t>
      </w:r>
      <w:r w:rsidR="003F3DAF" w:rsidRPr="00CC4E7A">
        <w:rPr>
          <w:rFonts w:ascii="Times New Roman" w:hAnsi="Times New Roman" w:cs="Times New Roman"/>
          <w:sz w:val="26"/>
          <w:szCs w:val="26"/>
        </w:rPr>
        <w:lastRenderedPageBreak/>
        <w:t>среднего предпринимательства)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».</w:t>
      </w:r>
    </w:p>
    <w:p w:rsidR="005A3D42" w:rsidRPr="00CC4E7A" w:rsidRDefault="005A3D42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осуществляется в целях оказания имущественной поддержки субъектам МСП в соответствии с муниципальной программой </w:t>
      </w:r>
      <w:r w:rsidR="00DA554E" w:rsidRPr="00CC4E7A">
        <w:rPr>
          <w:rFonts w:ascii="Times New Roman" w:hAnsi="Times New Roman" w:cs="Times New Roman"/>
          <w:sz w:val="26"/>
          <w:szCs w:val="26"/>
        </w:rPr>
        <w:t>«Развитие экономики МО МР «Печора», утвержденной постановлением администрации муниципального района</w:t>
      </w:r>
      <w:proofErr w:type="gramEnd"/>
      <w:r w:rsidR="00DA554E" w:rsidRPr="00CC4E7A">
        <w:rPr>
          <w:rFonts w:ascii="Times New Roman" w:hAnsi="Times New Roman" w:cs="Times New Roman"/>
          <w:sz w:val="26"/>
          <w:szCs w:val="26"/>
        </w:rPr>
        <w:t xml:space="preserve"> «Печора» от </w:t>
      </w:r>
      <w:r w:rsidR="000D2F7A" w:rsidRPr="00CC4E7A">
        <w:rPr>
          <w:rFonts w:ascii="Times New Roman" w:hAnsi="Times New Roman" w:cs="Times New Roman"/>
          <w:sz w:val="26"/>
          <w:szCs w:val="26"/>
        </w:rPr>
        <w:t>31.12.2019</w:t>
      </w:r>
      <w:r w:rsidR="00DA554E" w:rsidRPr="00CC4E7A">
        <w:rPr>
          <w:rFonts w:ascii="Times New Roman" w:hAnsi="Times New Roman" w:cs="Times New Roman"/>
          <w:sz w:val="26"/>
          <w:szCs w:val="26"/>
        </w:rPr>
        <w:t xml:space="preserve"> № </w:t>
      </w:r>
      <w:r w:rsidR="000D2F7A" w:rsidRPr="00CC4E7A">
        <w:rPr>
          <w:rFonts w:ascii="Times New Roman" w:hAnsi="Times New Roman" w:cs="Times New Roman"/>
          <w:sz w:val="26"/>
          <w:szCs w:val="26"/>
        </w:rPr>
        <w:t>1666</w:t>
      </w:r>
      <w:r w:rsidRPr="00CC4E7A">
        <w:rPr>
          <w:rFonts w:ascii="Times New Roman" w:hAnsi="Times New Roman" w:cs="Times New Roman"/>
          <w:sz w:val="26"/>
          <w:szCs w:val="26"/>
        </w:rPr>
        <w:t>, содержащей мероприятия, направленные на развитие малого и среднего предпринимательства, а также организациям, образующим инфраструктуру поддержки субъектов МСП и является муниципальной преференцией.</w:t>
      </w:r>
    </w:p>
    <w:p w:rsidR="005A3D42" w:rsidRPr="00CC4E7A" w:rsidRDefault="005A3D42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Имущество предоставляется в аренду с соблюдением требований, установленных Федеральным законом от 26.07.2006 № 135-ФЗ «О защите конкуренции»</w:t>
      </w:r>
      <w:r w:rsidR="00004715" w:rsidRPr="00CC4E7A">
        <w:rPr>
          <w:rFonts w:ascii="Times New Roman" w:hAnsi="Times New Roman" w:cs="Times New Roman"/>
          <w:sz w:val="26"/>
          <w:szCs w:val="26"/>
        </w:rPr>
        <w:t xml:space="preserve"> (далее – Закон о защите конкуренции)</w:t>
      </w:r>
      <w:r w:rsidRPr="00CC4E7A">
        <w:rPr>
          <w:rFonts w:ascii="Times New Roman" w:hAnsi="Times New Roman" w:cs="Times New Roman"/>
          <w:sz w:val="26"/>
          <w:szCs w:val="26"/>
        </w:rPr>
        <w:t>.</w:t>
      </w:r>
    </w:p>
    <w:p w:rsidR="00004715" w:rsidRPr="00CC4E7A" w:rsidRDefault="005A3D42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Заключение договоров аренды имущества </w:t>
      </w:r>
      <w:r w:rsidR="00004715" w:rsidRPr="00CC4E7A">
        <w:rPr>
          <w:rFonts w:ascii="Times New Roman" w:hAnsi="Times New Roman" w:cs="Times New Roman"/>
          <w:sz w:val="26"/>
          <w:szCs w:val="26"/>
        </w:rPr>
        <w:t>с субъектами МСП</w:t>
      </w:r>
      <w:r w:rsidR="005335AB" w:rsidRPr="00CC4E7A">
        <w:rPr>
          <w:rFonts w:ascii="Times New Roman" w:hAnsi="Times New Roman" w:cs="Times New Roman"/>
          <w:sz w:val="26"/>
          <w:szCs w:val="26"/>
        </w:rPr>
        <w:t>, с физическими лицами, применяющих специальный налоговый режим «Налог на профессиональный доход»</w:t>
      </w:r>
      <w:r w:rsidR="00004715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t>осуществляется без проведения торгов</w:t>
      </w:r>
      <w:r w:rsidR="00004715" w:rsidRPr="00CC4E7A">
        <w:rPr>
          <w:rFonts w:ascii="Times New Roman" w:hAnsi="Times New Roman" w:cs="Times New Roman"/>
          <w:sz w:val="26"/>
          <w:szCs w:val="26"/>
        </w:rPr>
        <w:t xml:space="preserve"> в виде муниципальной преференции.</w:t>
      </w:r>
    </w:p>
    <w:p w:rsidR="00DA554E" w:rsidRPr="00CC4E7A" w:rsidRDefault="00004715" w:rsidP="00DA5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В соответствии с подпунктом 4 пункта </w:t>
      </w:r>
      <w:r w:rsidR="00DA554E" w:rsidRPr="00CC4E7A">
        <w:rPr>
          <w:rFonts w:ascii="Times New Roman" w:hAnsi="Times New Roman" w:cs="Times New Roman"/>
          <w:sz w:val="26"/>
          <w:szCs w:val="26"/>
        </w:rPr>
        <w:t>3 статьи 19 Закона о защите конкуренции</w:t>
      </w: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DA554E" w:rsidRPr="00CC4E7A">
        <w:rPr>
          <w:rFonts w:ascii="Times New Roman" w:hAnsi="Times New Roman" w:cs="Times New Roman"/>
          <w:sz w:val="26"/>
          <w:szCs w:val="26"/>
        </w:rPr>
        <w:t xml:space="preserve">муниципальная преференция предоставляется </w:t>
      </w:r>
      <w:r w:rsidRPr="00CC4E7A">
        <w:rPr>
          <w:rFonts w:ascii="Times New Roman" w:hAnsi="Times New Roman" w:cs="Times New Roman"/>
          <w:sz w:val="26"/>
          <w:szCs w:val="26"/>
        </w:rPr>
        <w:t xml:space="preserve">без предварительного согласия антимонопольного органа </w:t>
      </w:r>
      <w:r w:rsidR="00DA554E" w:rsidRPr="00CC4E7A">
        <w:rPr>
          <w:rFonts w:ascii="Times New Roman" w:hAnsi="Times New Roman" w:cs="Times New Roman"/>
          <w:sz w:val="26"/>
          <w:szCs w:val="26"/>
        </w:rPr>
        <w:t>в соответствии с муниципальными программами (подпрограммами) субъектов Российской Федерации и муниципальными программами (подпрограммами), содержащими мероприятия, направленные на развитие малого и среднего предпринимательства.</w:t>
      </w:r>
    </w:p>
    <w:p w:rsidR="005A3D42" w:rsidRPr="00CC4E7A" w:rsidRDefault="005A3D42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A3D42" w:rsidRPr="00CC4E7A" w:rsidRDefault="005A3D42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7" w:name="Par102"/>
      <w:bookmarkEnd w:id="7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4B4281" w:rsidRPr="00CC4E7A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B22C05" w:rsidRPr="00CC4E7A" w:rsidRDefault="004B4281" w:rsidP="00B22C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B22C05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муниципальной услуги осуществляется </w:t>
      </w:r>
      <w:r w:rsidR="00B22C05" w:rsidRPr="00CC4E7A">
        <w:rPr>
          <w:rFonts w:ascii="Times New Roman" w:hAnsi="Times New Roman" w:cs="Times New Roman"/>
          <w:sz w:val="26"/>
          <w:szCs w:val="26"/>
        </w:rPr>
        <w:t>Комитетом по управлению муниципальной собственностью муниципального района «Печора».</w:t>
      </w:r>
    </w:p>
    <w:p w:rsidR="00B22C05" w:rsidRPr="00CC4E7A" w:rsidRDefault="00B22C05" w:rsidP="00B22C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Для получения муниципальной услуги заявитель должен обратиться в  Комитет - в части приема и регистрации документов у заявителя, принятия решения, выдачи результата предоставления услуги.</w:t>
      </w:r>
    </w:p>
    <w:p w:rsidR="00B22C05" w:rsidRPr="00CC4E7A" w:rsidRDefault="00B22C05" w:rsidP="00B22C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Администрация муниципального района «Печора», Комитет, МФЦ - в части приема жалоб.</w:t>
      </w:r>
    </w:p>
    <w:p w:rsidR="00800918" w:rsidRPr="00CC4E7A" w:rsidRDefault="00190726" w:rsidP="00B22C0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Органами и организациями, участвующими в предоставлении муниципальной услуги, являются:</w:t>
      </w:r>
    </w:p>
    <w:p w:rsidR="008C7BDF" w:rsidRPr="00CC4E7A" w:rsidRDefault="00877CEE" w:rsidP="00800918">
      <w:pPr>
        <w:pStyle w:val="ConsPlusNormal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>2.2.1.</w:t>
      </w:r>
      <w:r w:rsidR="00190726" w:rsidRPr="00CC4E7A">
        <w:rPr>
          <w:rFonts w:ascii="Times New Roman" w:eastAsia="Times New Roman" w:hAnsi="Times New Roman" w:cs="Times New Roman"/>
          <w:sz w:val="26"/>
          <w:szCs w:val="26"/>
        </w:rPr>
        <w:t>Федеральная налоговая служба  в части предоставления</w:t>
      </w:r>
      <w:r w:rsidR="008C7BDF" w:rsidRPr="00CC4E7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C7BDF" w:rsidRPr="00CC4E7A" w:rsidRDefault="00190726" w:rsidP="008C7BDF">
      <w:pPr>
        <w:pStyle w:val="ConsPlusNormal"/>
        <w:numPr>
          <w:ilvl w:val="0"/>
          <w:numId w:val="48"/>
        </w:numPr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>выписки из Единого государственно</w:t>
      </w:r>
      <w:r w:rsidR="00800918" w:rsidRPr="00CC4E7A">
        <w:rPr>
          <w:rFonts w:ascii="Times New Roman" w:eastAsia="Times New Roman" w:hAnsi="Times New Roman" w:cs="Times New Roman"/>
          <w:sz w:val="26"/>
          <w:szCs w:val="26"/>
        </w:rPr>
        <w:t xml:space="preserve">го реестра юридических лиц (индивидуальных предпринимателей); </w:t>
      </w:r>
    </w:p>
    <w:p w:rsidR="00190726" w:rsidRPr="00CC4E7A" w:rsidRDefault="00800918" w:rsidP="008C7BDF">
      <w:pPr>
        <w:pStyle w:val="ConsPlusNormal"/>
        <w:numPr>
          <w:ilvl w:val="0"/>
          <w:numId w:val="48"/>
        </w:numPr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Российской Федерации.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запрещается требовать от заявителя:</w:t>
      </w:r>
    </w:p>
    <w:p w:rsidR="004B4281" w:rsidRPr="00CC4E7A" w:rsidRDefault="004B4281" w:rsidP="00826A4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</w:rPr>
        <w:lastRenderedPageBreak/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 муниципальных услуг»</w:t>
      </w:r>
      <w:r w:rsidRPr="00CC4E7A">
        <w:rPr>
          <w:rFonts w:ascii="Times New Roman" w:hAnsi="Times New Roman" w:cs="Times New Roman"/>
          <w:sz w:val="26"/>
          <w:szCs w:val="26"/>
        </w:rPr>
        <w:t>.</w:t>
      </w:r>
    </w:p>
    <w:p w:rsidR="004B4281" w:rsidRPr="00CC4E7A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804ED" w:rsidRPr="00CC4E7A" w:rsidRDefault="007804ED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Par108"/>
      <w:bookmarkEnd w:id="8"/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828" w:rsidRPr="00CC4E7A" w:rsidRDefault="00363828" w:rsidP="00826A4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2.</w:t>
      </w:r>
      <w:r w:rsidR="00877CEE" w:rsidRPr="00CC4E7A">
        <w:rPr>
          <w:rFonts w:ascii="Times New Roman" w:hAnsi="Times New Roman" w:cs="Times New Roman"/>
          <w:sz w:val="26"/>
          <w:szCs w:val="26"/>
        </w:rPr>
        <w:t>3</w:t>
      </w:r>
      <w:r w:rsidRPr="00CC4E7A">
        <w:rPr>
          <w:rFonts w:ascii="Times New Roman" w:hAnsi="Times New Roman" w:cs="Times New Roman"/>
          <w:sz w:val="26"/>
          <w:szCs w:val="26"/>
        </w:rPr>
        <w:t>. Результатом предоставления муниципальной услуги является:</w:t>
      </w:r>
    </w:p>
    <w:p w:rsidR="00363828" w:rsidRPr="00CC4E7A" w:rsidRDefault="00363828" w:rsidP="00826A4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1) </w:t>
      </w:r>
      <w:r w:rsidR="001664BF" w:rsidRPr="00CC4E7A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F94317" w:rsidRPr="00CC4E7A">
        <w:rPr>
          <w:rFonts w:ascii="Times New Roman" w:hAnsi="Times New Roman" w:cs="Times New Roman"/>
          <w:sz w:val="26"/>
          <w:szCs w:val="26"/>
        </w:rPr>
        <w:t xml:space="preserve">о </w:t>
      </w:r>
      <w:r w:rsidR="001664BF" w:rsidRPr="00CC4E7A">
        <w:rPr>
          <w:rFonts w:ascii="Times New Roman" w:hAnsi="Times New Roman" w:cs="Times New Roman"/>
          <w:sz w:val="26"/>
          <w:szCs w:val="26"/>
        </w:rPr>
        <w:t>п</w:t>
      </w:r>
      <w:r w:rsidR="00F94317" w:rsidRPr="00CC4E7A">
        <w:rPr>
          <w:rFonts w:ascii="Times New Roman" w:hAnsi="Times New Roman" w:cs="Times New Roman"/>
          <w:sz w:val="26"/>
          <w:szCs w:val="26"/>
        </w:rPr>
        <w:t>редоставлении</w:t>
      </w:r>
      <w:r w:rsidR="001664BF" w:rsidRPr="00CC4E7A">
        <w:rPr>
          <w:rFonts w:ascii="Times New Roman" w:hAnsi="Times New Roman" w:cs="Times New Roman"/>
          <w:sz w:val="26"/>
          <w:szCs w:val="26"/>
        </w:rPr>
        <w:t xml:space="preserve"> в аренду муниципального </w:t>
      </w:r>
      <w:r w:rsidR="0084738F" w:rsidRPr="00CC4E7A">
        <w:rPr>
          <w:rFonts w:ascii="Times New Roman" w:hAnsi="Times New Roman" w:cs="Times New Roman"/>
          <w:sz w:val="26"/>
          <w:szCs w:val="26"/>
        </w:rPr>
        <w:t>имущества, включенного</w:t>
      </w:r>
      <w:r w:rsidR="00800918" w:rsidRPr="00CC4E7A">
        <w:rPr>
          <w:rFonts w:ascii="Times New Roman" w:hAnsi="Times New Roman" w:cs="Times New Roman"/>
          <w:sz w:val="26"/>
          <w:szCs w:val="26"/>
        </w:rPr>
        <w:t xml:space="preserve"> в Перечень муниципального имущества муниципального образования муниципального района «Печора», свободного от прав третьих лиц (за исключением</w:t>
      </w:r>
      <w:r w:rsidR="002F6B67" w:rsidRPr="00CC4E7A">
        <w:rPr>
          <w:rFonts w:ascii="Times New Roman" w:hAnsi="Times New Roman" w:cs="Times New Roman"/>
          <w:sz w:val="26"/>
          <w:szCs w:val="26"/>
        </w:rPr>
        <w:t xml:space="preserve"> права </w:t>
      </w:r>
      <w:r w:rsidR="00BB5800" w:rsidRPr="00CC4E7A">
        <w:rPr>
          <w:rFonts w:ascii="Times New Roman" w:hAnsi="Times New Roman" w:cs="Times New Roman"/>
          <w:sz w:val="26"/>
          <w:szCs w:val="26"/>
        </w:rPr>
        <w:t>хозяйственного ведения, права оперативного управления,</w:t>
      </w:r>
      <w:r w:rsidR="00800918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91191A" w:rsidRPr="00CC4E7A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800918" w:rsidRPr="00CC4E7A">
        <w:rPr>
          <w:rFonts w:ascii="Times New Roman" w:hAnsi="Times New Roman" w:cs="Times New Roman"/>
          <w:sz w:val="26"/>
          <w:szCs w:val="26"/>
        </w:rPr>
        <w:t xml:space="preserve">имущественных прав субъектов малого и среднего предпринимательства),  </w:t>
      </w:r>
      <w:r w:rsidRPr="00CC4E7A">
        <w:rPr>
          <w:rFonts w:ascii="Times New Roman" w:hAnsi="Times New Roman" w:cs="Times New Roman"/>
          <w:sz w:val="26"/>
          <w:szCs w:val="26"/>
        </w:rPr>
        <w:t>(далее – решение о предоставлении муниципальной услуги);</w:t>
      </w:r>
    </w:p>
    <w:p w:rsidR="00363828" w:rsidRPr="00CC4E7A" w:rsidRDefault="00363828" w:rsidP="00826A4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2) реше</w:t>
      </w:r>
      <w:r w:rsidR="009400F7" w:rsidRPr="00CC4E7A">
        <w:rPr>
          <w:rFonts w:ascii="Times New Roman" w:hAnsi="Times New Roman" w:cs="Times New Roman"/>
          <w:sz w:val="26"/>
          <w:szCs w:val="26"/>
        </w:rPr>
        <w:t xml:space="preserve">ние об отказе </w:t>
      </w:r>
      <w:r w:rsidR="00FF136C" w:rsidRPr="00CC4E7A">
        <w:rPr>
          <w:rFonts w:ascii="Times New Roman" w:hAnsi="Times New Roman" w:cs="Times New Roman"/>
          <w:sz w:val="26"/>
          <w:szCs w:val="26"/>
        </w:rPr>
        <w:t xml:space="preserve">в </w:t>
      </w:r>
      <w:r w:rsidR="001664BF" w:rsidRPr="00CC4E7A">
        <w:rPr>
          <w:rFonts w:ascii="Times New Roman" w:hAnsi="Times New Roman" w:cs="Times New Roman"/>
          <w:sz w:val="26"/>
          <w:szCs w:val="26"/>
        </w:rPr>
        <w:t>предоставлении в аренду муниципального имущества</w:t>
      </w:r>
      <w:r w:rsidR="00800918" w:rsidRPr="00CC4E7A">
        <w:rPr>
          <w:rFonts w:ascii="Times New Roman" w:hAnsi="Times New Roman" w:cs="Times New Roman"/>
          <w:sz w:val="26"/>
          <w:szCs w:val="26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 </w:t>
      </w:r>
      <w:r w:rsidR="0091191A" w:rsidRPr="00CC4E7A">
        <w:rPr>
          <w:rFonts w:ascii="Times New Roman" w:hAnsi="Times New Roman" w:cs="Times New Roman"/>
          <w:sz w:val="26"/>
          <w:szCs w:val="26"/>
        </w:rPr>
        <w:t>(за исключением права хозяйственного ведения, права оперативного управления, а также</w:t>
      </w:r>
      <w:r w:rsidR="00800918" w:rsidRPr="00CC4E7A">
        <w:rPr>
          <w:rFonts w:ascii="Times New Roman" w:hAnsi="Times New Roman" w:cs="Times New Roman"/>
          <w:sz w:val="26"/>
          <w:szCs w:val="26"/>
        </w:rPr>
        <w:t xml:space="preserve"> имущественных прав субъектов малого и среднего предпринимательства), </w:t>
      </w:r>
      <w:r w:rsidR="001664BF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t>(далее – решение об отказе в предоставлении муниципальной услуги)</w:t>
      </w:r>
      <w:r w:rsidR="00826A43" w:rsidRPr="00CC4E7A">
        <w:rPr>
          <w:rFonts w:ascii="Times New Roman" w:hAnsi="Times New Roman" w:cs="Times New Roman"/>
          <w:sz w:val="26"/>
          <w:szCs w:val="26"/>
        </w:rPr>
        <w:t>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804ED" w:rsidRPr="00CC4E7A" w:rsidRDefault="007804ED" w:rsidP="009119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9" w:name="Par112"/>
      <w:bookmarkEnd w:id="9"/>
    </w:p>
    <w:p w:rsidR="0091191A" w:rsidRPr="00CC4E7A" w:rsidRDefault="0091191A" w:rsidP="009119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</w:rPr>
        <w:t>2.</w:t>
      </w:r>
      <w:r w:rsidR="00877CEE" w:rsidRPr="00CC4E7A">
        <w:rPr>
          <w:rFonts w:ascii="Times New Roman" w:hAnsi="Times New Roman" w:cs="Times New Roman"/>
          <w:sz w:val="26"/>
          <w:szCs w:val="26"/>
        </w:rPr>
        <w:t>4</w:t>
      </w:r>
      <w:r w:rsidR="004B4281" w:rsidRPr="00CC4E7A">
        <w:rPr>
          <w:rFonts w:ascii="Times New Roman" w:hAnsi="Times New Roman" w:cs="Times New Roman"/>
          <w:sz w:val="26"/>
          <w:szCs w:val="26"/>
        </w:rPr>
        <w:t xml:space="preserve">. 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срок предоставления муниципальной услуги составляет </w:t>
      </w:r>
      <w:r w:rsidR="00FF136C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</w:t>
      </w:r>
      <w:r w:rsidR="008F0308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04ED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F9431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</w:t>
      </w:r>
      <w:r w:rsidR="00363828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2623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исчисляемых со дня </w:t>
      </w:r>
      <w:r w:rsidR="0084738F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поступления заявления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</w:t>
      </w:r>
      <w:r w:rsidR="00F9431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оставлении муниципальной услуги в Комитете.</w:t>
      </w:r>
    </w:p>
    <w:p w:rsidR="0091191A" w:rsidRPr="00CC4E7A" w:rsidRDefault="0091191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F821CD" w:rsidRPr="00CC4E7A" w:rsidRDefault="0091191A" w:rsidP="00F821CD">
      <w:pPr>
        <w:pStyle w:val="23"/>
        <w:shd w:val="clear" w:color="auto" w:fill="auto"/>
        <w:spacing w:before="0" w:after="0"/>
        <w:ind w:firstLine="740"/>
        <w:jc w:val="both"/>
        <w:rPr>
          <w:sz w:val="26"/>
          <w:szCs w:val="26"/>
        </w:rPr>
      </w:pPr>
      <w:r w:rsidRPr="00CC4E7A">
        <w:rPr>
          <w:sz w:val="26"/>
          <w:szCs w:val="26"/>
          <w:lang w:eastAsia="ru-RU"/>
        </w:rPr>
        <w:t xml:space="preserve">Срок выдачи (направления) документов, являющихся результатом предоставления </w:t>
      </w:r>
      <w:r w:rsidR="0084738F" w:rsidRPr="00CC4E7A">
        <w:rPr>
          <w:sz w:val="26"/>
          <w:szCs w:val="26"/>
          <w:lang w:eastAsia="ru-RU"/>
        </w:rPr>
        <w:t>муниципальной услуги,</w:t>
      </w:r>
      <w:r w:rsidRPr="00CC4E7A">
        <w:rPr>
          <w:sz w:val="26"/>
          <w:szCs w:val="26"/>
          <w:lang w:eastAsia="ru-RU"/>
        </w:rPr>
        <w:t xml:space="preserve"> </w:t>
      </w:r>
      <w:r w:rsidR="00F821CD" w:rsidRPr="00CC4E7A">
        <w:rPr>
          <w:sz w:val="26"/>
          <w:szCs w:val="26"/>
        </w:rPr>
        <w:t xml:space="preserve">составляет </w:t>
      </w:r>
      <w:r w:rsidR="00384F68" w:rsidRPr="00CC4E7A">
        <w:rPr>
          <w:sz w:val="26"/>
          <w:szCs w:val="26"/>
        </w:rPr>
        <w:t>2</w:t>
      </w:r>
      <w:r w:rsidR="00F821CD" w:rsidRPr="00CC4E7A">
        <w:rPr>
          <w:sz w:val="26"/>
          <w:szCs w:val="26"/>
        </w:rPr>
        <w:t xml:space="preserve"> </w:t>
      </w:r>
      <w:r w:rsidR="008A5E26" w:rsidRPr="00CC4E7A">
        <w:rPr>
          <w:sz w:val="26"/>
          <w:szCs w:val="26"/>
        </w:rPr>
        <w:t>календарных</w:t>
      </w:r>
      <w:r w:rsidR="00F821CD" w:rsidRPr="00CC4E7A">
        <w:rPr>
          <w:sz w:val="26"/>
          <w:szCs w:val="26"/>
        </w:rPr>
        <w:t xml:space="preserve"> д</w:t>
      </w:r>
      <w:r w:rsidR="000C2F20" w:rsidRPr="00CC4E7A">
        <w:rPr>
          <w:sz w:val="26"/>
          <w:szCs w:val="26"/>
        </w:rPr>
        <w:t>ня</w:t>
      </w:r>
      <w:r w:rsidR="00F821CD" w:rsidRPr="00CC4E7A">
        <w:rPr>
          <w:sz w:val="26"/>
          <w:szCs w:val="26"/>
        </w:rPr>
        <w:t xml:space="preserve"> со дня его поступления специалисту, ответственному за выдачу документов.</w:t>
      </w:r>
    </w:p>
    <w:p w:rsidR="0091191A" w:rsidRPr="00CC4E7A" w:rsidRDefault="0091191A" w:rsidP="009119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</w:t>
      </w:r>
      <w:r w:rsidRPr="00CC4E7A">
        <w:rPr>
          <w:rFonts w:ascii="Times New Roman" w:hAnsi="Times New Roman" w:cs="Times New Roman"/>
          <w:sz w:val="26"/>
          <w:szCs w:val="26"/>
        </w:rPr>
        <w:lastRenderedPageBreak/>
        <w:t xml:space="preserve">составляет </w:t>
      </w:r>
      <w:r w:rsidR="00F821CD" w:rsidRPr="00CC4E7A">
        <w:rPr>
          <w:rFonts w:ascii="Times New Roman" w:hAnsi="Times New Roman" w:cs="Times New Roman"/>
          <w:sz w:val="26"/>
          <w:szCs w:val="26"/>
        </w:rPr>
        <w:t xml:space="preserve">не более 5 </w:t>
      </w:r>
      <w:r w:rsidR="005813A4" w:rsidRPr="00CC4E7A">
        <w:rPr>
          <w:rFonts w:ascii="Times New Roman" w:hAnsi="Times New Roman" w:cs="Times New Roman"/>
          <w:sz w:val="26"/>
          <w:szCs w:val="26"/>
        </w:rPr>
        <w:t>календарных</w:t>
      </w:r>
      <w:r w:rsidR="00F821CD" w:rsidRPr="00CC4E7A">
        <w:rPr>
          <w:rFonts w:ascii="Times New Roman" w:hAnsi="Times New Roman" w:cs="Times New Roman"/>
          <w:sz w:val="26"/>
          <w:szCs w:val="26"/>
        </w:rPr>
        <w:t xml:space="preserve"> дней </w:t>
      </w:r>
      <w:r w:rsidRPr="00CC4E7A">
        <w:rPr>
          <w:rFonts w:ascii="Times New Roman" w:hAnsi="Times New Roman" w:cs="Times New Roman"/>
          <w:sz w:val="26"/>
          <w:szCs w:val="26"/>
        </w:rPr>
        <w:t xml:space="preserve">со дня поступления в </w:t>
      </w:r>
      <w:r w:rsidR="00F821CD" w:rsidRPr="00CC4E7A">
        <w:rPr>
          <w:rFonts w:ascii="Times New Roman" w:hAnsi="Times New Roman" w:cs="Times New Roman"/>
          <w:sz w:val="26"/>
          <w:szCs w:val="26"/>
        </w:rPr>
        <w:t>Комитет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указанного заявления.</w:t>
      </w:r>
      <w:proofErr w:type="gramEnd"/>
    </w:p>
    <w:p w:rsidR="0091191A" w:rsidRPr="00CC4E7A" w:rsidRDefault="0091191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77CEE" w:rsidRPr="00CC4E7A" w:rsidRDefault="00877CEE" w:rsidP="00877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0" w:name="Par123"/>
      <w:bookmarkEnd w:id="10"/>
      <w:r w:rsidRPr="00CC4E7A">
        <w:rPr>
          <w:rFonts w:ascii="Times New Roman" w:hAnsi="Times New Roman" w:cs="Times New Roman"/>
          <w:sz w:val="26"/>
          <w:szCs w:val="26"/>
        </w:rPr>
        <w:t>Нормативные правовые акты, регулирующие предоставление муниципальной услуги</w:t>
      </w:r>
    </w:p>
    <w:p w:rsidR="00877CEE" w:rsidRPr="00CC4E7A" w:rsidRDefault="00877CEE" w:rsidP="00877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7CEE" w:rsidRPr="00CC4E7A" w:rsidRDefault="00877CEE" w:rsidP="00877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CC4E7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2.5. </w:t>
      </w:r>
      <w:bookmarkStart w:id="11" w:name="Par140"/>
      <w:bookmarkEnd w:id="11"/>
      <w:proofErr w:type="gramStart"/>
      <w:r w:rsidRPr="00CC4E7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</w:t>
      </w:r>
      <w:r w:rsidRPr="00CC4E7A">
        <w:rPr>
          <w:rFonts w:ascii="Times New Roman" w:hAnsi="Times New Roman" w:cs="Times New Roman"/>
          <w:sz w:val="26"/>
          <w:szCs w:val="26"/>
        </w:rPr>
        <w:t>(www.pechoraonline.ru)</w:t>
      </w:r>
      <w:r w:rsidRPr="00CC4E7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877CEE" w:rsidRPr="00CC4E7A" w:rsidRDefault="00877CEE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77CEE" w:rsidRPr="00CC4E7A" w:rsidRDefault="00877CEE" w:rsidP="00877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94317" w:rsidRPr="00CC4E7A" w:rsidRDefault="007D2CE7" w:rsidP="00F943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2" w:name="Par147"/>
      <w:bookmarkEnd w:id="12"/>
      <w:r w:rsidRPr="00CC4E7A">
        <w:rPr>
          <w:rFonts w:ascii="Times New Roman" w:hAnsi="Times New Roman" w:cs="Times New Roman"/>
          <w:sz w:val="26"/>
          <w:szCs w:val="26"/>
        </w:rPr>
        <w:t>2.</w:t>
      </w:r>
      <w:r w:rsidR="00877CEE" w:rsidRPr="00CC4E7A">
        <w:rPr>
          <w:rFonts w:ascii="Times New Roman" w:hAnsi="Times New Roman" w:cs="Times New Roman"/>
          <w:sz w:val="26"/>
          <w:szCs w:val="26"/>
        </w:rPr>
        <w:t>6</w:t>
      </w:r>
      <w:r w:rsidR="004B4281" w:rsidRPr="00CC4E7A">
        <w:rPr>
          <w:rFonts w:ascii="Times New Roman" w:hAnsi="Times New Roman" w:cs="Times New Roman"/>
          <w:sz w:val="26"/>
          <w:szCs w:val="26"/>
        </w:rPr>
        <w:t xml:space="preserve">. </w:t>
      </w:r>
      <w:r w:rsidR="00F94317" w:rsidRPr="00CC4E7A">
        <w:rPr>
          <w:rFonts w:ascii="Times New Roman" w:hAnsi="Times New Roman" w:cs="Times New Roman"/>
          <w:sz w:val="26"/>
          <w:szCs w:val="26"/>
        </w:rPr>
        <w:t xml:space="preserve">Для получения муниципальной услуги заявителем </w:t>
      </w:r>
      <w:r w:rsidR="00877CEE" w:rsidRPr="00CC4E7A">
        <w:rPr>
          <w:rFonts w:ascii="Times New Roman" w:hAnsi="Times New Roman" w:cs="Times New Roman"/>
          <w:sz w:val="26"/>
          <w:szCs w:val="26"/>
        </w:rPr>
        <w:t xml:space="preserve">самостоятельно </w:t>
      </w:r>
      <w:r w:rsidR="00F94317" w:rsidRPr="00CC4E7A">
        <w:rPr>
          <w:rFonts w:ascii="Times New Roman" w:hAnsi="Times New Roman" w:cs="Times New Roman"/>
          <w:sz w:val="26"/>
          <w:szCs w:val="26"/>
        </w:rPr>
        <w:t xml:space="preserve">в Комитет </w:t>
      </w:r>
      <w:proofErr w:type="gramStart"/>
      <w:r w:rsidR="00F94317" w:rsidRPr="00CC4E7A">
        <w:rPr>
          <w:rFonts w:ascii="Times New Roman" w:hAnsi="Times New Roman" w:cs="Times New Roman"/>
          <w:sz w:val="26"/>
          <w:szCs w:val="26"/>
        </w:rPr>
        <w:t>предоставляются следующие документы</w:t>
      </w:r>
      <w:proofErr w:type="gramEnd"/>
      <w:r w:rsidR="00F94317" w:rsidRPr="00CC4E7A">
        <w:rPr>
          <w:rFonts w:ascii="Times New Roman" w:hAnsi="Times New Roman" w:cs="Times New Roman"/>
          <w:sz w:val="26"/>
          <w:szCs w:val="26"/>
        </w:rPr>
        <w:t>:</w:t>
      </w:r>
    </w:p>
    <w:p w:rsidR="00F94317" w:rsidRPr="00CC4E7A" w:rsidRDefault="00F94317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1) </w:t>
      </w:r>
      <w:hyperlink r:id="rId11" w:history="1">
        <w:r w:rsidRPr="00CC4E7A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CC4E7A">
        <w:rPr>
          <w:rFonts w:ascii="Times New Roman" w:hAnsi="Times New Roman" w:cs="Times New Roman"/>
          <w:sz w:val="26"/>
          <w:szCs w:val="26"/>
        </w:rPr>
        <w:t xml:space="preserve"> о предоставлении в аренду муниципального имущества, включенного </w:t>
      </w:r>
      <w:r w:rsidR="00AE4B72" w:rsidRPr="00CC4E7A">
        <w:rPr>
          <w:rFonts w:ascii="Times New Roman" w:hAnsi="Times New Roman" w:cs="Times New Roman"/>
          <w:sz w:val="26"/>
          <w:szCs w:val="26"/>
        </w:rPr>
        <w:t>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 (далее – Перечень)</w:t>
      </w:r>
      <w:r w:rsidRPr="00CC4E7A">
        <w:rPr>
          <w:rFonts w:ascii="Times New Roman" w:hAnsi="Times New Roman" w:cs="Times New Roman"/>
          <w:sz w:val="26"/>
          <w:szCs w:val="26"/>
        </w:rPr>
        <w:t>, по установленной форме (Приложе</w:t>
      </w:r>
      <w:r w:rsidR="00800918" w:rsidRPr="00CC4E7A">
        <w:rPr>
          <w:rFonts w:ascii="Times New Roman" w:hAnsi="Times New Roman" w:cs="Times New Roman"/>
          <w:sz w:val="26"/>
          <w:szCs w:val="26"/>
        </w:rPr>
        <w:t>ние 2</w:t>
      </w:r>
      <w:r w:rsidRPr="00CC4E7A">
        <w:rPr>
          <w:rFonts w:ascii="Times New Roman" w:hAnsi="Times New Roman" w:cs="Times New Roman"/>
          <w:sz w:val="26"/>
          <w:szCs w:val="26"/>
        </w:rPr>
        <w:t>);</w:t>
      </w:r>
    </w:p>
    <w:p w:rsidR="00F94317" w:rsidRPr="00CC4E7A" w:rsidRDefault="007804ED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2</w:t>
      </w:r>
      <w:r w:rsidR="00F94317" w:rsidRPr="00CC4E7A">
        <w:rPr>
          <w:rFonts w:ascii="Times New Roman" w:hAnsi="Times New Roman" w:cs="Times New Roman"/>
          <w:sz w:val="26"/>
          <w:szCs w:val="26"/>
        </w:rPr>
        <w:t>)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</w:t>
      </w:r>
      <w:r w:rsidR="00800918" w:rsidRPr="00CC4E7A">
        <w:rPr>
          <w:rFonts w:ascii="Times New Roman" w:hAnsi="Times New Roman" w:cs="Times New Roman"/>
          <w:sz w:val="26"/>
          <w:szCs w:val="26"/>
        </w:rPr>
        <w:t>о предпринимательства, указанные</w:t>
      </w:r>
      <w:r w:rsidR="00F94317" w:rsidRPr="00CC4E7A">
        <w:rPr>
          <w:rFonts w:ascii="Times New Roman" w:hAnsi="Times New Roman" w:cs="Times New Roman"/>
          <w:sz w:val="26"/>
          <w:szCs w:val="26"/>
        </w:rPr>
        <w:t xml:space="preserve"> в </w:t>
      </w:r>
      <w:hyperlink r:id="rId12" w:history="1">
        <w:r w:rsidR="008C7BDF" w:rsidRPr="00CC4E7A">
          <w:rPr>
            <w:rFonts w:ascii="Times New Roman" w:hAnsi="Times New Roman" w:cs="Times New Roman"/>
            <w:sz w:val="26"/>
            <w:szCs w:val="26"/>
          </w:rPr>
          <w:t>1.2.</w:t>
        </w:r>
      </w:hyperlink>
      <w:r w:rsidR="00F94317" w:rsidRPr="00CC4E7A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800918" w:rsidRPr="00CC4E7A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</w:t>
      </w:r>
      <w:r w:rsidR="00F94317" w:rsidRPr="00CC4E7A">
        <w:rPr>
          <w:rFonts w:ascii="Times New Roman" w:hAnsi="Times New Roman" w:cs="Times New Roman"/>
          <w:sz w:val="26"/>
          <w:szCs w:val="26"/>
        </w:rPr>
        <w:t xml:space="preserve">, заявляют о соответствии условиям отнесения к субъектам МСП по форме, утвержденной </w:t>
      </w:r>
      <w:hyperlink r:id="rId13" w:history="1">
        <w:r w:rsidR="00F94317" w:rsidRPr="00CC4E7A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="00F94317" w:rsidRPr="00CC4E7A">
        <w:rPr>
          <w:rFonts w:ascii="Times New Roman" w:hAnsi="Times New Roman" w:cs="Times New Roman"/>
          <w:sz w:val="26"/>
          <w:szCs w:val="26"/>
        </w:rPr>
        <w:t xml:space="preserve"> Министерства экономического развития Российской</w:t>
      </w:r>
      <w:r w:rsidR="00800918" w:rsidRPr="00CC4E7A">
        <w:rPr>
          <w:rFonts w:ascii="Times New Roman" w:hAnsi="Times New Roman" w:cs="Times New Roman"/>
          <w:sz w:val="26"/>
          <w:szCs w:val="26"/>
        </w:rPr>
        <w:t xml:space="preserve"> Федерации от 10 марта 2016 г. №</w:t>
      </w:r>
      <w:r w:rsidR="00F94317" w:rsidRPr="00CC4E7A">
        <w:rPr>
          <w:rFonts w:ascii="Times New Roman" w:hAnsi="Times New Roman" w:cs="Times New Roman"/>
          <w:sz w:val="26"/>
          <w:szCs w:val="26"/>
        </w:rPr>
        <w:t xml:space="preserve"> 113 </w:t>
      </w:r>
      <w:hyperlink r:id="rId14" w:history="1">
        <w:r w:rsidR="00800918" w:rsidRPr="00CC4E7A">
          <w:rPr>
            <w:rFonts w:ascii="Times New Roman" w:hAnsi="Times New Roman" w:cs="Times New Roman"/>
            <w:sz w:val="26"/>
            <w:szCs w:val="26"/>
          </w:rPr>
          <w:t>(Приложение 3</w:t>
        </w:r>
        <w:r w:rsidR="00F94317" w:rsidRPr="00CC4E7A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F94317" w:rsidRPr="00CC4E7A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F94317" w:rsidRPr="00CC4E7A" w:rsidRDefault="007804ED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3</w:t>
      </w:r>
      <w:r w:rsidR="00F94317" w:rsidRPr="00CC4E7A">
        <w:rPr>
          <w:rFonts w:ascii="Times New Roman" w:hAnsi="Times New Roman" w:cs="Times New Roman"/>
          <w:sz w:val="26"/>
          <w:szCs w:val="26"/>
        </w:rPr>
        <w:t>) для юридических лиц: копии учредительных документов; документ, подтверждающий полномочия лица на осуществле</w:t>
      </w:r>
      <w:r w:rsidR="00877CEE" w:rsidRPr="00CC4E7A">
        <w:rPr>
          <w:rFonts w:ascii="Times New Roman" w:hAnsi="Times New Roman" w:cs="Times New Roman"/>
          <w:sz w:val="26"/>
          <w:szCs w:val="26"/>
        </w:rPr>
        <w:t>ние действий от имени заявителя;</w:t>
      </w:r>
    </w:p>
    <w:p w:rsidR="00877CEE" w:rsidRPr="00CC4E7A" w:rsidRDefault="007804ED" w:rsidP="007804ED">
      <w:pPr>
        <w:tabs>
          <w:tab w:val="left" w:pos="851"/>
          <w:tab w:val="left" w:pos="993"/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4</w:t>
      </w:r>
      <w:r w:rsidR="00877CEE" w:rsidRPr="00CC4E7A">
        <w:rPr>
          <w:rFonts w:ascii="Times New Roman" w:hAnsi="Times New Roman" w:cs="Times New Roman"/>
          <w:sz w:val="26"/>
          <w:szCs w:val="26"/>
        </w:rPr>
        <w:t>) для индивидуальных предпринимателей</w:t>
      </w:r>
      <w:r w:rsidR="00AE4B72" w:rsidRPr="00CC4E7A">
        <w:rPr>
          <w:rFonts w:ascii="Times New Roman" w:hAnsi="Times New Roman" w:cs="Times New Roman"/>
          <w:sz w:val="26"/>
          <w:szCs w:val="26"/>
        </w:rPr>
        <w:t>, физических лиц, применяющих специальный налоговый режим «Налог на профессиональный доход»</w:t>
      </w:r>
      <w:r w:rsidR="00877CEE" w:rsidRPr="00CC4E7A">
        <w:rPr>
          <w:rFonts w:ascii="Times New Roman" w:hAnsi="Times New Roman" w:cs="Times New Roman"/>
          <w:sz w:val="26"/>
          <w:szCs w:val="26"/>
        </w:rPr>
        <w:t>: копия документа, удостовер</w:t>
      </w:r>
      <w:r w:rsidR="00A829D5" w:rsidRPr="00CC4E7A">
        <w:rPr>
          <w:rFonts w:ascii="Times New Roman" w:hAnsi="Times New Roman" w:cs="Times New Roman"/>
          <w:sz w:val="26"/>
          <w:szCs w:val="26"/>
        </w:rPr>
        <w:t>яющего личность (для обозрения);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представляется документ, удостоверяющий личность</w:t>
      </w:r>
      <w:r w:rsidR="00877CEE" w:rsidRPr="00CC4E7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eastAsia="Calibri" w:hAnsi="Times New Roman" w:cs="Times New Roman"/>
          <w:sz w:val="26"/>
          <w:szCs w:val="26"/>
        </w:rPr>
        <w:t>представителя</w:t>
      </w:r>
      <w:r w:rsidR="00877CEE" w:rsidRPr="00CC4E7A">
        <w:rPr>
          <w:rFonts w:ascii="Times New Roman" w:eastAsia="Calibri" w:hAnsi="Times New Roman" w:cs="Times New Roman"/>
          <w:sz w:val="26"/>
          <w:szCs w:val="26"/>
        </w:rPr>
        <w:t xml:space="preserve"> (для обозрения)</w:t>
      </w:r>
      <w:r w:rsidRPr="00CC4E7A">
        <w:rPr>
          <w:rFonts w:ascii="Times New Roman" w:eastAsia="Calibri" w:hAnsi="Times New Roman" w:cs="Times New Roman"/>
          <w:sz w:val="26"/>
          <w:szCs w:val="26"/>
        </w:rPr>
        <w:t>, и документ, подтверждающий соответствующие полномочия.</w:t>
      </w:r>
    </w:p>
    <w:p w:rsidR="009D601A" w:rsidRPr="00CC4E7A" w:rsidRDefault="009D601A" w:rsidP="009D60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порядок их представления указан в </w:t>
      </w:r>
      <w:hyperlink w:anchor="sub_26" w:history="1">
        <w:r w:rsidRPr="00CC4E7A">
          <w:rPr>
            <w:rStyle w:val="a7"/>
            <w:rFonts w:ascii="Times New Roman" w:hAnsi="Times New Roman" w:cs="Times New Roman"/>
            <w:sz w:val="26"/>
            <w:szCs w:val="26"/>
          </w:rPr>
          <w:t>пункте 2.6</w:t>
        </w:r>
      </w:hyperlink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lastRenderedPageBreak/>
        <w:t>настоящего Административного регламента.</w:t>
      </w:r>
    </w:p>
    <w:p w:rsidR="00114587" w:rsidRPr="00CC4E7A" w:rsidRDefault="00114587" w:rsidP="00114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 </w:t>
      </w:r>
      <w:proofErr w:type="gramStart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114587" w:rsidRPr="00CC4E7A" w:rsidRDefault="00114587" w:rsidP="00114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114587" w:rsidRPr="00CC4E7A" w:rsidRDefault="00114587" w:rsidP="00114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2.9. Документы, необходимые для предоставления муниципальной услуги, предоставляются заявителем следующими способами:</w:t>
      </w:r>
    </w:p>
    <w:p w:rsidR="004B4281" w:rsidRPr="00CC4E7A" w:rsidRDefault="004B4281" w:rsidP="00826A43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 (в</w:t>
      </w:r>
      <w:r w:rsidR="00B1684F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684F" w:rsidRPr="00CC4E7A">
        <w:rPr>
          <w:rFonts w:ascii="Times New Roman" w:hAnsi="Times New Roman" w:cs="Times New Roman"/>
          <w:sz w:val="26"/>
          <w:szCs w:val="26"/>
        </w:rPr>
        <w:t>Комитет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B4281" w:rsidRPr="00CC4E7A" w:rsidRDefault="0084738F" w:rsidP="00826A43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почтового отправления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</w:t>
      </w:r>
      <w:r w:rsidR="00B1684F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684F" w:rsidRPr="00CC4E7A">
        <w:rPr>
          <w:rFonts w:ascii="Times New Roman" w:hAnsi="Times New Roman" w:cs="Times New Roman"/>
          <w:sz w:val="26"/>
          <w:szCs w:val="26"/>
        </w:rPr>
        <w:t>Комитет</w:t>
      </w:r>
      <w:r w:rsidR="00363828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4B4281" w:rsidRPr="00CC4E7A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E75BB" w:rsidRPr="00CC4E7A" w:rsidRDefault="004E75BB" w:rsidP="004E75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B4281" w:rsidRPr="00CC4E7A" w:rsidRDefault="004B4281" w:rsidP="00F943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94317" w:rsidRPr="00CC4E7A" w:rsidRDefault="00F94317" w:rsidP="00F94317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2.10. Документами, необходимым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является:</w:t>
      </w:r>
    </w:p>
    <w:p w:rsidR="00F94317" w:rsidRPr="00CC4E7A" w:rsidRDefault="00F94317" w:rsidP="00F94317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1) выписка из Единого государственного реестра юридических лиц (индивидуальных предпринимателей)</w:t>
      </w:r>
      <w:r w:rsidR="00A55080" w:rsidRPr="00CC4E7A">
        <w:rPr>
          <w:rFonts w:ascii="Times New Roman" w:hAnsi="Times New Roman" w:cs="Times New Roman"/>
          <w:sz w:val="26"/>
          <w:szCs w:val="26"/>
        </w:rPr>
        <w:t>;</w:t>
      </w:r>
    </w:p>
    <w:p w:rsidR="00A55080" w:rsidRPr="00CC4E7A" w:rsidRDefault="00A55080" w:rsidP="00A55080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    2)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Российской Федерации.</w:t>
      </w:r>
    </w:p>
    <w:p w:rsidR="00E75291" w:rsidRPr="00CC4E7A" w:rsidRDefault="00F94317" w:rsidP="00C116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2.10.1.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5291" w:rsidRPr="00CC4E7A">
        <w:rPr>
          <w:rFonts w:ascii="Times New Roman" w:hAnsi="Times New Roman" w:cs="Times New Roman"/>
          <w:sz w:val="26"/>
          <w:szCs w:val="26"/>
        </w:rPr>
        <w:t xml:space="preserve">Документы (их копии или сведения, содержащиеся в них), указанные в </w:t>
      </w:r>
      <w:hyperlink r:id="rId15" w:history="1">
        <w:r w:rsidR="00E75291" w:rsidRPr="00CC4E7A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="00E75291" w:rsidRPr="00CC4E7A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запрашиваются Комитетом в Федеральной налоговой службе в срок не позднее </w:t>
      </w:r>
      <w:r w:rsidR="00714720" w:rsidRPr="00CC4E7A">
        <w:rPr>
          <w:rFonts w:ascii="Times New Roman" w:hAnsi="Times New Roman" w:cs="Times New Roman"/>
          <w:sz w:val="26"/>
          <w:szCs w:val="26"/>
        </w:rPr>
        <w:t>пяти</w:t>
      </w:r>
      <w:r w:rsidR="00E75291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714720" w:rsidRPr="00CC4E7A">
        <w:rPr>
          <w:rFonts w:ascii="Times New Roman" w:hAnsi="Times New Roman" w:cs="Times New Roman"/>
          <w:sz w:val="26"/>
          <w:szCs w:val="26"/>
        </w:rPr>
        <w:t>рабочи</w:t>
      </w:r>
      <w:r w:rsidR="00A55080" w:rsidRPr="00CC4E7A">
        <w:rPr>
          <w:rFonts w:ascii="Times New Roman" w:hAnsi="Times New Roman" w:cs="Times New Roman"/>
          <w:sz w:val="26"/>
          <w:szCs w:val="26"/>
        </w:rPr>
        <w:t>х</w:t>
      </w:r>
      <w:r w:rsidR="00E75291" w:rsidRPr="00CC4E7A">
        <w:rPr>
          <w:rFonts w:ascii="Times New Roman" w:hAnsi="Times New Roman" w:cs="Times New Roman"/>
          <w:sz w:val="26"/>
          <w:szCs w:val="26"/>
        </w:rPr>
        <w:t xml:space="preserve"> дней со дня получения заявления о предоставлении в аренду муниципального имущества, включенного в Перечень, если заявитель не представил указанные документы самостоятельно.</w:t>
      </w:r>
    </w:p>
    <w:p w:rsidR="00E75291" w:rsidRPr="00CC4E7A" w:rsidRDefault="00E75291" w:rsidP="00E7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По межведомственным запросам </w:t>
      </w:r>
      <w:r w:rsidR="004D58AD" w:rsidRPr="00CC4E7A">
        <w:rPr>
          <w:rFonts w:ascii="Times New Roman" w:hAnsi="Times New Roman" w:cs="Times New Roman"/>
          <w:sz w:val="26"/>
          <w:szCs w:val="26"/>
        </w:rPr>
        <w:t>Комитета</w:t>
      </w:r>
      <w:r w:rsidRPr="00CC4E7A">
        <w:rPr>
          <w:rFonts w:ascii="Times New Roman" w:hAnsi="Times New Roman" w:cs="Times New Roman"/>
          <w:sz w:val="26"/>
          <w:szCs w:val="26"/>
        </w:rPr>
        <w:t xml:space="preserve">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</w:t>
      </w:r>
      <w:r w:rsidR="00A55080" w:rsidRPr="00CC4E7A">
        <w:rPr>
          <w:rFonts w:ascii="Times New Roman" w:hAnsi="Times New Roman" w:cs="Times New Roman"/>
          <w:sz w:val="26"/>
          <w:szCs w:val="26"/>
        </w:rPr>
        <w:t>календарных</w:t>
      </w:r>
      <w:r w:rsidRPr="00CC4E7A">
        <w:rPr>
          <w:rFonts w:ascii="Times New Roman" w:hAnsi="Times New Roman" w:cs="Times New Roman"/>
          <w:sz w:val="26"/>
          <w:szCs w:val="26"/>
        </w:rPr>
        <w:t xml:space="preserve"> дней со дня получения соответствующего межведомственного запроса.</w:t>
      </w:r>
    </w:p>
    <w:p w:rsidR="00F94317" w:rsidRPr="00CC4E7A" w:rsidRDefault="00F94317" w:rsidP="00F94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CC4E7A" w:rsidRDefault="004B4281" w:rsidP="00F9431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  <w:lang w:eastAsia="ru-RU"/>
        </w:rPr>
        <w:t>Указание на запрет требовать от заявителя</w:t>
      </w:r>
    </w:p>
    <w:p w:rsidR="004B4281" w:rsidRPr="00CC4E7A" w:rsidRDefault="004B4281" w:rsidP="00F9431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C203C" w:rsidRPr="00CC4E7A" w:rsidRDefault="007D2CE7" w:rsidP="00EC20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2.11</w:t>
      </w:r>
      <w:r w:rsidR="004B4281" w:rsidRPr="00CC4E7A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C203C" w:rsidRPr="00CC4E7A">
        <w:rPr>
          <w:rFonts w:ascii="Times New Roman" w:hAnsi="Times New Roman"/>
          <w:sz w:val="26"/>
          <w:szCs w:val="26"/>
          <w:lang w:eastAsia="ru-RU"/>
        </w:rPr>
        <w:t xml:space="preserve"> Запрещается:</w:t>
      </w:r>
    </w:p>
    <w:p w:rsidR="00EC203C" w:rsidRPr="00CC4E7A" w:rsidRDefault="00EC203C" w:rsidP="00EC20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6" w:history="1">
        <w:r w:rsidRPr="00CC4E7A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CC4E7A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3) 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5) 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требовать от заявителя совершения иных действий, кроме прохождения идентификац</w:t>
      </w:r>
      <w:proofErr w:type="gramStart"/>
      <w:r w:rsidRPr="00CC4E7A">
        <w:rPr>
          <w:rFonts w:ascii="Times New Roman" w:eastAsia="Times New Roman" w:hAnsi="Times New Roman" w:cs="Times New Roman"/>
          <w:sz w:val="26"/>
          <w:szCs w:val="26"/>
        </w:rPr>
        <w:t>ии и ау</w:t>
      </w:r>
      <w:proofErr w:type="gramEnd"/>
      <w:r w:rsidRPr="00CC4E7A">
        <w:rPr>
          <w:rFonts w:ascii="Times New Roman" w:eastAsia="Times New Roman" w:hAnsi="Times New Roman" w:cs="Times New Roman"/>
          <w:sz w:val="26"/>
          <w:szCs w:val="26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услуги, уведомляется заявитель, а также приносятся извинения за доставленные неудобства</w:t>
      </w:r>
      <w:r w:rsidR="009D601A" w:rsidRPr="00CC4E7A">
        <w:rPr>
          <w:rFonts w:ascii="Times New Roman" w:hAnsi="Times New Roman" w:cs="Times New Roman"/>
          <w:sz w:val="26"/>
          <w:szCs w:val="26"/>
        </w:rPr>
        <w:t>;</w:t>
      </w:r>
    </w:p>
    <w:p w:rsidR="009D601A" w:rsidRPr="00CC4E7A" w:rsidRDefault="009D601A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7) требовать от заявителя 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г.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услуги, и иных случаев, установленных федеральными законами.</w:t>
      </w:r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203C" w:rsidRPr="00CC4E7A" w:rsidRDefault="00EC203C" w:rsidP="00EC20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B4281" w:rsidRPr="00CC4E7A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CC4E7A" w:rsidRDefault="00EC203C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C203C" w:rsidRPr="00CC4E7A" w:rsidRDefault="00EC203C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203C" w:rsidRPr="00CC4E7A" w:rsidRDefault="00EC203C" w:rsidP="00EC20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EC203C" w:rsidRPr="00CC4E7A" w:rsidRDefault="00EC203C" w:rsidP="00EC20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203C" w:rsidRPr="00CC4E7A" w:rsidRDefault="00EC203C" w:rsidP="00EC20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C4E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C203C" w:rsidRPr="00CC4E7A" w:rsidRDefault="00EC203C" w:rsidP="00EC20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78"/>
      <w:bookmarkEnd w:id="13"/>
      <w:r w:rsidRPr="00CC4E7A">
        <w:rPr>
          <w:rFonts w:ascii="Times New Roman" w:hAnsi="Times New Roman" w:cs="Times New Roman"/>
          <w:sz w:val="26"/>
          <w:szCs w:val="26"/>
        </w:rPr>
        <w:t xml:space="preserve">2.14. Основаниями для отказа в предоставлении муниципальной услуги является: </w:t>
      </w:r>
    </w:p>
    <w:p w:rsidR="00F94317" w:rsidRPr="00CC4E7A" w:rsidRDefault="00F94317" w:rsidP="0022587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1) муниципальное имущество, включенное в Перечень, о передаче в аренду которого просит субъект МСП, находится во владении и (или) в пользовании у иного лица</w:t>
      </w:r>
      <w:r w:rsidR="005B22DA" w:rsidRPr="00CC4E7A">
        <w:rPr>
          <w:rFonts w:ascii="Times New Roman" w:hAnsi="Times New Roman" w:cs="Times New Roman"/>
          <w:sz w:val="26"/>
          <w:szCs w:val="26"/>
        </w:rPr>
        <w:t xml:space="preserve"> (за исключением использования имущества муниципальным унитарным предприятием на праве хозяйственного ведения, муниципальным учреждением на праве оперативного управления, а также за исключением имущественных прав субъектов малого и среднего предпринимательства)</w:t>
      </w:r>
      <w:r w:rsidRPr="00CC4E7A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22587E" w:rsidRPr="00CC4E7A" w:rsidRDefault="00F94317" w:rsidP="0022587E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2) несоот</w:t>
      </w:r>
      <w:r w:rsidR="0022587E" w:rsidRPr="00CC4E7A">
        <w:rPr>
          <w:rFonts w:ascii="Times New Roman" w:hAnsi="Times New Roman" w:cs="Times New Roman"/>
          <w:sz w:val="26"/>
          <w:szCs w:val="26"/>
        </w:rPr>
        <w:t xml:space="preserve">ветствие условиям, установленным </w:t>
      </w:r>
      <w:r w:rsidR="003523C5" w:rsidRPr="00CC4E7A">
        <w:rPr>
          <w:rFonts w:ascii="Times New Roman" w:hAnsi="Times New Roman" w:cs="Times New Roman"/>
          <w:sz w:val="26"/>
          <w:szCs w:val="26"/>
        </w:rPr>
        <w:t>пунктом 1.2. настоящего административного регламента</w:t>
      </w:r>
      <w:r w:rsidR="0022587E" w:rsidRPr="00CC4E7A">
        <w:rPr>
          <w:rFonts w:ascii="Times New Roman" w:hAnsi="Times New Roman" w:cs="Times New Roman"/>
          <w:sz w:val="26"/>
          <w:szCs w:val="26"/>
        </w:rPr>
        <w:t>;</w:t>
      </w:r>
    </w:p>
    <w:p w:rsidR="00F94317" w:rsidRPr="00CC4E7A" w:rsidRDefault="00F94317" w:rsidP="0022587E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lastRenderedPageBreak/>
        <w:t xml:space="preserve">3) выявление неполноты (некомплектности), несоответствия представленных субъектами МСП документов требованиям к их оформлению, установленным </w:t>
      </w:r>
      <w:r w:rsidR="005B22DA" w:rsidRPr="00CC4E7A">
        <w:rPr>
          <w:rFonts w:ascii="Times New Roman" w:hAnsi="Times New Roman" w:cs="Times New Roman"/>
          <w:sz w:val="26"/>
          <w:szCs w:val="26"/>
        </w:rPr>
        <w:t xml:space="preserve">пунктом </w:t>
      </w:r>
      <w:hyperlink r:id="rId17" w:history="1">
        <w:r w:rsidR="0022587E" w:rsidRPr="00CC4E7A">
          <w:rPr>
            <w:rFonts w:ascii="Times New Roman" w:hAnsi="Times New Roman" w:cs="Times New Roman"/>
            <w:sz w:val="26"/>
            <w:szCs w:val="26"/>
          </w:rPr>
          <w:t>2.</w:t>
        </w:r>
        <w:r w:rsidR="005B22DA" w:rsidRPr="00CC4E7A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CC4E7A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5A1406" w:rsidRPr="00CC4E7A">
        <w:rPr>
          <w:rFonts w:ascii="Times New Roman" w:hAnsi="Times New Roman" w:cs="Times New Roman"/>
          <w:sz w:val="26"/>
          <w:szCs w:val="26"/>
        </w:rPr>
        <w:t>административного регламента;</w:t>
      </w:r>
    </w:p>
    <w:p w:rsidR="005A1406" w:rsidRPr="00CC4E7A" w:rsidRDefault="005A1406" w:rsidP="005A1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4)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 </w:t>
      </w:r>
      <w:proofErr w:type="gramEnd"/>
    </w:p>
    <w:p w:rsidR="005A1406" w:rsidRPr="00CC4E7A" w:rsidRDefault="005A1406" w:rsidP="005A1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5) не выполнены условия оказания поддержки;</w:t>
      </w:r>
    </w:p>
    <w:p w:rsidR="005A1406" w:rsidRPr="00CC4E7A" w:rsidRDefault="005A1406" w:rsidP="005A1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6) ранее в отношении заявителя - субъекта малого и среднего предпринимательства было принято решение об оказании аналогичной поддержки (поддержки, </w:t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>условия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5A1406" w:rsidRPr="00CC4E7A" w:rsidRDefault="005A1406" w:rsidP="005A1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7)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5A1406" w:rsidRPr="00CC4E7A" w:rsidRDefault="00F94317" w:rsidP="005A1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7D2CE7" w:rsidRPr="00CC4E7A">
        <w:rPr>
          <w:rFonts w:ascii="Times New Roman" w:hAnsi="Times New Roman" w:cs="Times New Roman"/>
          <w:sz w:val="26"/>
          <w:szCs w:val="26"/>
        </w:rPr>
        <w:t>2.15</w:t>
      </w:r>
      <w:r w:rsidR="004B4281" w:rsidRPr="00CC4E7A">
        <w:rPr>
          <w:rFonts w:ascii="Times New Roman" w:hAnsi="Times New Roman" w:cs="Times New Roman"/>
          <w:sz w:val="26"/>
          <w:szCs w:val="26"/>
        </w:rPr>
        <w:t xml:space="preserve">. </w:t>
      </w:r>
      <w:r w:rsidR="005A1406" w:rsidRPr="00CC4E7A">
        <w:rPr>
          <w:rFonts w:ascii="Times New Roman" w:hAnsi="Times New Roman" w:cs="Times New Roman"/>
          <w:sz w:val="26"/>
          <w:szCs w:val="26"/>
        </w:rPr>
        <w:t xml:space="preserve">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="005A1406" w:rsidRPr="00CC4E7A">
          <w:rPr>
            <w:rFonts w:ascii="Times New Roman" w:hAnsi="Times New Roman" w:cs="Times New Roman"/>
            <w:sz w:val="26"/>
            <w:szCs w:val="26"/>
          </w:rPr>
          <w:t>пунктом 2.14 настоящего</w:t>
        </w:r>
        <w:r w:rsidR="005A1406" w:rsidRPr="00CC4E7A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 xml:space="preserve"> </w:t>
        </w:r>
      </w:hyperlink>
      <w:r w:rsidR="005A1406" w:rsidRPr="00CC4E7A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4B4281" w:rsidRPr="00CC4E7A" w:rsidRDefault="004B4281" w:rsidP="002258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A7286" w:rsidRPr="00CC4E7A" w:rsidRDefault="007A7286" w:rsidP="007A7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2.16</w:t>
      </w:r>
      <w:r w:rsidR="004B4281"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ADB" w:rsidRPr="00CC4E7A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Порядок, размер и основания взимания</w:t>
      </w:r>
    </w:p>
    <w:p w:rsidR="00F63ADB" w:rsidRPr="00CC4E7A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 пошлины или иной платы,</w:t>
      </w:r>
    </w:p>
    <w:p w:rsidR="00F63ADB" w:rsidRPr="00CC4E7A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взимаемой за предоставление муниципальной услуги</w:t>
      </w:r>
    </w:p>
    <w:p w:rsidR="00F63ADB" w:rsidRPr="00CC4E7A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ADB" w:rsidRPr="00CC4E7A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2.17.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t>Муниципальная услуга предоставляется заявителям бесплатно.</w:t>
      </w:r>
    </w:p>
    <w:p w:rsidR="00F63ADB" w:rsidRPr="00CC4E7A" w:rsidRDefault="00F63AD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CC4E7A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2.18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B4281" w:rsidRPr="00CC4E7A">
        <w:rPr>
          <w:rFonts w:ascii="Times New Roman" w:hAnsi="Times New Roman" w:cs="Times New Roman"/>
          <w:sz w:val="26"/>
          <w:szCs w:val="26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4" w:name="Par162"/>
      <w:bookmarkEnd w:id="14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ожидания в очереди при подаче запроса о предоставлении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CC4E7A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2.19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B4281" w:rsidRPr="00CC4E7A">
        <w:rPr>
          <w:rFonts w:ascii="Times New Roman" w:eastAsia="Calibri" w:hAnsi="Times New Roman" w:cs="Times New Roman"/>
          <w:sz w:val="26"/>
          <w:szCs w:val="26"/>
        </w:rPr>
        <w:t>Максимальный срок ожидания в очереди при подаче запроса о предоставлении муниципальной услуги,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4281" w:rsidRPr="00CC4E7A">
        <w:rPr>
          <w:rFonts w:ascii="Times New Roman" w:eastAsia="Calibri" w:hAnsi="Times New Roman" w:cs="Times New Roman"/>
          <w:sz w:val="26"/>
          <w:szCs w:val="26"/>
        </w:rPr>
        <w:t>и при получении результата предоставления муниципальной услуги, составляет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более 15 минут.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1D24" w:rsidRPr="00CC4E7A" w:rsidRDefault="007D2CE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2.20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11D24" w:rsidRPr="00CC4E7A">
        <w:rPr>
          <w:rFonts w:ascii="Times New Roman" w:eastAsia="Calibri" w:hAnsi="Times New Roman" w:cs="Times New Roman"/>
          <w:sz w:val="26"/>
          <w:szCs w:val="26"/>
        </w:rPr>
        <w:t xml:space="preserve">Заявление и прилагаемые к нему документы регистрируются в порядке и сроки, установленные пунктом </w:t>
      </w:r>
      <w:hyperlink r:id="rId18" w:history="1">
        <w:r w:rsidR="00E11D24" w:rsidRPr="00CC4E7A">
          <w:rPr>
            <w:rFonts w:ascii="Times New Roman" w:eastAsia="Calibri" w:hAnsi="Times New Roman" w:cs="Times New Roman"/>
            <w:sz w:val="26"/>
            <w:szCs w:val="26"/>
          </w:rPr>
          <w:t>3.3.</w:t>
        </w:r>
      </w:hyperlink>
      <w:r w:rsidR="00E11D24" w:rsidRPr="00CC4E7A">
        <w:rPr>
          <w:rFonts w:ascii="Times New Roman" w:eastAsia="Calibri" w:hAnsi="Times New Roman" w:cs="Times New Roman"/>
          <w:sz w:val="26"/>
          <w:szCs w:val="26"/>
        </w:rPr>
        <w:t xml:space="preserve"> настоящего административного регламента</w:t>
      </w:r>
      <w:r w:rsidR="00E11D24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1D24" w:rsidRPr="00CC4E7A" w:rsidRDefault="00E11D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ADB" w:rsidRPr="00CC4E7A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 законодательством Российской Федерации о социальной защите инвалидов</w:t>
      </w:r>
    </w:p>
    <w:p w:rsidR="00F63ADB" w:rsidRPr="00CC4E7A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ADB" w:rsidRPr="00CC4E7A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2.21. Здание (помещение) Комитета оборудуется информационной табличкой (вывеской) с указанием полного наименования.</w:t>
      </w:r>
    </w:p>
    <w:p w:rsidR="00F63ADB" w:rsidRPr="00CC4E7A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63ADB" w:rsidRPr="00CC4E7A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63ADB" w:rsidRPr="00CC4E7A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63ADB" w:rsidRPr="00CC4E7A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63ADB" w:rsidRPr="00CC4E7A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</w:t>
      </w:r>
      <w:r w:rsidRPr="00CC4E7A">
        <w:rPr>
          <w:sz w:val="26"/>
          <w:szCs w:val="26"/>
        </w:rPr>
        <w:t xml:space="preserve">, </w:t>
      </w:r>
      <w:r w:rsidRPr="00CC4E7A">
        <w:rPr>
          <w:rFonts w:ascii="Times New Roman" w:eastAsia="Calibri" w:hAnsi="Times New Roman" w:cs="Times New Roman"/>
          <w:sz w:val="26"/>
          <w:szCs w:val="26"/>
        </w:rPr>
        <w:t>и оказание им помощи на объектах социальной, инженерной и транспортной инфраструктур;</w:t>
      </w:r>
    </w:p>
    <w:p w:rsidR="00F63ADB" w:rsidRPr="00CC4E7A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63ADB" w:rsidRPr="00CC4E7A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63ADB" w:rsidRPr="00CC4E7A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допуск </w:t>
      </w:r>
      <w:proofErr w:type="spellStart"/>
      <w:r w:rsidRPr="00CC4E7A">
        <w:rPr>
          <w:rFonts w:ascii="Times New Roman" w:eastAsia="Calibri" w:hAnsi="Times New Roman" w:cs="Times New Roman"/>
          <w:sz w:val="26"/>
          <w:szCs w:val="26"/>
        </w:rPr>
        <w:t>сурдопереводчика</w:t>
      </w:r>
      <w:proofErr w:type="spellEnd"/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CC4E7A">
        <w:rPr>
          <w:rFonts w:ascii="Times New Roman" w:eastAsia="Calibri" w:hAnsi="Times New Roman" w:cs="Times New Roman"/>
          <w:sz w:val="26"/>
          <w:szCs w:val="26"/>
        </w:rPr>
        <w:t>тифлосурдопереводчика</w:t>
      </w:r>
      <w:proofErr w:type="spellEnd"/>
      <w:r w:rsidRPr="00CC4E7A">
        <w:rPr>
          <w:rFonts w:ascii="Times New Roman" w:eastAsia="Calibri" w:hAnsi="Times New Roman" w:cs="Times New Roman"/>
          <w:sz w:val="26"/>
          <w:szCs w:val="26"/>
        </w:rPr>
        <w:t>;</w:t>
      </w:r>
    </w:p>
    <w:p w:rsidR="00F63ADB" w:rsidRPr="00CC4E7A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</w:rPr>
        <w:t>допуск собаки-проводника на объекты (здания, помещения), в которых предоставляются услуги</w:t>
      </w:r>
      <w:r w:rsidRPr="00CC4E7A">
        <w:rPr>
          <w:sz w:val="26"/>
          <w:szCs w:val="26"/>
        </w:rPr>
        <w:t xml:space="preserve"> </w:t>
      </w:r>
      <w:r w:rsidRPr="00CC4E7A">
        <w:rPr>
          <w:rFonts w:ascii="Times New Roman" w:eastAsia="Calibri" w:hAnsi="Times New Roman" w:cs="Times New Roman"/>
          <w:sz w:val="26"/>
          <w:szCs w:val="26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63ADB" w:rsidRPr="00CC4E7A" w:rsidRDefault="00F63ADB" w:rsidP="00F63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:rsidR="00F63ADB" w:rsidRPr="00CC4E7A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63ADB" w:rsidRPr="00CC4E7A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63ADB" w:rsidRPr="00CC4E7A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63ADB" w:rsidRPr="00CC4E7A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63ADB" w:rsidRPr="00CC4E7A" w:rsidRDefault="00F63ADB" w:rsidP="00F63ADB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F63ADB" w:rsidRPr="00CC4E7A" w:rsidRDefault="00F63ADB" w:rsidP="00F63AD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63ADB" w:rsidRPr="00CC4E7A" w:rsidRDefault="00F63ADB" w:rsidP="00F63AD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63ADB" w:rsidRPr="00CC4E7A" w:rsidRDefault="00F63ADB" w:rsidP="00F63AD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F63ADB" w:rsidRPr="00CC4E7A" w:rsidRDefault="00F63ADB" w:rsidP="00F63ADB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63ADB" w:rsidRPr="00CC4E7A" w:rsidRDefault="00F63ADB" w:rsidP="00F63A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B4281" w:rsidRPr="00CC4E7A" w:rsidRDefault="00F63AD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Сведения о предоставлении муниципальной услуги и форма заявления для предоставления </w:t>
      </w:r>
      <w:r w:rsidR="0084738F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находятся на Интернет-сайте Администрации (</w:t>
      </w:r>
      <w:hyperlink r:id="rId19" w:history="1">
        <w:r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), порталах государственных и муниципальных услуг (функций).</w:t>
      </w:r>
    </w:p>
    <w:p w:rsidR="00F63ADB" w:rsidRPr="00CC4E7A" w:rsidRDefault="00F63AD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1295" w:rsidRPr="00CC4E7A" w:rsidRDefault="00851295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ADB" w:rsidRPr="00CC4E7A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F63ADB" w:rsidRPr="00CC4E7A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3ADB" w:rsidRPr="00CC4E7A" w:rsidRDefault="00F63ADB" w:rsidP="00F63ADB">
      <w:pPr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  <w:r w:rsidRPr="00CC4E7A">
        <w:rPr>
          <w:rStyle w:val="a8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2378"/>
        <w:gridCol w:w="2938"/>
      </w:tblGrid>
      <w:tr w:rsidR="00F63ADB" w:rsidRPr="00CC4E7A" w:rsidTr="00E02BA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F63ADB" w:rsidRPr="00CC4E7A" w:rsidRDefault="00F63ADB" w:rsidP="00E02B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Нормативное значение показателя</w:t>
            </w:r>
            <w:r w:rsidRPr="00CC4E7A">
              <w:rPr>
                <w:rFonts w:ascii="Times New Roman" w:hAnsi="Times New Roman"/>
                <w:color w:val="1F497D"/>
                <w:sz w:val="26"/>
                <w:szCs w:val="26"/>
                <w:lang w:eastAsia="ru-RU"/>
              </w:rPr>
              <w:t>*</w:t>
            </w:r>
          </w:p>
        </w:tc>
      </w:tr>
      <w:tr w:rsidR="00F63ADB" w:rsidRPr="00CC4E7A" w:rsidTr="00E02BA6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.  Показатели доступности</w:t>
            </w:r>
          </w:p>
        </w:tc>
      </w:tr>
      <w:tr w:rsidR="00F63ADB" w:rsidRPr="00CC4E7A" w:rsidTr="00E02BA6">
        <w:trPr>
          <w:trHeight w:val="15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5A550F" w:rsidP="00E02BA6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CC4E7A" w:rsidTr="00E02BA6">
        <w:trPr>
          <w:trHeight w:val="6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да</w:t>
            </w:r>
          </w:p>
        </w:tc>
      </w:tr>
      <w:tr w:rsidR="00F63ADB" w:rsidRPr="00CC4E7A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4E7A">
              <w:rPr>
                <w:rFonts w:ascii="Times New Roman" w:hAnsi="Times New Roman"/>
                <w:sz w:val="26"/>
                <w:szCs w:val="26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CC4E7A" w:rsidRDefault="005A550F" w:rsidP="005A55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CC4E7A" w:rsidTr="00E02BA6">
        <w:trPr>
          <w:trHeight w:val="293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4E7A">
              <w:rPr>
                <w:rFonts w:ascii="Times New Roman" w:hAnsi="Times New Roman"/>
                <w:sz w:val="26"/>
                <w:szCs w:val="26"/>
              </w:rPr>
              <w:t>1.3. Формирование запроса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CC4E7A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CC4E7A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4E7A">
              <w:rPr>
                <w:rFonts w:ascii="Times New Roman" w:hAnsi="Times New Roman"/>
                <w:sz w:val="26"/>
                <w:szCs w:val="26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CC4E7A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CC4E7A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4E7A">
              <w:rPr>
                <w:rFonts w:ascii="Times New Roman" w:hAnsi="Times New Roman"/>
                <w:sz w:val="26"/>
                <w:szCs w:val="26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CC4E7A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CC4E7A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4E7A">
              <w:rPr>
                <w:rFonts w:ascii="Times New Roman" w:hAnsi="Times New Roman"/>
                <w:sz w:val="26"/>
                <w:szCs w:val="26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CC4E7A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CC4E7A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4E7A">
              <w:rPr>
                <w:rFonts w:ascii="Times New Roman" w:hAnsi="Times New Roman"/>
                <w:sz w:val="26"/>
                <w:szCs w:val="26"/>
              </w:rPr>
              <w:t>1.7. Получение сведений о ходе выполнения запроса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CC4E7A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F63ADB" w:rsidRPr="00CC4E7A" w:rsidTr="00E02BA6">
        <w:trPr>
          <w:trHeight w:val="64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4E7A">
              <w:rPr>
                <w:rFonts w:ascii="Times New Roman" w:hAnsi="Times New Roman"/>
                <w:sz w:val="26"/>
                <w:szCs w:val="26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CC4E7A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CC4E7A" w:rsidTr="00E02BA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4E7A">
              <w:rPr>
                <w:rFonts w:ascii="Times New Roman" w:hAnsi="Times New Roman"/>
                <w:sz w:val="26"/>
                <w:szCs w:val="26"/>
              </w:rPr>
              <w:t xml:space="preserve">1.9. </w:t>
            </w:r>
            <w:proofErr w:type="gramStart"/>
            <w:r w:rsidRPr="00CC4E7A">
              <w:rPr>
                <w:rFonts w:ascii="Times New Roman" w:hAnsi="Times New Roman"/>
                <w:sz w:val="26"/>
                <w:szCs w:val="26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CC4E7A" w:rsidRDefault="005A550F" w:rsidP="005A550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CC4E7A" w:rsidTr="00E02BA6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5A550F" w:rsidP="005A550F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CC4E7A" w:rsidTr="00E02BA6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CC4E7A" w:rsidRDefault="005A550F" w:rsidP="005A55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2/15</w:t>
            </w:r>
          </w:p>
        </w:tc>
      </w:tr>
      <w:tr w:rsidR="00F63ADB" w:rsidRPr="00CC4E7A" w:rsidTr="00E02BA6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4. Возможность (невозможность) получения услуги</w:t>
            </w:r>
            <w:r w:rsidRPr="00CC4E7A">
              <w:rPr>
                <w:sz w:val="26"/>
                <w:szCs w:val="26"/>
              </w:rPr>
              <w:t xml:space="preserve"> </w:t>
            </w: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CC4E7A" w:rsidRDefault="005A550F" w:rsidP="005A55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ADB" w:rsidRPr="00CC4E7A" w:rsidTr="00E02BA6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val="en-US" w:eastAsia="ru-RU"/>
              </w:rPr>
              <w:t>II</w:t>
            </w: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. Показатели качества</w:t>
            </w:r>
          </w:p>
        </w:tc>
      </w:tr>
      <w:tr w:rsidR="00F63ADB" w:rsidRPr="00CC4E7A" w:rsidTr="00E02BA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="005A550F"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Комитете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F63ADB" w:rsidRPr="00CC4E7A" w:rsidTr="00E02BA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F63ADB" w:rsidRPr="00CC4E7A" w:rsidRDefault="005A550F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F63ADB" w:rsidRPr="00CC4E7A" w:rsidTr="00E02BA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 Удельный вес обоснованных </w:t>
            </w: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жалоб в общем количестве заявлений на предоставление  муниципальной услуги в </w:t>
            </w:r>
            <w:r w:rsidR="005A550F"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Комитете</w:t>
            </w: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    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F63ADB" w:rsidRPr="00CC4E7A" w:rsidTr="00E02BA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3ADB" w:rsidRPr="00CC4E7A" w:rsidRDefault="00F63ADB" w:rsidP="008001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3ADB" w:rsidRPr="00CC4E7A" w:rsidRDefault="00F63ADB" w:rsidP="00E02BA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4E7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F63ADB" w:rsidRPr="00CC4E7A" w:rsidRDefault="00F63ADB" w:rsidP="00F63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7F5A" w:rsidRPr="00CC4E7A" w:rsidRDefault="00577F5A" w:rsidP="00577F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577F5A" w:rsidRPr="00CC4E7A" w:rsidRDefault="00577F5A" w:rsidP="00577F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6"/>
          <w:szCs w:val="26"/>
        </w:rPr>
      </w:pPr>
    </w:p>
    <w:p w:rsidR="004B4281" w:rsidRPr="00CC4E7A" w:rsidRDefault="007D2CE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2.23</w:t>
      </w:r>
      <w:r w:rsidR="004B4281" w:rsidRPr="00CC4E7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bookmarkStart w:id="15" w:name="Par274"/>
      <w:bookmarkEnd w:id="15"/>
      <w:r w:rsidR="004B4281" w:rsidRPr="00CC4E7A">
        <w:rPr>
          <w:rFonts w:ascii="Times New Roman" w:eastAsia="Calibri" w:hAnsi="Times New Roman" w:cs="Times New Roman"/>
          <w:sz w:val="26"/>
          <w:szCs w:val="26"/>
        </w:rPr>
        <w:t xml:space="preserve">Сведения о предоставлении муниципальной услуги и форма заявления для предоставления </w:t>
      </w:r>
      <w:r w:rsidR="0084738F" w:rsidRPr="00CC4E7A">
        <w:rPr>
          <w:rFonts w:ascii="Times New Roman" w:eastAsia="Calibri" w:hAnsi="Times New Roman" w:cs="Times New Roman"/>
          <w:sz w:val="26"/>
          <w:szCs w:val="26"/>
        </w:rPr>
        <w:t>муниципальной услуги</w:t>
      </w:r>
      <w:r w:rsidR="004B4281" w:rsidRPr="00CC4E7A">
        <w:rPr>
          <w:rFonts w:ascii="Times New Roman" w:eastAsia="Calibri" w:hAnsi="Times New Roman" w:cs="Times New Roman"/>
          <w:sz w:val="26"/>
          <w:szCs w:val="26"/>
        </w:rPr>
        <w:t xml:space="preserve"> находятся на Интернет-сайте </w:t>
      </w:r>
      <w:r w:rsidR="004049A8" w:rsidRPr="00CC4E7A">
        <w:rPr>
          <w:rFonts w:ascii="Times New Roman" w:eastAsia="Calibri" w:hAnsi="Times New Roman" w:cs="Times New Roman"/>
          <w:sz w:val="26"/>
          <w:szCs w:val="26"/>
        </w:rPr>
        <w:t xml:space="preserve">Администрации </w:t>
      </w:r>
      <w:r w:rsidR="004B4281" w:rsidRPr="00CC4E7A">
        <w:rPr>
          <w:rFonts w:ascii="Times New Roman" w:eastAsia="Calibri" w:hAnsi="Times New Roman" w:cs="Times New Roman"/>
          <w:sz w:val="26"/>
          <w:szCs w:val="26"/>
        </w:rPr>
        <w:t>(</w:t>
      </w:r>
      <w:r w:rsidR="004049A8" w:rsidRPr="00CC4E7A">
        <w:rPr>
          <w:rFonts w:ascii="Times New Roman" w:hAnsi="Times New Roman" w:cs="Times New Roman"/>
          <w:sz w:val="26"/>
          <w:szCs w:val="26"/>
        </w:rPr>
        <w:t>www.pechoraonline.ru</w:t>
      </w:r>
      <w:r w:rsidR="004B4281" w:rsidRPr="00CC4E7A">
        <w:rPr>
          <w:rFonts w:ascii="Times New Roman" w:eastAsia="Calibri" w:hAnsi="Times New Roman" w:cs="Times New Roman"/>
          <w:sz w:val="26"/>
          <w:szCs w:val="26"/>
        </w:rPr>
        <w:t>), порталах государственных и муниципальных услуг (функций).</w:t>
      </w:r>
    </w:p>
    <w:p w:rsidR="004B4281" w:rsidRPr="00CC4E7A" w:rsidRDefault="004B4281" w:rsidP="00826A43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308FE" w:rsidRPr="00CC4E7A" w:rsidRDefault="006308FE" w:rsidP="006308F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  <w:bookmarkStart w:id="16" w:name="Par279"/>
      <w:bookmarkEnd w:id="16"/>
      <w:r w:rsidRPr="00CC4E7A">
        <w:rPr>
          <w:rFonts w:ascii="Times New Roman" w:hAnsi="Times New Roman"/>
          <w:sz w:val="26"/>
          <w:szCs w:val="26"/>
          <w:lang w:val="en-US" w:eastAsia="ru-RU"/>
        </w:rPr>
        <w:t>III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CC4E7A">
        <w:rPr>
          <w:rFonts w:ascii="Times New Roman" w:hAnsi="Times New Roman"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FF0000"/>
          <w:sz w:val="26"/>
          <w:szCs w:val="26"/>
        </w:rPr>
      </w:pPr>
    </w:p>
    <w:p w:rsidR="00AB27F8" w:rsidRPr="00CC4E7A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Предоставление муниципальной услуги в Комитете включает в себя следующие административные процедуры:</w:t>
      </w:r>
    </w:p>
    <w:p w:rsidR="00AB27F8" w:rsidRPr="00CC4E7A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прием и регистрация заявления и документов для предоставления муниципальной услуги; </w:t>
      </w:r>
    </w:p>
    <w:p w:rsidR="00AB27F8" w:rsidRPr="00CC4E7A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пунктом 2.</w:t>
      </w:r>
      <w:r w:rsidR="00851295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 документы, не были представлены заявителем самостоятельно;</w:t>
      </w:r>
    </w:p>
    <w:p w:rsidR="00AB27F8" w:rsidRPr="00CC4E7A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принятие решения о предоставлении (решения об отказе в предоставлении) муниципальной услуги;</w:t>
      </w:r>
    </w:p>
    <w:p w:rsidR="00AB27F8" w:rsidRPr="00CC4E7A" w:rsidRDefault="00AB27F8" w:rsidP="00AB2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6308FE" w:rsidRPr="00CC4E7A" w:rsidRDefault="006308FE" w:rsidP="006308F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CC4E7A">
        <w:rPr>
          <w:rFonts w:ascii="Times New Roman" w:hAnsi="Times New Roman"/>
          <w:sz w:val="26"/>
          <w:szCs w:val="26"/>
        </w:rPr>
        <w:t>порядке ее предоставления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CC4E7A">
        <w:rPr>
          <w:rFonts w:ascii="Times New Roman" w:hAnsi="Times New Roman"/>
          <w:sz w:val="26"/>
          <w:szCs w:val="26"/>
        </w:rPr>
        <w:t>по иным вопросам, связанным с предоставлением муниципальной услуги,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/>
          <w:sz w:val="26"/>
          <w:szCs w:val="26"/>
        </w:rPr>
        <w:t>в том числе о ходе предоставления муниципальной услуги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, указано в пункте 1.4 настоящего Административного регламента.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color w:val="FF0000"/>
          <w:sz w:val="26"/>
          <w:szCs w:val="26"/>
        </w:rPr>
      </w:pPr>
    </w:p>
    <w:p w:rsidR="006308FE" w:rsidRPr="00CC4E7A" w:rsidRDefault="00DC310F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Прием и регистрация заявления</w:t>
      </w:r>
      <w:r w:rsidR="006308FE" w:rsidRPr="00CC4E7A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муниципальной услуги и иных документов, необходимых для предоставления муниципальной услуги</w:t>
      </w:r>
    </w:p>
    <w:p w:rsidR="00DC310F" w:rsidRPr="00CC4E7A" w:rsidRDefault="00DC310F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color w:val="FF0000"/>
          <w:sz w:val="26"/>
          <w:szCs w:val="26"/>
        </w:rPr>
      </w:pPr>
    </w:p>
    <w:p w:rsidR="003244DE" w:rsidRPr="00CC4E7A" w:rsidRDefault="006308FE" w:rsidP="00324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3.3. Основанием для начала административной процедуры является </w:t>
      </w:r>
      <w:r w:rsidR="00DB075D" w:rsidRPr="00CC4E7A">
        <w:rPr>
          <w:rFonts w:ascii="Times New Roman" w:hAnsi="Times New Roman" w:cs="Times New Roman"/>
          <w:sz w:val="26"/>
          <w:szCs w:val="26"/>
        </w:rPr>
        <w:lastRenderedPageBreak/>
        <w:t>поступление</w:t>
      </w:r>
      <w:r w:rsidRPr="00CC4E7A">
        <w:rPr>
          <w:rFonts w:ascii="Times New Roman" w:hAnsi="Times New Roman" w:cs="Times New Roman"/>
          <w:sz w:val="26"/>
          <w:szCs w:val="26"/>
        </w:rPr>
        <w:t xml:space="preserve"> от заявителя за</w:t>
      </w:r>
      <w:r w:rsidR="002F2DF7" w:rsidRPr="00CC4E7A">
        <w:rPr>
          <w:rFonts w:ascii="Times New Roman" w:hAnsi="Times New Roman" w:cs="Times New Roman"/>
          <w:sz w:val="26"/>
          <w:szCs w:val="26"/>
        </w:rPr>
        <w:t>явления</w:t>
      </w:r>
      <w:r w:rsidRPr="00CC4E7A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3244DE" w:rsidRPr="00CC4E7A">
        <w:rPr>
          <w:rFonts w:ascii="Times New Roman" w:hAnsi="Times New Roman" w:cs="Times New Roman"/>
          <w:sz w:val="26"/>
          <w:szCs w:val="26"/>
        </w:rPr>
        <w:t>:</w:t>
      </w: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44DE" w:rsidRPr="00CC4E7A" w:rsidRDefault="003244DE" w:rsidP="00324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-  на бумажном носителе непосредственно в Комитет;</w:t>
      </w:r>
    </w:p>
    <w:p w:rsidR="003244DE" w:rsidRPr="00CC4E7A" w:rsidRDefault="003244DE" w:rsidP="00324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- на бумажном носителе в Комитет через организацию почтовой связи, иную организацию, осуществляющую доставку корреспонденции.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1) Очная форма подачи документов – подача заявления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пунктах 2.6, 2.10 настоящего Административного регламента (в случае если заявитель представляет документы, указанные в пункта</w:t>
      </w:r>
      <w:r w:rsidR="00B36D3C" w:rsidRPr="00CC4E7A">
        <w:rPr>
          <w:rFonts w:ascii="Times New Roman" w:hAnsi="Times New Roman" w:cs="Times New Roman"/>
          <w:sz w:val="26"/>
          <w:szCs w:val="26"/>
        </w:rPr>
        <w:t>х</w:t>
      </w:r>
      <w:r w:rsidRPr="00CC4E7A">
        <w:rPr>
          <w:rFonts w:ascii="Times New Roman" w:hAnsi="Times New Roman" w:cs="Times New Roman"/>
          <w:sz w:val="26"/>
          <w:szCs w:val="26"/>
        </w:rPr>
        <w:t xml:space="preserve">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При очной форме подачи документов заявление о предоставлении муниципальной услуги может быть оформлено заявителем в ходе приема в </w:t>
      </w:r>
      <w:r w:rsidR="0084738F" w:rsidRPr="00CC4E7A">
        <w:rPr>
          <w:rFonts w:ascii="Times New Roman" w:hAnsi="Times New Roman" w:cs="Times New Roman"/>
          <w:sz w:val="26"/>
          <w:szCs w:val="26"/>
        </w:rPr>
        <w:t>Комитете, либо</w:t>
      </w:r>
      <w:r w:rsidRPr="00CC4E7A">
        <w:rPr>
          <w:rFonts w:ascii="Times New Roman" w:hAnsi="Times New Roman" w:cs="Times New Roman"/>
          <w:sz w:val="26"/>
          <w:szCs w:val="26"/>
        </w:rPr>
        <w:t xml:space="preserve"> оформлено заранее. 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По просьбе обратившегося лица заявление может быть оформлено специалистом </w:t>
      </w:r>
      <w:r w:rsidR="0084738F" w:rsidRPr="00CC4E7A">
        <w:rPr>
          <w:rFonts w:ascii="Times New Roman" w:hAnsi="Times New Roman" w:cs="Times New Roman"/>
          <w:sz w:val="26"/>
          <w:szCs w:val="26"/>
        </w:rPr>
        <w:t>Комитета, ответственным</w:t>
      </w:r>
      <w:r w:rsidRPr="00CC4E7A">
        <w:rPr>
          <w:rFonts w:ascii="Times New Roman" w:hAnsi="Times New Roman" w:cs="Times New Roman"/>
          <w:sz w:val="26"/>
          <w:szCs w:val="26"/>
        </w:rPr>
        <w:t xml:space="preserve">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DB075D" w:rsidRPr="00CC4E7A">
        <w:rPr>
          <w:rFonts w:ascii="Times New Roman" w:hAnsi="Times New Roman" w:cs="Times New Roman"/>
          <w:sz w:val="26"/>
          <w:szCs w:val="26"/>
        </w:rPr>
        <w:t>Комитета</w:t>
      </w:r>
      <w:r w:rsidRPr="00CC4E7A">
        <w:rPr>
          <w:rFonts w:ascii="Times New Roman" w:hAnsi="Times New Roman" w:cs="Times New Roman"/>
          <w:sz w:val="26"/>
          <w:szCs w:val="26"/>
        </w:rPr>
        <w:t>, ответственный за прием документов: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</w:t>
      </w:r>
      <w:r w:rsidR="00DB075D" w:rsidRPr="00CC4E7A">
        <w:rPr>
          <w:rFonts w:ascii="Times New Roman" w:hAnsi="Times New Roman" w:cs="Times New Roman"/>
          <w:sz w:val="26"/>
          <w:szCs w:val="26"/>
        </w:rPr>
        <w:t>ом</w:t>
      </w:r>
      <w:r w:rsidRPr="00CC4E7A">
        <w:rPr>
          <w:rFonts w:ascii="Times New Roman" w:hAnsi="Times New Roman" w:cs="Times New Roman"/>
          <w:sz w:val="26"/>
          <w:szCs w:val="26"/>
        </w:rPr>
        <w:t xml:space="preserve"> 2.6</w:t>
      </w:r>
      <w:r w:rsidR="00DB075D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</w:p>
    <w:p w:rsidR="006308FE" w:rsidRPr="00CC4E7A" w:rsidRDefault="006308FE" w:rsidP="00AE0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г) </w:t>
      </w:r>
      <w:r w:rsidR="00AE0EC0" w:rsidRPr="00CC4E7A">
        <w:rPr>
          <w:rFonts w:ascii="Times New Roman" w:hAnsi="Times New Roman" w:cs="Times New Roman"/>
          <w:sz w:val="26"/>
          <w:szCs w:val="26"/>
        </w:rPr>
        <w:t>проверяет соответствие представленных документов на наличие оснований для предоставления муниципальной услуги;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6308FE" w:rsidRPr="00CC4E7A" w:rsidRDefault="006308FE" w:rsidP="006308F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е) регистрирует за</w:t>
      </w:r>
      <w:r w:rsidR="002F2DF7" w:rsidRPr="00CC4E7A">
        <w:rPr>
          <w:rFonts w:ascii="Times New Roman" w:hAnsi="Times New Roman" w:cs="Times New Roman"/>
          <w:sz w:val="26"/>
          <w:szCs w:val="26"/>
        </w:rPr>
        <w:t>явление</w:t>
      </w:r>
      <w:r w:rsidRPr="00CC4E7A">
        <w:rPr>
          <w:rFonts w:ascii="Times New Roman" w:hAnsi="Times New Roman" w:cs="Times New Roman"/>
          <w:sz w:val="26"/>
          <w:szCs w:val="26"/>
        </w:rPr>
        <w:t xml:space="preserve"> и представленные документы под индивидуальным порядковым номером в день их поступления</w:t>
      </w:r>
      <w:r w:rsidR="00AE0EC0" w:rsidRPr="00CC4E7A">
        <w:rPr>
          <w:rFonts w:ascii="Times New Roman" w:hAnsi="Times New Roman" w:cs="Times New Roman"/>
          <w:sz w:val="26"/>
          <w:szCs w:val="26"/>
        </w:rPr>
        <w:t>.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При необходимости специалист Комитета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При отсутствии у заявителя заполненного заявления или неправильном его</w:t>
      </w:r>
      <w:r w:rsidR="0080015F" w:rsidRPr="00CC4E7A">
        <w:rPr>
          <w:rFonts w:ascii="Times New Roman" w:hAnsi="Times New Roman" w:cs="Times New Roman"/>
          <w:sz w:val="26"/>
          <w:szCs w:val="26"/>
        </w:rPr>
        <w:t xml:space="preserve"> заполнении специалист </w:t>
      </w:r>
      <w:r w:rsidR="0084738F" w:rsidRPr="00CC4E7A">
        <w:rPr>
          <w:rFonts w:ascii="Times New Roman" w:hAnsi="Times New Roman" w:cs="Times New Roman"/>
          <w:sz w:val="26"/>
          <w:szCs w:val="26"/>
        </w:rPr>
        <w:t>Комитета, ответственный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за прием документов, помогает заявителю заполнить запрос. 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2) Заочная форма подачи документов – направление </w:t>
      </w:r>
      <w:r w:rsidR="00B36D3C" w:rsidRPr="00CC4E7A">
        <w:rPr>
          <w:rFonts w:ascii="Times New Roman" w:hAnsi="Times New Roman" w:cs="Times New Roman"/>
          <w:sz w:val="26"/>
          <w:szCs w:val="26"/>
        </w:rPr>
        <w:t>заявления</w:t>
      </w:r>
      <w:r w:rsidRPr="00CC4E7A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При заочной форме подачи документов заявитель может направить заявление и документы, указанные в пунктах 2.6, 2.10 настоящего Административного регламента (в случае, если заявитель представляет документы, указанные в пункта</w:t>
      </w:r>
      <w:r w:rsidR="00B36D3C" w:rsidRPr="00CC4E7A">
        <w:rPr>
          <w:rFonts w:ascii="Times New Roman" w:hAnsi="Times New Roman" w:cs="Times New Roman"/>
          <w:sz w:val="26"/>
          <w:szCs w:val="26"/>
        </w:rPr>
        <w:t>х</w:t>
      </w: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B36D3C" w:rsidRPr="00CC4E7A">
        <w:rPr>
          <w:rFonts w:ascii="Times New Roman" w:hAnsi="Times New Roman" w:cs="Times New Roman"/>
          <w:sz w:val="26"/>
          <w:szCs w:val="26"/>
        </w:rPr>
        <w:t xml:space="preserve">2.6., </w:t>
      </w:r>
      <w:r w:rsidRPr="00CC4E7A">
        <w:rPr>
          <w:rFonts w:ascii="Times New Roman" w:hAnsi="Times New Roman" w:cs="Times New Roman"/>
          <w:sz w:val="26"/>
          <w:szCs w:val="26"/>
        </w:rPr>
        <w:t>2.10 настоящего Административного регламента по собственной инициативе</w:t>
      </w:r>
      <w:r w:rsidR="00B36D3C" w:rsidRPr="00CC4E7A">
        <w:rPr>
          <w:rFonts w:ascii="Times New Roman" w:hAnsi="Times New Roman" w:cs="Times New Roman"/>
          <w:sz w:val="26"/>
          <w:szCs w:val="26"/>
        </w:rPr>
        <w:t>)</w:t>
      </w:r>
      <w:r w:rsidRPr="00CC4E7A">
        <w:rPr>
          <w:rFonts w:ascii="Times New Roman" w:hAnsi="Times New Roman" w:cs="Times New Roman"/>
          <w:sz w:val="26"/>
          <w:szCs w:val="26"/>
        </w:rPr>
        <w:t xml:space="preserve"> в виде оригинала </w:t>
      </w:r>
      <w:r w:rsidR="00B36D3C" w:rsidRPr="00CC4E7A">
        <w:rPr>
          <w:rFonts w:ascii="Times New Roman" w:hAnsi="Times New Roman" w:cs="Times New Roman"/>
          <w:sz w:val="26"/>
          <w:szCs w:val="26"/>
        </w:rPr>
        <w:t>заявления</w:t>
      </w:r>
      <w:r w:rsidRPr="00CC4E7A">
        <w:rPr>
          <w:rFonts w:ascii="Times New Roman" w:hAnsi="Times New Roman" w:cs="Times New Roman"/>
          <w:sz w:val="26"/>
          <w:szCs w:val="26"/>
        </w:rPr>
        <w:t xml:space="preserve"> и копий документов на </w:t>
      </w:r>
      <w:r w:rsidRPr="00CC4E7A">
        <w:rPr>
          <w:rFonts w:ascii="Times New Roman" w:hAnsi="Times New Roman" w:cs="Times New Roman"/>
          <w:sz w:val="26"/>
          <w:szCs w:val="26"/>
        </w:rPr>
        <w:lastRenderedPageBreak/>
        <w:t>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 w:rsidR="00B36D3C" w:rsidRPr="00CC4E7A">
        <w:rPr>
          <w:rFonts w:ascii="Times New Roman" w:hAnsi="Times New Roman" w:cs="Times New Roman"/>
          <w:sz w:val="26"/>
          <w:szCs w:val="26"/>
        </w:rPr>
        <w:t>заявления</w:t>
      </w:r>
      <w:r w:rsidRPr="00CC4E7A">
        <w:rPr>
          <w:rFonts w:ascii="Times New Roman" w:hAnsi="Times New Roman" w:cs="Times New Roman"/>
          <w:sz w:val="26"/>
          <w:szCs w:val="26"/>
        </w:rPr>
        <w:t xml:space="preserve"> является день поступления </w:t>
      </w:r>
      <w:r w:rsidR="00B36D3C" w:rsidRPr="00CC4E7A">
        <w:rPr>
          <w:rFonts w:ascii="Times New Roman" w:hAnsi="Times New Roman" w:cs="Times New Roman"/>
          <w:sz w:val="26"/>
          <w:szCs w:val="26"/>
        </w:rPr>
        <w:t>заявления</w:t>
      </w:r>
      <w:r w:rsidRPr="00CC4E7A">
        <w:rPr>
          <w:rFonts w:ascii="Times New Roman" w:hAnsi="Times New Roman" w:cs="Times New Roman"/>
          <w:sz w:val="26"/>
          <w:szCs w:val="26"/>
        </w:rPr>
        <w:t xml:space="preserve"> и документов в Комитет.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Если заявитель обратился заочно, специалист Комитета, ответственный за прием документов: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пунктами 2.6 настоящего Административного регламента;</w:t>
      </w:r>
    </w:p>
    <w:p w:rsidR="00D93FF6" w:rsidRPr="00CC4E7A" w:rsidRDefault="00D93FF6" w:rsidP="00D93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г) </w:t>
      </w:r>
      <w:r w:rsidR="00AC67EF" w:rsidRPr="00CC4E7A">
        <w:rPr>
          <w:rFonts w:ascii="Times New Roman" w:hAnsi="Times New Roman" w:cs="Times New Roman"/>
          <w:sz w:val="26"/>
          <w:szCs w:val="26"/>
        </w:rPr>
        <w:t>проверяет соответствие представленных документов на наличие оснований для предоставления муниципальной услуги</w:t>
      </w:r>
      <w:r w:rsidRPr="00CC4E7A">
        <w:rPr>
          <w:rFonts w:ascii="Times New Roman" w:hAnsi="Times New Roman" w:cs="Times New Roman"/>
          <w:sz w:val="26"/>
          <w:szCs w:val="26"/>
        </w:rPr>
        <w:t>;</w:t>
      </w:r>
    </w:p>
    <w:p w:rsidR="00D93FF6" w:rsidRPr="00CC4E7A" w:rsidRDefault="00D93FF6" w:rsidP="00AC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д) регистрирует </w:t>
      </w:r>
      <w:r w:rsidR="00AC67EF" w:rsidRPr="00CC4E7A">
        <w:rPr>
          <w:rFonts w:ascii="Times New Roman" w:hAnsi="Times New Roman" w:cs="Times New Roman"/>
          <w:sz w:val="26"/>
          <w:szCs w:val="26"/>
        </w:rPr>
        <w:t>заявление</w:t>
      </w:r>
      <w:r w:rsidRPr="00CC4E7A">
        <w:rPr>
          <w:rFonts w:ascii="Times New Roman" w:hAnsi="Times New Roman" w:cs="Times New Roman"/>
          <w:sz w:val="26"/>
          <w:szCs w:val="26"/>
        </w:rPr>
        <w:t xml:space="preserve"> и представленные документы под индивидуальным порядковым номером в день их поступления</w:t>
      </w:r>
      <w:r w:rsidR="00AC67EF" w:rsidRPr="00CC4E7A">
        <w:rPr>
          <w:rFonts w:ascii="Times New Roman" w:hAnsi="Times New Roman" w:cs="Times New Roman"/>
          <w:sz w:val="26"/>
          <w:szCs w:val="26"/>
        </w:rPr>
        <w:t>.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3.3.1. Критерием принятия решения о приеме документов является наличие за</w:t>
      </w:r>
      <w:r w:rsidR="002F2DF7" w:rsidRPr="00CC4E7A">
        <w:rPr>
          <w:rFonts w:ascii="Times New Roman" w:hAnsi="Times New Roman" w:cs="Times New Roman"/>
          <w:sz w:val="26"/>
          <w:szCs w:val="26"/>
        </w:rPr>
        <w:t xml:space="preserve">явления о предоставлении муниципальной услуги </w:t>
      </w:r>
      <w:r w:rsidRPr="00CC4E7A">
        <w:rPr>
          <w:rFonts w:ascii="Times New Roman" w:hAnsi="Times New Roman" w:cs="Times New Roman"/>
          <w:sz w:val="26"/>
          <w:szCs w:val="26"/>
        </w:rPr>
        <w:t>и прилагаемых к нему документов.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3.3.2. Максимальный срок исполнения административной процедуры составляет </w:t>
      </w:r>
      <w:r w:rsidR="00DC310F" w:rsidRPr="00CC4E7A">
        <w:rPr>
          <w:rFonts w:ascii="Times New Roman" w:hAnsi="Times New Roman" w:cs="Times New Roman"/>
          <w:sz w:val="26"/>
          <w:szCs w:val="26"/>
        </w:rPr>
        <w:t xml:space="preserve">3 </w:t>
      </w:r>
      <w:proofErr w:type="gramStart"/>
      <w:r w:rsidR="00DC310F" w:rsidRPr="00CC4E7A">
        <w:rPr>
          <w:rFonts w:ascii="Times New Roman" w:hAnsi="Times New Roman" w:cs="Times New Roman"/>
          <w:sz w:val="26"/>
          <w:szCs w:val="26"/>
        </w:rPr>
        <w:t>календарных</w:t>
      </w:r>
      <w:proofErr w:type="gramEnd"/>
      <w:r w:rsidR="00DC310F" w:rsidRPr="00CC4E7A">
        <w:rPr>
          <w:rFonts w:ascii="Times New Roman" w:hAnsi="Times New Roman" w:cs="Times New Roman"/>
          <w:sz w:val="26"/>
          <w:szCs w:val="26"/>
        </w:rPr>
        <w:t xml:space="preserve"> дня</w:t>
      </w:r>
      <w:r w:rsidRPr="00CC4E7A">
        <w:rPr>
          <w:rFonts w:ascii="Times New Roman" w:hAnsi="Times New Roman" w:cs="Times New Roman"/>
          <w:sz w:val="26"/>
          <w:szCs w:val="26"/>
        </w:rPr>
        <w:t xml:space="preserve"> со дня поступления за</w:t>
      </w:r>
      <w:r w:rsidR="002F2DF7" w:rsidRPr="00CC4E7A">
        <w:rPr>
          <w:rFonts w:ascii="Times New Roman" w:hAnsi="Times New Roman" w:cs="Times New Roman"/>
          <w:sz w:val="26"/>
          <w:szCs w:val="26"/>
        </w:rPr>
        <w:t>явления</w:t>
      </w:r>
      <w:r w:rsidRPr="00CC4E7A">
        <w:rPr>
          <w:rFonts w:ascii="Times New Roman" w:hAnsi="Times New Roman" w:cs="Times New Roman"/>
          <w:sz w:val="26"/>
          <w:szCs w:val="26"/>
        </w:rPr>
        <w:t xml:space="preserve"> от заявителя о предоставлении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услуги. 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3.3.3. Результатом административной процедуры является одно из следующих действий: 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- прием и регистрация в </w:t>
      </w:r>
      <w:r w:rsidR="002F2DF7" w:rsidRPr="00CC4E7A">
        <w:rPr>
          <w:rFonts w:ascii="Times New Roman" w:hAnsi="Times New Roman" w:cs="Times New Roman"/>
          <w:sz w:val="26"/>
          <w:szCs w:val="26"/>
        </w:rPr>
        <w:t>Комитете</w:t>
      </w: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AC67EF" w:rsidRPr="00CC4E7A">
        <w:rPr>
          <w:rFonts w:ascii="Times New Roman" w:hAnsi="Times New Roman" w:cs="Times New Roman"/>
          <w:sz w:val="26"/>
          <w:szCs w:val="26"/>
        </w:rPr>
        <w:t>заявления</w:t>
      </w:r>
      <w:r w:rsidRPr="00CC4E7A">
        <w:rPr>
          <w:rFonts w:ascii="Times New Roman" w:hAnsi="Times New Roman" w:cs="Times New Roman"/>
          <w:sz w:val="26"/>
          <w:szCs w:val="26"/>
        </w:rPr>
        <w:t xml:space="preserve"> и документов, представленных заявителем, их передача специалисту </w:t>
      </w:r>
      <w:r w:rsidR="002F2DF7" w:rsidRPr="00CC4E7A">
        <w:rPr>
          <w:rFonts w:ascii="Times New Roman" w:hAnsi="Times New Roman" w:cs="Times New Roman"/>
          <w:sz w:val="26"/>
          <w:szCs w:val="26"/>
        </w:rPr>
        <w:t>Комитета</w:t>
      </w:r>
      <w:r w:rsidRPr="00CC4E7A">
        <w:rPr>
          <w:rFonts w:ascii="Times New Roman" w:hAnsi="Times New Roman" w:cs="Times New Roman"/>
          <w:sz w:val="26"/>
          <w:szCs w:val="26"/>
        </w:rPr>
        <w:t xml:space="preserve">, ответственному за принятие решений о предоставлении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- прием и регистрация в </w:t>
      </w:r>
      <w:r w:rsidR="002F2DF7" w:rsidRPr="00CC4E7A">
        <w:rPr>
          <w:rFonts w:ascii="Times New Roman" w:hAnsi="Times New Roman" w:cs="Times New Roman"/>
          <w:sz w:val="26"/>
          <w:szCs w:val="26"/>
        </w:rPr>
        <w:t>Комитете</w:t>
      </w: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AC67EF" w:rsidRPr="00CC4E7A">
        <w:rPr>
          <w:rFonts w:ascii="Times New Roman" w:hAnsi="Times New Roman" w:cs="Times New Roman"/>
          <w:sz w:val="26"/>
          <w:szCs w:val="26"/>
        </w:rPr>
        <w:t>заявления</w:t>
      </w:r>
      <w:r w:rsidRPr="00CC4E7A">
        <w:rPr>
          <w:rFonts w:ascii="Times New Roman" w:hAnsi="Times New Roman" w:cs="Times New Roman"/>
          <w:sz w:val="26"/>
          <w:szCs w:val="26"/>
        </w:rPr>
        <w:t xml:space="preserve"> и документов, представленных заявителем, и их передача специалисту </w:t>
      </w:r>
      <w:r w:rsidR="002F2DF7" w:rsidRPr="00CC4E7A">
        <w:rPr>
          <w:rFonts w:ascii="Times New Roman" w:hAnsi="Times New Roman" w:cs="Times New Roman"/>
          <w:sz w:val="26"/>
          <w:szCs w:val="26"/>
        </w:rPr>
        <w:t>Комитета</w:t>
      </w:r>
      <w:r w:rsidRPr="00CC4E7A">
        <w:rPr>
          <w:rFonts w:ascii="Times New Roman" w:hAnsi="Times New Roman" w:cs="Times New Roman"/>
          <w:sz w:val="26"/>
          <w:szCs w:val="26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</w:t>
      </w:r>
      <w:r w:rsidR="002F2DF7" w:rsidRPr="00CC4E7A">
        <w:rPr>
          <w:rFonts w:ascii="Times New Roman" w:hAnsi="Times New Roman" w:cs="Times New Roman"/>
          <w:sz w:val="26"/>
          <w:szCs w:val="26"/>
        </w:rPr>
        <w:t>е</w:t>
      </w:r>
      <w:r w:rsidRPr="00CC4E7A">
        <w:rPr>
          <w:rFonts w:ascii="Times New Roman" w:hAnsi="Times New Roman" w:cs="Times New Roman"/>
          <w:sz w:val="26"/>
          <w:szCs w:val="26"/>
        </w:rPr>
        <w:t xml:space="preserve"> 2.10</w:t>
      </w:r>
      <w:r w:rsidR="002F2DF7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t>настоящего Административного регла</w:t>
      </w:r>
      <w:r w:rsidR="002F2DF7" w:rsidRPr="00CC4E7A">
        <w:rPr>
          <w:rFonts w:ascii="Times New Roman" w:hAnsi="Times New Roman" w:cs="Times New Roman"/>
          <w:sz w:val="26"/>
          <w:szCs w:val="26"/>
        </w:rPr>
        <w:t>мента</w:t>
      </w:r>
      <w:r w:rsidRPr="00CC4E7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6308FE" w:rsidRPr="00CC4E7A" w:rsidRDefault="006308FE" w:rsidP="0063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Результат административной процедуры фиксируется </w:t>
      </w:r>
      <w:r w:rsidR="002F2DF7" w:rsidRPr="00CC4E7A">
        <w:rPr>
          <w:rFonts w:ascii="Times New Roman" w:hAnsi="Times New Roman" w:cs="Times New Roman"/>
          <w:sz w:val="26"/>
          <w:szCs w:val="26"/>
        </w:rPr>
        <w:t>специалистом Комитета</w:t>
      </w:r>
      <w:r w:rsidR="00254527" w:rsidRPr="00CC4E7A">
        <w:rPr>
          <w:rFonts w:ascii="Times New Roman" w:hAnsi="Times New Roman" w:cs="Times New Roman"/>
          <w:sz w:val="26"/>
          <w:szCs w:val="26"/>
        </w:rPr>
        <w:t>, ответственным за прием документов,</w:t>
      </w:r>
      <w:r w:rsidR="002F2DF7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254527" w:rsidRPr="00CC4E7A">
        <w:rPr>
          <w:rFonts w:ascii="Times New Roman" w:hAnsi="Times New Roman" w:cs="Times New Roman"/>
          <w:sz w:val="26"/>
          <w:szCs w:val="26"/>
        </w:rPr>
        <w:t>в Журнале входящих документов.</w:t>
      </w:r>
      <w:r w:rsidR="002F2DF7" w:rsidRPr="00CC4E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08FE" w:rsidRPr="00CC4E7A" w:rsidRDefault="006308FE" w:rsidP="0063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4E7A">
        <w:rPr>
          <w:rFonts w:ascii="Times New Roman" w:hAnsi="Times New Roman"/>
          <w:sz w:val="26"/>
          <w:szCs w:val="26"/>
        </w:rPr>
        <w:t>3.3.4. Ины</w:t>
      </w:r>
      <w:r w:rsidR="00254527" w:rsidRPr="00CC4E7A">
        <w:rPr>
          <w:rFonts w:ascii="Times New Roman" w:hAnsi="Times New Roman"/>
          <w:sz w:val="26"/>
          <w:szCs w:val="26"/>
        </w:rPr>
        <w:t>х</w:t>
      </w:r>
      <w:r w:rsidRPr="00CC4E7A">
        <w:rPr>
          <w:rFonts w:ascii="Times New Roman" w:hAnsi="Times New Roman"/>
          <w:sz w:val="26"/>
          <w:szCs w:val="26"/>
        </w:rPr>
        <w:t xml:space="preserve"> действи</w:t>
      </w:r>
      <w:r w:rsidR="00254527" w:rsidRPr="00CC4E7A">
        <w:rPr>
          <w:rFonts w:ascii="Times New Roman" w:hAnsi="Times New Roman"/>
          <w:sz w:val="26"/>
          <w:szCs w:val="26"/>
        </w:rPr>
        <w:t>й</w:t>
      </w:r>
      <w:r w:rsidRPr="00CC4E7A">
        <w:rPr>
          <w:rFonts w:ascii="Times New Roman" w:hAnsi="Times New Roman"/>
          <w:sz w:val="26"/>
          <w:szCs w:val="26"/>
        </w:rPr>
        <w:t>, необходимы</w:t>
      </w:r>
      <w:r w:rsidR="00254527" w:rsidRPr="00CC4E7A">
        <w:rPr>
          <w:rFonts w:ascii="Times New Roman" w:hAnsi="Times New Roman"/>
          <w:sz w:val="26"/>
          <w:szCs w:val="26"/>
        </w:rPr>
        <w:t>х</w:t>
      </w:r>
      <w:r w:rsidRPr="00CC4E7A">
        <w:rPr>
          <w:rFonts w:ascii="Times New Roman" w:hAnsi="Times New Roman"/>
          <w:sz w:val="26"/>
          <w:szCs w:val="26"/>
        </w:rPr>
        <w:t xml:space="preserve"> для предоставления муниципальной услуги, в том числе связанны</w:t>
      </w:r>
      <w:r w:rsidR="00254527" w:rsidRPr="00CC4E7A">
        <w:rPr>
          <w:rFonts w:ascii="Times New Roman" w:hAnsi="Times New Roman"/>
          <w:sz w:val="26"/>
          <w:szCs w:val="26"/>
        </w:rPr>
        <w:t>х</w:t>
      </w:r>
      <w:r w:rsidRPr="00CC4E7A">
        <w:rPr>
          <w:rFonts w:ascii="Times New Roman" w:hAnsi="Times New Roman"/>
          <w:sz w:val="26"/>
          <w:szCs w:val="26"/>
        </w:rPr>
        <w:t xml:space="preserve"> с проверкой действительности усиленной квалифицированной электронной подписи заявителя, использованной при обращении за</w:t>
      </w:r>
      <w:r w:rsidR="00254527" w:rsidRPr="00CC4E7A">
        <w:rPr>
          <w:rFonts w:ascii="Times New Roman" w:hAnsi="Times New Roman"/>
          <w:sz w:val="26"/>
          <w:szCs w:val="26"/>
        </w:rPr>
        <w:t xml:space="preserve"> получением муниципальной услуг, не предусмотрено.</w:t>
      </w:r>
    </w:p>
    <w:p w:rsidR="0080015F" w:rsidRPr="00CC4E7A" w:rsidRDefault="0080015F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7" w:name="Par288"/>
      <w:bookmarkStart w:id="18" w:name="Par293"/>
      <w:bookmarkEnd w:id="17"/>
      <w:bookmarkEnd w:id="18"/>
    </w:p>
    <w:p w:rsidR="006308FE" w:rsidRPr="00CC4E7A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специалистом межведомственных запросов </w:t>
      </w:r>
    </w:p>
    <w:p w:rsidR="006308FE" w:rsidRPr="00CC4E7A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органы государственной власти, органы местного самоуправления </w:t>
      </w:r>
    </w:p>
    <w:p w:rsidR="006308FE" w:rsidRPr="00CC4E7A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подведомственные этим органам организации в случае, </w:t>
      </w:r>
    </w:p>
    <w:p w:rsidR="006308FE" w:rsidRPr="00CC4E7A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определенные документы не были представлены </w:t>
      </w:r>
    </w:p>
    <w:p w:rsidR="006308FE" w:rsidRPr="00CC4E7A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заявителем самостоятельно</w:t>
      </w:r>
    </w:p>
    <w:p w:rsidR="006308FE" w:rsidRPr="00CC4E7A" w:rsidRDefault="006308FE" w:rsidP="00630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308FE" w:rsidRPr="00CC4E7A" w:rsidRDefault="006308FE" w:rsidP="00630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3.</w:t>
      </w:r>
      <w:r w:rsidR="009648B1" w:rsidRPr="00CC4E7A">
        <w:rPr>
          <w:rFonts w:ascii="Times New Roman" w:hAnsi="Times New Roman" w:cs="Times New Roman"/>
          <w:sz w:val="26"/>
          <w:szCs w:val="26"/>
        </w:rPr>
        <w:t>4</w:t>
      </w:r>
      <w:r w:rsidRPr="00CC4E7A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получение специалистом </w:t>
      </w:r>
      <w:r w:rsidR="004F767D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ответственным за межведомственное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взаимодействие, документов и информации для направления межведомственных запросов о получении документов (сведений из них), указанных в пункт</w:t>
      </w:r>
      <w:r w:rsidR="002D7D3D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2.10</w:t>
      </w:r>
      <w:r w:rsidR="004F767D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настоящего Административного регламента (</w:t>
      </w:r>
      <w:r w:rsidRPr="00CC4E7A">
        <w:rPr>
          <w:rFonts w:ascii="Times New Roman" w:hAnsi="Times New Roman" w:cs="Times New Roman"/>
          <w:sz w:val="26"/>
          <w:szCs w:val="26"/>
        </w:rPr>
        <w:t>в случае, если заявитель не представил документы, указанные в пункт</w:t>
      </w:r>
      <w:r w:rsidR="002D7D3D" w:rsidRPr="00CC4E7A">
        <w:rPr>
          <w:rFonts w:ascii="Times New Roman" w:hAnsi="Times New Roman" w:cs="Times New Roman"/>
          <w:sz w:val="26"/>
          <w:szCs w:val="26"/>
        </w:rPr>
        <w:t>е</w:t>
      </w:r>
      <w:r w:rsidRPr="00CC4E7A">
        <w:rPr>
          <w:rFonts w:ascii="Times New Roman" w:hAnsi="Times New Roman" w:cs="Times New Roman"/>
          <w:sz w:val="26"/>
          <w:szCs w:val="26"/>
        </w:rPr>
        <w:t xml:space="preserve"> 2.10</w:t>
      </w:r>
      <w:r w:rsidR="004F767D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регламента, по собственной инициативе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CC4E7A">
        <w:rPr>
          <w:rFonts w:ascii="Times New Roman" w:hAnsi="Times New Roman" w:cs="Times New Roman"/>
          <w:sz w:val="26"/>
          <w:szCs w:val="26"/>
        </w:rPr>
        <w:t>.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Специалист </w:t>
      </w:r>
      <w:r w:rsidR="004F767D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ответственный за межведомственное взаимодействие, </w:t>
      </w:r>
      <w:r w:rsidR="00F92910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позднее </w:t>
      </w:r>
      <w:r w:rsidR="001B5FE4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рабочего </w:t>
      </w:r>
      <w:r w:rsidR="00F92910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дня, следующего за днем поступления заявления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45376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оформляет межведомственные запросы</w:t>
      </w:r>
      <w:r w:rsidR="0045376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помощью автоматизированной информационной системы СООЗ (система обработки обращений заявителей)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; 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Межведомственный запрос оформляется и направляется в соответствии с порядком межведомственного информационного взаимодействия, </w:t>
      </w:r>
      <w:r w:rsidR="002D7D3D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редусмотренным действующим законодательством.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Направление запросов, </w:t>
      </w:r>
      <w:proofErr w:type="gramStart"/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получением ответов на запросы осуществляет специалист </w:t>
      </w:r>
      <w:r w:rsidR="004F767D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ответственный за межведомственное взаимодействие.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</w:t>
      </w:r>
      <w:r w:rsidR="002D7D3D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2.10 настоящего Административного регламента.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Максимальный срок исполнения административной процедуры составляет 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B71E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ей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получения специалистом </w:t>
      </w:r>
      <w:r w:rsidR="002D7D3D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6308FE" w:rsidRPr="00CC4E7A" w:rsidRDefault="006308FE" w:rsidP="00630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</w:t>
      </w:r>
      <w:r w:rsidR="002D7D3D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специалисту Комитета, ответственному за принятие решения о предоставлении муниципальной услуги,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принятия решения. </w:t>
      </w:r>
    </w:p>
    <w:p w:rsidR="0080015F" w:rsidRPr="00CC4E7A" w:rsidRDefault="0080015F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D3654B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Принятие решения о предоставлении (об отказе в предоставлении) 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27F86" w:rsidRPr="00CC4E7A" w:rsidRDefault="007F02B0" w:rsidP="00B27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</w:rPr>
        <w:t>3.</w:t>
      </w:r>
      <w:r w:rsidR="009648B1" w:rsidRPr="00CC4E7A">
        <w:rPr>
          <w:rFonts w:ascii="Times New Roman" w:hAnsi="Times New Roman" w:cs="Times New Roman"/>
          <w:sz w:val="26"/>
          <w:szCs w:val="26"/>
        </w:rPr>
        <w:t>5</w:t>
      </w:r>
      <w:r w:rsidR="004B4281" w:rsidRPr="00CC4E7A">
        <w:rPr>
          <w:rFonts w:ascii="Times New Roman" w:hAnsi="Times New Roman" w:cs="Times New Roman"/>
          <w:sz w:val="26"/>
          <w:szCs w:val="26"/>
        </w:rPr>
        <w:t xml:space="preserve">. </w:t>
      </w:r>
      <w:r w:rsidR="00B27F86" w:rsidRPr="00CC4E7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наличие в </w:t>
      </w:r>
      <w:r w:rsidR="00C8715B" w:rsidRPr="00CC4E7A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Комитет</w:t>
      </w:r>
      <w:r w:rsidR="00B27F86" w:rsidRPr="00CC4E7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е зарегистрированных документов, указанных в </w:t>
      </w:r>
      <w:hyperlink r:id="rId20" w:history="1">
        <w:r w:rsidR="00B27F86" w:rsidRPr="00CC4E7A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 xml:space="preserve">пунктах </w:t>
        </w:r>
      </w:hyperlink>
      <w:r w:rsidR="00B27F86" w:rsidRPr="00CC4E7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2.6, </w:t>
      </w:r>
      <w:r w:rsidR="00B27F86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2.10</w:t>
      </w:r>
      <w:r w:rsidR="00B27F86" w:rsidRPr="00CC4E7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рассмотрении комплекта документов для предоставления муниципальной услуги специалист 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Комитета, ответственный </w:t>
      </w:r>
      <w:r w:rsidR="00F9754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за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приняти</w:t>
      </w:r>
      <w:r w:rsidR="00F9754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решения</w:t>
      </w:r>
      <w:r w:rsidR="0080015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муниципальной услуги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- определяет соответствие представленных документов требованиям, установленным в пу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нктах 2.6,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2.10 Административного регламента;</w:t>
      </w:r>
      <w:proofErr w:type="gramEnd"/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Комитетом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муниципальной услуги; 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пунктами 2.14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настоящего Административного регламента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пунктами 2.14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Административного регламента. 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C8715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Комитета, ответственный за принятие решения</w:t>
      </w:r>
      <w:r w:rsidR="0080015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муниципальной услуги</w:t>
      </w:r>
      <w:r w:rsidR="009E4970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по результатам проверки готовит один из следующих документов: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проект решения о предоставлении муниципальной услуги; 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- проект решения об отказе в предоставлении муниципальной услуги (в случае наличия основани</w:t>
      </w:r>
      <w:r w:rsidR="00F9754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й, предусмотренных пунктом 2.14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  </w:t>
      </w:r>
      <w:proofErr w:type="gramEnd"/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9E4970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Комитета, ответственный за принятие решения</w:t>
      </w:r>
      <w:r w:rsidR="0080015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муниципальной услуги</w:t>
      </w:r>
      <w:r w:rsidR="009E4970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</w:t>
      </w:r>
      <w:r w:rsidR="00EE7E75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председателю Комитета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течени</w:t>
      </w:r>
      <w:r w:rsidR="009E4970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E4970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 </w:t>
      </w:r>
      <w:r w:rsidR="0080015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рабочего</w:t>
      </w:r>
      <w:r w:rsidR="009E4970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дня со дня подготовки проекта решения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B27F86" w:rsidRPr="00CC4E7A" w:rsidRDefault="00EE7E75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Председатель </w:t>
      </w:r>
      <w:r w:rsidR="0084738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 подписывает</w:t>
      </w:r>
      <w:r w:rsidR="00B27F86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проект решения о предоставлении муниципальной услуги (решения об отказе в предоставлении муниципальной услуги) в течение </w:t>
      </w:r>
      <w:r w:rsidR="008D047C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0015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рабочих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дней</w:t>
      </w:r>
      <w:r w:rsidR="00B27F86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его получения.  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EE7E75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направляет подписанное </w:t>
      </w:r>
      <w:r w:rsidR="00EE7E75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председателем Комитета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 сотруднику </w:t>
      </w:r>
      <w:r w:rsidR="00EE7E75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.1. Критерием принятия решения</w:t>
      </w:r>
      <w:r w:rsidRPr="00CC4E7A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CC4E7A">
        <w:rPr>
          <w:sz w:val="26"/>
          <w:szCs w:val="26"/>
        </w:rPr>
        <w:t xml:space="preserve">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соответствие </w:t>
      </w:r>
      <w:r w:rsidR="00E04029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заявления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Максимальный срок исполнения административной процедуры составляет не более </w:t>
      </w:r>
      <w:r w:rsidR="009648B1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C5D52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4738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84738F" w:rsidRPr="00CC4E7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дней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получения </w:t>
      </w:r>
      <w:r w:rsidR="00F75C3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специалистом, ответственным за принятие решения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E7E75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5</w:t>
      </w:r>
      <w:r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услуги) и передача принятого решения о предоставлении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услуги) сотруднику </w:t>
      </w:r>
      <w:r w:rsidR="00F75C3B"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Комитета</w:t>
      </w:r>
      <w:r w:rsidRPr="00CC4E7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B27F86" w:rsidRPr="00CC4E7A" w:rsidRDefault="00B27F86" w:rsidP="00B27F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заявителя о принятом решении</w:t>
      </w:r>
      <w:r w:rsidRPr="00CC4E7A">
        <w:rPr>
          <w:rFonts w:ascii="Times New Roman" w:eastAsia="Times New Roman" w:hAnsi="Times New Roman" w:cs="Times New Roman"/>
          <w:sz w:val="26"/>
          <w:szCs w:val="26"/>
        </w:rPr>
        <w:t>, выдача заявителю результата предоставления муниципальной услуги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B4D7B" w:rsidRPr="00CC4E7A" w:rsidRDefault="00380800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</w:rPr>
        <w:t>3.</w:t>
      </w:r>
      <w:r w:rsidR="009648B1" w:rsidRPr="00CC4E7A">
        <w:rPr>
          <w:rFonts w:ascii="Times New Roman" w:eastAsia="Times New Roman" w:hAnsi="Times New Roman" w:cs="Times New Roman"/>
          <w:sz w:val="26"/>
          <w:szCs w:val="26"/>
        </w:rPr>
        <w:t>6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3B4D7B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начала исполнения административной процедуры является поступление сотруднику Комитета, ответственному за выдачу результата предоставления услуги, решения о предоставлении </w:t>
      </w:r>
      <w:r w:rsidR="003B4D7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3B4D7B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или решения об отказе в предоставлении </w:t>
      </w:r>
      <w:r w:rsidR="003B4D7B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3B4D7B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(далее - Решение). </w:t>
      </w:r>
    </w:p>
    <w:p w:rsidR="003B4D7B" w:rsidRPr="00CC4E7A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Административная процедура исполняется сотрудником Комитета, ответственным за выдачу Решения.</w:t>
      </w:r>
    </w:p>
    <w:p w:rsidR="003B4D7B" w:rsidRPr="00CC4E7A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поступлении Решения сотрудник Комитета, ответственный за его выдачу, информирует заявителя о наличии принятого решения и согласует способ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получения гражданином данного Решения.</w:t>
      </w:r>
    </w:p>
    <w:p w:rsidR="003B4D7B" w:rsidRPr="00CC4E7A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3B4D7B" w:rsidRPr="00CC4E7A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личного обращения заявителя выдачу Решения осуществляет сотрудник Комитета, ответственный за выдачу Решения, под роспись заявителя, которая проставляется в журнале регистрации, при предъявлении им документа</w:t>
      </w:r>
      <w:r w:rsidR="008A5E26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удостоверяющего личность, а при обращении представителя </w:t>
      </w:r>
      <w:r w:rsidR="008A5E26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документа, подтверждающего </w:t>
      </w:r>
      <w:r w:rsidR="008A5E26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полномочия.</w:t>
      </w:r>
    </w:p>
    <w:p w:rsidR="003B4D7B" w:rsidRPr="00CC4E7A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информирования специалист Комитета, ответственный за выдачу результата предоставления услуги, направляет </w:t>
      </w:r>
      <w:r w:rsidR="0084738F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 Решение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организацию почтовой связи заказным письмом с уведомлением.</w:t>
      </w:r>
    </w:p>
    <w:p w:rsidR="003B4D7B" w:rsidRPr="00CC4E7A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ED5777" w:rsidRPr="00CC4E7A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Максимальный срок исполнения административной процедуры составляет </w:t>
      </w:r>
      <w:r w:rsidR="009648B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proofErr w:type="gramStart"/>
      <w:r w:rsidR="008A5E26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proofErr w:type="gramEnd"/>
      <w:r w:rsidR="00E04029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ED577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9648B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дня </w:t>
      </w:r>
      <w:r w:rsidR="00ED577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принятия Решения.</w:t>
      </w:r>
    </w:p>
    <w:p w:rsidR="003B4D7B" w:rsidRPr="00CC4E7A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Решения.</w:t>
      </w:r>
    </w:p>
    <w:p w:rsidR="003B4D7B" w:rsidRPr="00CC4E7A" w:rsidRDefault="003B4D7B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</w:t>
      </w:r>
      <w:r w:rsidR="004E5250" w:rsidRPr="00CC4E7A">
        <w:rPr>
          <w:rFonts w:ascii="Times New Roman" w:hAnsi="Times New Roman" w:cs="Times New Roman"/>
          <w:sz w:val="26"/>
          <w:szCs w:val="26"/>
        </w:rPr>
        <w:t>сотрудником Комитета</w:t>
      </w:r>
      <w:r w:rsidRPr="00CC4E7A">
        <w:rPr>
          <w:rFonts w:ascii="Times New Roman" w:hAnsi="Times New Roman" w:cs="Times New Roman"/>
          <w:sz w:val="26"/>
          <w:szCs w:val="26"/>
        </w:rPr>
        <w:t xml:space="preserve">, ответственным за </w:t>
      </w:r>
      <w:r w:rsidR="004E5250" w:rsidRPr="00CC4E7A">
        <w:rPr>
          <w:rFonts w:ascii="Times New Roman" w:hAnsi="Times New Roman" w:cs="Times New Roman"/>
          <w:sz w:val="26"/>
          <w:szCs w:val="26"/>
        </w:rPr>
        <w:t>выдачу Решения</w:t>
      </w:r>
      <w:r w:rsidRPr="00CC4E7A">
        <w:rPr>
          <w:rFonts w:ascii="Times New Roman" w:hAnsi="Times New Roman" w:cs="Times New Roman"/>
          <w:sz w:val="26"/>
          <w:szCs w:val="26"/>
        </w:rPr>
        <w:t>.</w:t>
      </w:r>
    </w:p>
    <w:p w:rsidR="001105CD" w:rsidRPr="00CC4E7A" w:rsidRDefault="001105CD" w:rsidP="003B4D7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58B" w:rsidRPr="00CC4E7A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4B358B" w:rsidRPr="00CC4E7A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250" w:rsidRPr="00CC4E7A" w:rsidRDefault="0038080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E5250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4E5250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4E5250" w:rsidRPr="00CC4E7A">
        <w:rPr>
          <w:rFonts w:ascii="Times New Roman" w:eastAsia="Calibri" w:hAnsi="Times New Roman" w:cs="Times New Roman"/>
          <w:sz w:val="26"/>
          <w:szCs w:val="26"/>
        </w:rPr>
        <w:t>Комитет</w:t>
      </w:r>
      <w:r w:rsidR="004E5250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E5250" w:rsidRPr="00CC4E7A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3.</w:t>
      </w:r>
      <w:r w:rsidR="009648B1" w:rsidRPr="00CC4E7A">
        <w:rPr>
          <w:rFonts w:ascii="Times New Roman" w:eastAsia="Calibri" w:hAnsi="Times New Roman" w:cs="Times New Roman"/>
          <w:sz w:val="26"/>
          <w:szCs w:val="26"/>
        </w:rPr>
        <w:t>7</w:t>
      </w:r>
      <w:r w:rsidRPr="00CC4E7A">
        <w:rPr>
          <w:rFonts w:ascii="Times New Roman" w:eastAsia="Calibri" w:hAnsi="Times New Roman" w:cs="Times New Roman"/>
          <w:sz w:val="26"/>
          <w:szCs w:val="26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Комитет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E5250" w:rsidRPr="00CC4E7A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E5250" w:rsidRPr="00CC4E7A" w:rsidRDefault="004E5250" w:rsidP="004E525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 (заявителем представляются оригиналы документов с опечатками и (или) ошибками, специалистом Комитета, ответственным за принятие документов, делаются копии этих документов);</w:t>
      </w:r>
    </w:p>
    <w:p w:rsidR="004E5250" w:rsidRPr="00CC4E7A" w:rsidRDefault="004E5250" w:rsidP="004E525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E5250" w:rsidRPr="00CC4E7A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регламента. </w:t>
      </w:r>
    </w:p>
    <w:p w:rsidR="004E5250" w:rsidRPr="00CC4E7A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Pr="00CC4E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рассмотрения заявления об исправлении опечаток и (или) ошибок специалист Комитета, ответственный за принятие Решения, в течение 1 календарного дня:</w:t>
      </w:r>
    </w:p>
    <w:p w:rsidR="004E5250" w:rsidRPr="00CC4E7A" w:rsidRDefault="004E5250" w:rsidP="004E5250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исправлении опечаток и (или) ошибок, </w:t>
      </w:r>
      <w:r w:rsidRPr="00CC4E7A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E5250" w:rsidRPr="00CC4E7A" w:rsidRDefault="004E5250" w:rsidP="004E5250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CC4E7A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готовит мотивированный отказ в исправлении </w:t>
      </w:r>
      <w:r w:rsidRPr="00CC4E7A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2BA6" w:rsidRPr="00CC4E7A" w:rsidRDefault="004E5250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Исправление опечаток и (или) ошибок, </w:t>
      </w:r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E02BA6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ошибок специалистом Комитета, ответственным за принятие Решения, в течение 2 календарных дней.</w:t>
      </w:r>
    </w:p>
    <w:p w:rsidR="004E5250" w:rsidRPr="00CC4E7A" w:rsidRDefault="004E5250" w:rsidP="004E5250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исправлении опечаток и (или) ошибок</w:t>
      </w:r>
      <w:r w:rsidRPr="00CC4E7A">
        <w:rPr>
          <w:rFonts w:ascii="Times New Roman" w:eastAsia="Calibri" w:hAnsi="Times New Roman" w:cs="Times New Roman"/>
          <w:sz w:val="26"/>
          <w:szCs w:val="26"/>
        </w:rPr>
        <w:t>, допущенных в документах, выданных в результате предоставления муниципальной услуги,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допускается:</w:t>
      </w:r>
    </w:p>
    <w:p w:rsidR="004E5250" w:rsidRPr="00CC4E7A" w:rsidRDefault="004E5250" w:rsidP="004E5250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E5250" w:rsidRPr="00CC4E7A" w:rsidRDefault="004E5250" w:rsidP="004E5250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E5250" w:rsidRPr="00CC4E7A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.4. Критерием принятия решения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исправлении опечаток и (или) ошибок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наличие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4E5250" w:rsidRPr="00CC4E7A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.5. Максимальный срок исполнения административной процедуры составляет не более </w:t>
      </w:r>
      <w:r w:rsidR="00E02BA6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 </w:t>
      </w:r>
      <w:r w:rsidR="005813A4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E02BA6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дней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поступления в </w:t>
      </w:r>
      <w:r w:rsidR="00E02BA6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Pr="00CC4E7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об исправлении опечаток и (или) ошибок.</w:t>
      </w:r>
    </w:p>
    <w:p w:rsidR="004E5250" w:rsidRPr="00CC4E7A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.6. Результатом процедуры является:</w:t>
      </w:r>
    </w:p>
    <w:p w:rsidR="004E5250" w:rsidRPr="00CC4E7A" w:rsidRDefault="004E5250" w:rsidP="004E5250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E5250" w:rsidRPr="00CC4E7A" w:rsidRDefault="004E5250" w:rsidP="004E5250">
      <w:pPr>
        <w:numPr>
          <w:ilvl w:val="0"/>
          <w:numId w:val="2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мотивированный отказ в исправлении </w:t>
      </w:r>
      <w:r w:rsidRPr="00CC4E7A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5250" w:rsidRPr="00CC4E7A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заявителю исправленного документа производится в порядке, установленном пунктом 3.1</w:t>
      </w:r>
      <w:r w:rsidR="00E02BA6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Регламента.</w:t>
      </w:r>
    </w:p>
    <w:p w:rsidR="004E5250" w:rsidRPr="00CC4E7A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9648B1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E5250" w:rsidRPr="00CC4E7A" w:rsidRDefault="004E5250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4B358B" w:rsidRPr="00CC4E7A" w:rsidRDefault="004B358B" w:rsidP="004E525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IV. Формы </w:t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исполнением</w:t>
      </w:r>
      <w:r w:rsidR="008669D7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9" w:name="Par368"/>
      <w:bookmarkEnd w:id="19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актов, устанавливающих требования к предоставлению муниципальной услуги, а также принятием ими решений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9E4CDF">
      <w:pPr>
        <w:widowControl w:val="0"/>
        <w:tabs>
          <w:tab w:val="left" w:pos="478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4.1. Текущий </w:t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8669D7" w:rsidRPr="00CC4E7A">
        <w:rPr>
          <w:rFonts w:ascii="Times New Roman" w:hAnsi="Times New Roman" w:cs="Times New Roman"/>
          <w:sz w:val="26"/>
          <w:szCs w:val="26"/>
        </w:rPr>
        <w:t>услуги, осуществляет</w:t>
      </w: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9E4CD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8669D7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редседатель </w:t>
      </w:r>
      <w:r w:rsidR="009E4CDF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8669D7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омитета.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</w:t>
      </w:r>
      <w:r w:rsidR="008669D7" w:rsidRPr="00CC4E7A">
        <w:rPr>
          <w:rFonts w:ascii="Times New Roman" w:hAnsi="Times New Roman" w:cs="Times New Roman"/>
          <w:sz w:val="26"/>
          <w:szCs w:val="26"/>
        </w:rPr>
        <w:t xml:space="preserve">Комитета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муниципальной услуги осуществляется </w:t>
      </w:r>
      <w:r w:rsidR="000A40A8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заместителем руководителя администрации.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0" w:name="Par377"/>
      <w:bookmarkEnd w:id="20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4.3. Контроль полноты и качества предоставления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соответствии с планом работы</w:t>
      </w:r>
      <w:r w:rsidR="004049A8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 не реже </w:t>
      </w:r>
      <w:r w:rsidR="008669D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A40A8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раза в год</w:t>
      </w:r>
      <w:r w:rsidR="008669D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</w:t>
      </w:r>
      <w:r w:rsidR="008669D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обращений физических и юридических лиц с жалобами на нарушения их прав и законных интересов.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B4281" w:rsidRPr="00CC4E7A" w:rsidRDefault="00E26ED6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По поручению руководителя Комитета в</w:t>
      </w:r>
      <w:r w:rsidR="004B4281" w:rsidRPr="00CC4E7A">
        <w:rPr>
          <w:rFonts w:ascii="Times New Roman" w:hAnsi="Times New Roman" w:cs="Times New Roman"/>
          <w:sz w:val="26"/>
          <w:szCs w:val="26"/>
        </w:rPr>
        <w:t>неплановые проверки провод</w:t>
      </w:r>
      <w:r w:rsidR="00C86307" w:rsidRPr="00CC4E7A">
        <w:rPr>
          <w:rFonts w:ascii="Times New Roman" w:hAnsi="Times New Roman" w:cs="Times New Roman"/>
          <w:sz w:val="26"/>
          <w:szCs w:val="26"/>
        </w:rPr>
        <w:t>я</w:t>
      </w:r>
      <w:r w:rsidR="004B4281" w:rsidRPr="00CC4E7A">
        <w:rPr>
          <w:rFonts w:ascii="Times New Roman" w:hAnsi="Times New Roman" w:cs="Times New Roman"/>
          <w:sz w:val="26"/>
          <w:szCs w:val="26"/>
        </w:rPr>
        <w:t>тся на основании конкретного обращения заявителя о фактах нарушения его прав на получение муниципальной услуги.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1" w:name="Par387"/>
      <w:bookmarkEnd w:id="21"/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</w:rPr>
        <w:t>4.6. Должностные лица</w:t>
      </w:r>
      <w:r w:rsidR="00E26ED6" w:rsidRPr="00CC4E7A">
        <w:rPr>
          <w:rFonts w:ascii="Times New Roman" w:hAnsi="Times New Roman" w:cs="Times New Roman"/>
          <w:sz w:val="26"/>
          <w:szCs w:val="26"/>
        </w:rPr>
        <w:t xml:space="preserve"> Комитета</w:t>
      </w:r>
      <w:r w:rsidRPr="00CC4E7A">
        <w:rPr>
          <w:rFonts w:ascii="Times New Roman" w:hAnsi="Times New Roman" w:cs="Times New Roman"/>
          <w:sz w:val="26"/>
          <w:szCs w:val="26"/>
        </w:rPr>
        <w:t xml:space="preserve">, ответственные за предоставление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услуги, несут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26ED6" w:rsidRPr="00CC4E7A" w:rsidRDefault="00E26ED6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Персональная ответственность должностного лица Комитета закрепляется в его должностной инструкции в соответствии с требованиями законодательства Российской Федерации.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22" w:name="Par394"/>
      <w:bookmarkEnd w:id="22"/>
      <w:r w:rsidRPr="00CC4E7A">
        <w:rPr>
          <w:rFonts w:ascii="Times New Roman" w:hAnsi="Times New Roman" w:cs="Times New Roman"/>
          <w:sz w:val="26"/>
          <w:szCs w:val="26"/>
        </w:rPr>
        <w:t>Положения, характеризующие требования к порядку и формам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049A8" w:rsidRPr="00CC4E7A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CC4E7A">
        <w:rPr>
          <w:rFonts w:ascii="Times New Roman" w:hAnsi="Times New Roman" w:cs="Times New Roman"/>
          <w:sz w:val="26"/>
          <w:szCs w:val="26"/>
        </w:rPr>
        <w:t>со стороны граждан, их объединений и организаций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</w:rPr>
        <w:lastRenderedPageBreak/>
        <w:t xml:space="preserve">4.7. </w:t>
      </w:r>
      <w:proofErr w:type="gramStart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</w:t>
      </w:r>
      <w:r w:rsidR="001C6C78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услуги и принятием решений должностными лицами, путем проведения проверок соблюдения и исполнения должностными лицами </w:t>
      </w:r>
      <w:r w:rsidR="008669D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Комитета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правовых актов Российской Федерации</w:t>
      </w:r>
      <w:r w:rsidR="008669D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положений настоящего а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D5627B" w:rsidRPr="00CC4E7A" w:rsidRDefault="00C86307" w:rsidP="00D5627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</w:t>
      </w:r>
      <w:r w:rsidR="004B4281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роверка также проводится по конкретному обращению гражданина или организации</w:t>
      </w:r>
      <w:r w:rsidR="00D5627B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627B" w:rsidRPr="00CC4E7A">
        <w:rPr>
          <w:rFonts w:ascii="Times New Roman" w:hAnsi="Times New Roman" w:cs="Times New Roman"/>
          <w:sz w:val="26"/>
          <w:szCs w:val="26"/>
        </w:rPr>
        <w:t>о фактах нарушения его прав на получение муниципальной услуги.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При обращении граждан, их объединени</w:t>
      </w:r>
      <w:r w:rsidR="008669D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и организаций к руководителю </w:t>
      </w:r>
      <w:r w:rsidR="00EE7E75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764D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поручению руководителя Комитета 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</w:t>
      </w:r>
      <w:r w:rsidR="00C86307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ется</w:t>
      </w:r>
      <w:r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23" w:name="Par402"/>
      <w:bookmarkEnd w:id="23"/>
      <w:r w:rsidRPr="00CC4E7A">
        <w:rPr>
          <w:rFonts w:ascii="Times New Roman" w:eastAsia="Times New Roman" w:hAnsi="Times New Roman" w:cs="Arial"/>
          <w:sz w:val="26"/>
          <w:szCs w:val="26"/>
          <w:lang w:val="en-US" w:eastAsia="ru-RU"/>
        </w:rPr>
        <w:t>V</w:t>
      </w:r>
      <w:r w:rsidRPr="00CC4E7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.  </w:t>
      </w:r>
      <w:r w:rsidRPr="00CC4E7A">
        <w:rPr>
          <w:rFonts w:ascii="Times New Roman" w:eastAsia="Times New Roman" w:hAnsi="Times New Roman"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eastAsia="Times New Roman" w:hAnsi="Times New Roman"/>
          <w:sz w:val="26"/>
          <w:szCs w:val="26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Указанная в настоящем разделе информация подлежит размещению на официальном портале Администрации,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B4281" w:rsidRPr="00CC4E7A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eastAsia="Times New Roman" w:hAnsi="Times New Roman"/>
          <w:sz w:val="26"/>
          <w:szCs w:val="26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или их работников при предоставлении муниципальной услуги</w:t>
      </w:r>
      <w:proofErr w:type="gramEnd"/>
    </w:p>
    <w:p w:rsidR="003405E6" w:rsidRPr="00CC4E7A" w:rsidRDefault="003405E6" w:rsidP="00E02B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</w:t>
      </w:r>
      <w:r w:rsidR="008B7357" w:rsidRPr="00CC4E7A">
        <w:rPr>
          <w:rFonts w:ascii="Times New Roman" w:hAnsi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, должностных лиц </w:t>
      </w:r>
      <w:r w:rsidR="008B7357" w:rsidRPr="00CC4E7A">
        <w:rPr>
          <w:rFonts w:ascii="Times New Roman" w:hAnsi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при предоставлении муниципальной услуги в досудебном порядке.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Организации, указанные в части 1.1 статьи 16 Федерального закона от 27 июля 2010 г. № 210-ФЗ «Об организации предоставления государственных и муниципальных услуг» в Республике Коми отсутствуют.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Предмет жалобы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lastRenderedPageBreak/>
        <w:t>5.2. Заявитель может обратиться с жалобой, в том числе в следующих случаях: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услуги,</w:t>
      </w:r>
      <w:r w:rsidRPr="00CC4E7A">
        <w:rPr>
          <w:sz w:val="26"/>
          <w:szCs w:val="26"/>
        </w:rPr>
        <w:t xml:space="preserve"> </w:t>
      </w:r>
      <w:r w:rsidRPr="00CC4E7A">
        <w:rPr>
          <w:rFonts w:ascii="Times New Roman" w:hAnsi="Times New Roman"/>
          <w:sz w:val="26"/>
          <w:szCs w:val="26"/>
          <w:lang w:eastAsia="ru-RU"/>
        </w:rPr>
        <w:t>запроса, указанного в статье 15.1 Федерального закона от 27 июля 2010 г. № 210-ФЗ «Об организации предоставления государственных и муниципальных услуг»;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услуги.</w:t>
      </w:r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«Об организации предоставления государственных и муниципальных услуг»;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3) требование у заявителя </w:t>
      </w:r>
      <w:r w:rsidRPr="00CC4E7A">
        <w:rPr>
          <w:rFonts w:ascii="Times New Roman" w:eastAsia="Calibri" w:hAnsi="Times New Roman" w:cs="Times New Roman"/>
          <w:sz w:val="26"/>
          <w:szCs w:val="26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CC4E7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«Об организации предоставления государственных и муниципальных услуг»; 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7) отказ Органа, его должностного лица,</w:t>
      </w:r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/>
          <w:sz w:val="26"/>
          <w:szCs w:val="26"/>
          <w:lang w:eastAsia="ru-RU"/>
        </w:rPr>
        <w:t>МФЦ, работника МФЦ, организаций, предусмотренных частью 1.1 статьи 16 Федерального закона от 27 июля 2010 г. № 210-ФЗ «Об организации предоставления государственных и муниципальных услуг»,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CC4E7A">
        <w:rPr>
          <w:sz w:val="26"/>
          <w:szCs w:val="26"/>
        </w:rPr>
        <w:t xml:space="preserve"> </w:t>
      </w: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</w:t>
      </w:r>
      <w:r w:rsidRPr="00CC4E7A">
        <w:rPr>
          <w:rFonts w:ascii="Times New Roman" w:hAnsi="Times New Roman"/>
          <w:sz w:val="26"/>
          <w:szCs w:val="26"/>
          <w:lang w:eastAsia="ru-RU"/>
        </w:rPr>
        <w:lastRenderedPageBreak/>
        <w:t>порядке, определенном частью 1.3 статьи 16 Федерального закона от 27 июля 2010 г. № 210-ФЗ «Об организации предоставления государственных и муниципальных услуг»;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CC4E7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«Об организации предоставления государственных и муниципальных услуг».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10)</w:t>
      </w:r>
      <w:r w:rsidRPr="00CC4E7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/>
          <w:sz w:val="26"/>
          <w:szCs w:val="26"/>
          <w:lang w:eastAsia="ru-RU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«Об организации предоставления государственных и муниципальных услуг».</w:t>
      </w:r>
      <w:proofErr w:type="gramEnd"/>
      <w:r w:rsidRPr="00CC4E7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«Об организации предоставления государственных и муниципальных услуг».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5.3. </w:t>
      </w:r>
      <w:r w:rsidRPr="00CC4E7A">
        <w:rPr>
          <w:rFonts w:ascii="Times New Roman" w:hAnsi="Times New Roman"/>
          <w:sz w:val="26"/>
          <w:szCs w:val="26"/>
        </w:rPr>
        <w:t>Жалоба подается в письменной форме на бумажном носителе, в электронной форме в</w:t>
      </w: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ED5777" w:rsidRPr="00CC4E7A">
        <w:rPr>
          <w:rFonts w:ascii="Times New Roman" w:hAnsi="Times New Roman" w:cs="Times New Roman"/>
          <w:sz w:val="26"/>
          <w:szCs w:val="26"/>
        </w:rPr>
        <w:t>Комитет, Администрацию, МФЦ.</w:t>
      </w:r>
    </w:p>
    <w:p w:rsidR="00ED5777" w:rsidRPr="00CC4E7A" w:rsidRDefault="00ED5777" w:rsidP="00ED5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3E62B5" w:rsidRPr="00CC4E7A" w:rsidRDefault="003E62B5" w:rsidP="00ED5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Жалобы на действия (бездействие) Комитета, должностного лица Комитета рассматриваются председателем Комитета.</w:t>
      </w:r>
    </w:p>
    <w:p w:rsidR="003E62B5" w:rsidRPr="00CC4E7A" w:rsidRDefault="003E62B5" w:rsidP="003E6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Жалобы на решения, принятые председателем Комитета, рассматриваются руководителем вышестоящего органа Комитета – главой муниципального района – руководителем </w:t>
      </w:r>
      <w:r w:rsidR="0084738F" w:rsidRPr="00CC4E7A">
        <w:rPr>
          <w:rFonts w:ascii="Times New Roman" w:hAnsi="Times New Roman" w:cs="Times New Roman"/>
          <w:sz w:val="26"/>
          <w:szCs w:val="26"/>
        </w:rPr>
        <w:t>администрации муниципального</w:t>
      </w:r>
      <w:r w:rsidRPr="00CC4E7A">
        <w:rPr>
          <w:rFonts w:ascii="Times New Roman" w:hAnsi="Times New Roman" w:cs="Times New Roman"/>
          <w:sz w:val="26"/>
          <w:szCs w:val="26"/>
        </w:rPr>
        <w:t xml:space="preserve"> района «Печора».</w:t>
      </w:r>
    </w:p>
    <w:p w:rsidR="00E02BA6" w:rsidRPr="00CC4E7A" w:rsidRDefault="008B7357" w:rsidP="00E02BA6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iCs/>
          <w:sz w:val="26"/>
          <w:szCs w:val="26"/>
        </w:rPr>
      </w:pPr>
      <w:r w:rsidRPr="00CC4E7A">
        <w:rPr>
          <w:rFonts w:ascii="Times New Roman" w:hAnsi="Times New Roman"/>
          <w:iCs/>
          <w:sz w:val="26"/>
          <w:szCs w:val="26"/>
        </w:rPr>
        <w:t xml:space="preserve">В связи с отсутствием вышестоящего органа, в соответствии со статьей 11.2 части 1 Федерального закона от 27.07.2010 г. № 210-ФЗ «Об организации </w:t>
      </w:r>
      <w:r w:rsidRPr="00CC4E7A">
        <w:rPr>
          <w:rFonts w:ascii="Times New Roman" w:hAnsi="Times New Roman"/>
          <w:iCs/>
          <w:sz w:val="26"/>
          <w:szCs w:val="26"/>
        </w:rPr>
        <w:lastRenderedPageBreak/>
        <w:t>предоставления государственных и муниципальных услуг», жалобы на решения, принятые главой муниципального района – руководителем администрации, рассматриваются непосредственно главой муниципального района – руководителем администрации.</w:t>
      </w:r>
    </w:p>
    <w:p w:rsidR="00ED5777" w:rsidRPr="00CC4E7A" w:rsidRDefault="00ED5777" w:rsidP="00E02BA6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sz w:val="26"/>
          <w:szCs w:val="26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Порядок подачи и рассмотрения жалобы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5.4. </w:t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</w:t>
      </w:r>
      <w:r w:rsidR="004B7833" w:rsidRPr="00CC4E7A">
        <w:rPr>
          <w:rFonts w:ascii="Times New Roman" w:hAnsi="Times New Roman" w:cs="Times New Roman"/>
          <w:sz w:val="26"/>
          <w:szCs w:val="26"/>
        </w:rPr>
        <w:t>Комитета</w:t>
      </w:r>
      <w:r w:rsidRPr="00CC4E7A">
        <w:rPr>
          <w:rFonts w:ascii="Times New Roman" w:hAnsi="Times New Roman" w:cs="Times New Roman"/>
          <w:sz w:val="26"/>
          <w:szCs w:val="26"/>
        </w:rPr>
        <w:t xml:space="preserve">, </w:t>
      </w:r>
      <w:r w:rsidR="004B7833" w:rsidRPr="00CC4E7A">
        <w:rPr>
          <w:rFonts w:ascii="Times New Roman" w:hAnsi="Times New Roman" w:cs="Times New Roman"/>
          <w:sz w:val="26"/>
          <w:szCs w:val="26"/>
        </w:rPr>
        <w:t>председателя Комитета</w:t>
      </w:r>
      <w:r w:rsidRPr="00CC4E7A">
        <w:rPr>
          <w:rFonts w:ascii="Times New Roman" w:hAnsi="Times New Roman" w:cs="Times New Roman"/>
          <w:sz w:val="26"/>
          <w:szCs w:val="26"/>
        </w:rPr>
        <w:t xml:space="preserve">, иного должностного лица </w:t>
      </w:r>
      <w:r w:rsidR="004B7833" w:rsidRPr="00CC4E7A">
        <w:rPr>
          <w:rFonts w:ascii="Times New Roman" w:hAnsi="Times New Roman" w:cs="Times New Roman"/>
          <w:sz w:val="26"/>
          <w:szCs w:val="26"/>
        </w:rPr>
        <w:t>Комитета</w:t>
      </w:r>
      <w:r w:rsidRPr="00CC4E7A">
        <w:rPr>
          <w:rFonts w:ascii="Times New Roman" w:hAnsi="Times New Roman" w:cs="Times New Roman"/>
          <w:sz w:val="26"/>
          <w:szCs w:val="26"/>
        </w:rPr>
        <w:t xml:space="preserve">, </w:t>
      </w:r>
      <w:r w:rsidR="004B7833" w:rsidRPr="00CC4E7A">
        <w:rPr>
          <w:rFonts w:ascii="Times New Roman" w:hAnsi="Times New Roman" w:cs="Times New Roman"/>
          <w:sz w:val="26"/>
          <w:szCs w:val="26"/>
        </w:rPr>
        <w:t xml:space="preserve">главы </w:t>
      </w: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4B7833" w:rsidRPr="00CC4E7A">
        <w:rPr>
          <w:rFonts w:ascii="Times New Roman" w:hAnsi="Times New Roman"/>
          <w:iCs/>
          <w:sz w:val="26"/>
          <w:szCs w:val="26"/>
        </w:rPr>
        <w:t>муниципального района – руководителя администрации</w:t>
      </w:r>
      <w:r w:rsidR="004B7833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t xml:space="preserve">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="004B7833" w:rsidRPr="00CC4E7A">
        <w:rPr>
          <w:rFonts w:ascii="Times New Roman" w:hAnsi="Times New Roman" w:cs="Times New Roman"/>
          <w:sz w:val="26"/>
          <w:szCs w:val="26"/>
        </w:rPr>
        <w:t>Администрации</w:t>
      </w:r>
      <w:r w:rsidRPr="00CC4E7A">
        <w:rPr>
          <w:rFonts w:ascii="Times New Roman" w:hAnsi="Times New Roman" w:cs="Times New Roman"/>
          <w:sz w:val="26"/>
          <w:szCs w:val="26"/>
        </w:rPr>
        <w:t>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услуг (функций), а также может быть </w:t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при личном приеме заявителя.</w:t>
      </w: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ab/>
        <w:t xml:space="preserve">При поступлении жалобы МФЦ обеспечивает ее передачу в </w:t>
      </w:r>
      <w:r w:rsidR="00753645" w:rsidRPr="00CC4E7A">
        <w:rPr>
          <w:rFonts w:ascii="Times New Roman" w:hAnsi="Times New Roman" w:cs="Times New Roman"/>
          <w:sz w:val="26"/>
          <w:szCs w:val="26"/>
        </w:rPr>
        <w:t>Администрацию</w:t>
      </w:r>
      <w:r w:rsidRPr="00CC4E7A">
        <w:rPr>
          <w:rFonts w:ascii="Times New Roman" w:hAnsi="Times New Roman" w:cs="Times New Roman"/>
          <w:sz w:val="26"/>
          <w:szCs w:val="26"/>
        </w:rPr>
        <w:t xml:space="preserve">, в порядке и сроки, которые установлены соглашением о взаимодействии между МФЦ и </w:t>
      </w:r>
      <w:r w:rsidR="00753645" w:rsidRPr="00CC4E7A">
        <w:rPr>
          <w:rFonts w:ascii="Times New Roman" w:hAnsi="Times New Roman" w:cs="Times New Roman"/>
          <w:sz w:val="26"/>
          <w:szCs w:val="26"/>
        </w:rPr>
        <w:t>Администрацией</w:t>
      </w:r>
      <w:r w:rsidRPr="00CC4E7A">
        <w:rPr>
          <w:rFonts w:ascii="Times New Roman" w:hAnsi="Times New Roman" w:cs="Times New Roman"/>
          <w:sz w:val="26"/>
          <w:szCs w:val="26"/>
        </w:rPr>
        <w:t>, но не позднее следующего рабочего дня со дня поступления жалобы.</w:t>
      </w:r>
    </w:p>
    <w:p w:rsidR="00753645" w:rsidRPr="00CC4E7A" w:rsidRDefault="00753645" w:rsidP="007536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</w:t>
      </w:r>
      <w:r w:rsidRPr="00CC4E7A">
        <w:rPr>
          <w:rFonts w:ascii="Times New Roman" w:hAnsi="Times New Roman" w:cs="Times New Roman"/>
          <w:sz w:val="26"/>
          <w:szCs w:val="26"/>
        </w:rPr>
        <w:tab/>
        <w:t xml:space="preserve"> Федерации, при этом документ, удостоверяющий личность заявителя, не требуется. </w:t>
      </w: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5.5. </w:t>
      </w:r>
      <w:r w:rsidRPr="00CC4E7A">
        <w:rPr>
          <w:rFonts w:ascii="Times New Roman" w:hAnsi="Times New Roman" w:cs="Times New Roman"/>
          <w:sz w:val="26"/>
          <w:szCs w:val="26"/>
        </w:rPr>
        <w:t xml:space="preserve">Регистрация жалобы осуществляется </w:t>
      </w:r>
      <w:r w:rsidR="00753645" w:rsidRPr="00CC4E7A">
        <w:rPr>
          <w:rFonts w:ascii="Times New Roman" w:hAnsi="Times New Roman" w:cs="Times New Roman"/>
          <w:sz w:val="26"/>
          <w:szCs w:val="26"/>
        </w:rPr>
        <w:t>Администрацией</w:t>
      </w:r>
      <w:r w:rsidRPr="00CC4E7A">
        <w:rPr>
          <w:rFonts w:ascii="Times New Roman" w:hAnsi="Times New Roman" w:cs="Times New Roman"/>
          <w:sz w:val="26"/>
          <w:szCs w:val="26"/>
        </w:rPr>
        <w:t xml:space="preserve"> в журнале учета жалоб на решения и действия (бездействие) </w:t>
      </w:r>
      <w:r w:rsidR="00753645" w:rsidRPr="00CC4E7A">
        <w:rPr>
          <w:rFonts w:ascii="Times New Roman" w:hAnsi="Times New Roman" w:cs="Times New Roman"/>
          <w:sz w:val="26"/>
          <w:szCs w:val="26"/>
        </w:rPr>
        <w:t>Администрации</w:t>
      </w:r>
      <w:r w:rsidRPr="00CC4E7A">
        <w:rPr>
          <w:rFonts w:ascii="Times New Roman" w:hAnsi="Times New Roman" w:cs="Times New Roman"/>
          <w:sz w:val="26"/>
          <w:szCs w:val="26"/>
        </w:rPr>
        <w:t>, должностных лиц и муниципальных служащих, не позднее следующего за днем ее поступления рабочего дня с присвоением ей регистрационного номера.</w:t>
      </w: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Ведение Журнала осуществляется по форме и в порядке, установленными правовым актом </w:t>
      </w:r>
      <w:r w:rsidR="00753645" w:rsidRPr="00CC4E7A">
        <w:rPr>
          <w:rFonts w:ascii="Times New Roman" w:hAnsi="Times New Roman" w:cs="Times New Roman"/>
          <w:sz w:val="26"/>
          <w:szCs w:val="26"/>
        </w:rPr>
        <w:t>Администрации.</w:t>
      </w:r>
      <w:proofErr w:type="gramEnd"/>
    </w:p>
    <w:p w:rsidR="00E02BA6" w:rsidRPr="00CC4E7A" w:rsidRDefault="00753645" w:rsidP="00E02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Администрацией</w:t>
      </w:r>
      <w:r w:rsidR="00E02BA6" w:rsidRPr="00CC4E7A">
        <w:rPr>
          <w:rFonts w:ascii="Times New Roman" w:hAnsi="Times New Roman" w:cs="Times New Roman"/>
          <w:sz w:val="26"/>
          <w:szCs w:val="26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Расписка о регистрации жалобы на решения и действия (бездействие) </w:t>
      </w:r>
      <w:r w:rsidR="00753645" w:rsidRPr="00CC4E7A">
        <w:rPr>
          <w:rFonts w:ascii="Times New Roman" w:hAnsi="Times New Roman" w:cs="Times New Roman"/>
          <w:sz w:val="26"/>
          <w:szCs w:val="26"/>
        </w:rPr>
        <w:t>Администрации,</w:t>
      </w:r>
      <w:r w:rsidRPr="00CC4E7A">
        <w:rPr>
          <w:rFonts w:ascii="Times New Roman" w:hAnsi="Times New Roman" w:cs="Times New Roman"/>
          <w:sz w:val="26"/>
          <w:szCs w:val="26"/>
        </w:rPr>
        <w:t xml:space="preserve">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</w:t>
      </w:r>
      <w:r w:rsidR="00753645" w:rsidRPr="00CC4E7A">
        <w:rPr>
          <w:rFonts w:ascii="Times New Roman" w:hAnsi="Times New Roman" w:cs="Times New Roman"/>
          <w:sz w:val="26"/>
          <w:szCs w:val="26"/>
        </w:rPr>
        <w:t>Администрации</w:t>
      </w:r>
      <w:r w:rsidRPr="00CC4E7A">
        <w:rPr>
          <w:rFonts w:ascii="Times New Roman" w:hAnsi="Times New Roman" w:cs="Times New Roman"/>
          <w:sz w:val="26"/>
          <w:szCs w:val="26"/>
        </w:rPr>
        <w:t>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связи, иную организацию, осуществляющую доставку корреспонденции, в течение 3 </w:t>
      </w:r>
      <w:r w:rsidR="003E62B5" w:rsidRPr="00CC4E7A">
        <w:rPr>
          <w:rFonts w:ascii="Times New Roman" w:hAnsi="Times New Roman" w:cs="Times New Roman"/>
          <w:sz w:val="26"/>
          <w:szCs w:val="26"/>
        </w:rPr>
        <w:t>рабочих</w:t>
      </w:r>
      <w:r w:rsidRPr="00CC4E7A">
        <w:rPr>
          <w:rFonts w:ascii="Times New Roman" w:hAnsi="Times New Roman" w:cs="Times New Roman"/>
          <w:sz w:val="26"/>
          <w:szCs w:val="26"/>
        </w:rPr>
        <w:t xml:space="preserve"> дней со дня их регистрации.</w:t>
      </w: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lastRenderedPageBreak/>
        <w:t xml:space="preserve">Жалоба в течение одного </w:t>
      </w:r>
      <w:r w:rsidR="003E62B5" w:rsidRPr="00CC4E7A">
        <w:rPr>
          <w:rFonts w:ascii="Times New Roman" w:hAnsi="Times New Roman" w:cs="Times New Roman"/>
          <w:sz w:val="26"/>
          <w:szCs w:val="26"/>
        </w:rPr>
        <w:t>рабочего</w:t>
      </w:r>
      <w:r w:rsidRPr="00CC4E7A">
        <w:rPr>
          <w:rFonts w:ascii="Times New Roman" w:hAnsi="Times New Roman" w:cs="Times New Roman"/>
          <w:sz w:val="26"/>
          <w:szCs w:val="26"/>
        </w:rPr>
        <w:t xml:space="preserve"> дня со дня ее регистрации подлежит передаче должностному лицу, работнику, наделенному полномочиями по рассмотрению жалоб.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5.6. Жалоба должна содержать: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1) наименование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о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ргана, должностного лица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 xml:space="preserve">Администрации, </w:t>
      </w:r>
      <w:r w:rsidRPr="00CC4E7A">
        <w:rPr>
          <w:rFonts w:ascii="Times New Roman" w:hAnsi="Times New Roman"/>
          <w:sz w:val="26"/>
          <w:szCs w:val="26"/>
          <w:lang w:eastAsia="ru-RU"/>
        </w:rPr>
        <w:t>либо муниципального служащего, решения и действия (бездействие) которых обжалуются;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3) сведения об обжалуемых решениях и действиях (бездействии)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Комитета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, должностного лица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Комитета, Администрации, либо муниципального служащего</w:t>
      </w:r>
      <w:r w:rsidRPr="00CC4E7A">
        <w:rPr>
          <w:rFonts w:ascii="Times New Roman" w:hAnsi="Times New Roman"/>
          <w:sz w:val="26"/>
          <w:szCs w:val="26"/>
          <w:lang w:eastAsia="ru-RU"/>
        </w:rPr>
        <w:t>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и действием (бездействием)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Комитета, должностного лица Комитета, Администрации, либо муниципального служащего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</w:t>
      </w:r>
      <w:r w:rsidR="0084738F" w:rsidRPr="00CC4E7A">
        <w:rPr>
          <w:rFonts w:ascii="Times New Roman" w:hAnsi="Times New Roman"/>
          <w:sz w:val="26"/>
          <w:szCs w:val="26"/>
          <w:lang w:eastAsia="ru-RU"/>
        </w:rPr>
        <w:t>на осуществление,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соответствующие действий. В качестве документа, подтверждающего полномочия представителя, может быть </w:t>
      </w: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представлена</w:t>
      </w:r>
      <w:proofErr w:type="gramEnd"/>
      <w:r w:rsidRPr="00CC4E7A">
        <w:rPr>
          <w:rFonts w:ascii="Times New Roman" w:hAnsi="Times New Roman"/>
          <w:sz w:val="26"/>
          <w:szCs w:val="26"/>
          <w:lang w:eastAsia="ru-RU"/>
        </w:rPr>
        <w:t>: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Pr="00CC4E7A">
        <w:rPr>
          <w:rFonts w:ascii="Times New Roman" w:hAnsi="Times New Roman"/>
          <w:sz w:val="26"/>
          <w:szCs w:val="26"/>
          <w:lang w:eastAsia="ru-RU"/>
        </w:rPr>
        <w:t>, но не позднее следующего рабочего дня со дня поступления жалобы.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5.9.</w:t>
      </w:r>
      <w:r w:rsidRPr="00CC4E7A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 xml:space="preserve">В случае если жалоба подана заявителем в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Администрацию</w:t>
      </w:r>
      <w:r w:rsidRPr="00CC4E7A">
        <w:rPr>
          <w:rFonts w:ascii="Times New Roman" w:hAnsi="Times New Roman"/>
          <w:sz w:val="26"/>
          <w:szCs w:val="26"/>
          <w:lang w:eastAsia="ru-RU"/>
        </w:rPr>
        <w:t>,</w:t>
      </w:r>
      <w:r w:rsidR="003E62B5" w:rsidRPr="00CC4E7A">
        <w:rPr>
          <w:rFonts w:ascii="Times New Roman" w:hAnsi="Times New Roman"/>
          <w:sz w:val="26"/>
          <w:szCs w:val="26"/>
          <w:lang w:eastAsia="ru-RU"/>
        </w:rPr>
        <w:t xml:space="preserve"> Комитет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 xml:space="preserve">и 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в компетенцию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="003E62B5" w:rsidRPr="00CC4E7A">
        <w:rPr>
          <w:rFonts w:ascii="Times New Roman" w:hAnsi="Times New Roman"/>
          <w:sz w:val="26"/>
          <w:szCs w:val="26"/>
          <w:lang w:eastAsia="ru-RU"/>
        </w:rPr>
        <w:t>, Комитета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не входит принятие решения по жалобе, в </w:t>
      </w:r>
      <w:r w:rsidRPr="00CC4E7A">
        <w:rPr>
          <w:rFonts w:ascii="Times New Roman" w:hAnsi="Times New Roman"/>
          <w:sz w:val="26"/>
          <w:szCs w:val="26"/>
          <w:lang w:eastAsia="ru-RU"/>
        </w:rPr>
        <w:lastRenderedPageBreak/>
        <w:t xml:space="preserve">течение 3 </w:t>
      </w:r>
      <w:r w:rsidR="003E62B5" w:rsidRPr="00CC4E7A">
        <w:rPr>
          <w:rFonts w:ascii="Times New Roman" w:hAnsi="Times New Roman"/>
          <w:sz w:val="26"/>
          <w:szCs w:val="26"/>
          <w:lang w:eastAsia="ru-RU"/>
        </w:rPr>
        <w:t>рабочи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х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дней со дня ее регистрации уполномоченное должностное лицо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CC4E7A">
        <w:rPr>
          <w:rFonts w:ascii="Times New Roman" w:hAnsi="Times New Roman"/>
          <w:sz w:val="26"/>
          <w:szCs w:val="26"/>
          <w:lang w:eastAsia="ru-RU"/>
        </w:rPr>
        <w:t xml:space="preserve"> или признаков состава преступления имеющиеся материалы незамедлительно (не позднее </w:t>
      </w:r>
      <w:r w:rsidR="003E62B5" w:rsidRPr="00CC4E7A">
        <w:rPr>
          <w:rFonts w:ascii="Times New Roman" w:hAnsi="Times New Roman"/>
          <w:sz w:val="26"/>
          <w:szCs w:val="26"/>
          <w:lang w:eastAsia="ru-RU"/>
        </w:rPr>
        <w:t>1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E62B5" w:rsidRPr="00CC4E7A">
        <w:rPr>
          <w:rFonts w:ascii="Times New Roman" w:hAnsi="Times New Roman"/>
          <w:sz w:val="26"/>
          <w:szCs w:val="26"/>
          <w:lang w:eastAsia="ru-RU"/>
        </w:rPr>
        <w:t>рабочего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дн</w:t>
      </w:r>
      <w:r w:rsidR="003E62B5" w:rsidRPr="00CC4E7A">
        <w:rPr>
          <w:rFonts w:ascii="Times New Roman" w:hAnsi="Times New Roman"/>
          <w:sz w:val="26"/>
          <w:szCs w:val="26"/>
          <w:lang w:eastAsia="ru-RU"/>
        </w:rPr>
        <w:t>я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Сроки рассмотрения жалоб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5.11. </w:t>
      </w: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 xml:space="preserve">Жалоба, поступившая в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Администрацию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4E4724" w:rsidRPr="00CC4E7A">
        <w:rPr>
          <w:rFonts w:ascii="Times New Roman" w:hAnsi="Times New Roman"/>
          <w:sz w:val="26"/>
          <w:szCs w:val="26"/>
          <w:lang w:eastAsia="ru-RU"/>
        </w:rPr>
        <w:t xml:space="preserve">Комитет, МФЦ 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подлежит рассмотрению в течение 15 </w:t>
      </w:r>
      <w:r w:rsidR="003E62B5" w:rsidRPr="00CC4E7A">
        <w:rPr>
          <w:rFonts w:ascii="Times New Roman" w:hAnsi="Times New Roman"/>
          <w:sz w:val="26"/>
          <w:szCs w:val="26"/>
          <w:lang w:eastAsia="ru-RU"/>
        </w:rPr>
        <w:t>рабочих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дней со дня ее регистрации, а в случае обжалования отказа 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>органа</w:t>
      </w:r>
      <w:r w:rsidRPr="00CC4E7A">
        <w:rPr>
          <w:rFonts w:ascii="Times New Roman" w:hAnsi="Times New Roman"/>
          <w:sz w:val="26"/>
          <w:szCs w:val="26"/>
          <w:lang w:eastAsia="ru-RU"/>
        </w:rPr>
        <w:t>,</w:t>
      </w:r>
      <w:r w:rsidR="00BD6A76" w:rsidRPr="00CC4E7A">
        <w:rPr>
          <w:rFonts w:ascii="Times New Roman" w:hAnsi="Times New Roman"/>
          <w:sz w:val="26"/>
          <w:szCs w:val="26"/>
          <w:lang w:eastAsia="ru-RU"/>
        </w:rPr>
        <w:t xml:space="preserve"> предоставляющего муниципальную услугу, его должностного лица 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</w:t>
      </w:r>
      <w:r w:rsidR="003E62B5" w:rsidRPr="00CC4E7A">
        <w:rPr>
          <w:rFonts w:ascii="Times New Roman" w:hAnsi="Times New Roman"/>
          <w:sz w:val="26"/>
          <w:szCs w:val="26"/>
          <w:lang w:eastAsia="ru-RU"/>
        </w:rPr>
        <w:t>рабочих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дней со дня ее регистрации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</w:t>
      </w:r>
      <w:r w:rsidR="003E62B5" w:rsidRPr="00CC4E7A">
        <w:rPr>
          <w:rFonts w:ascii="Times New Roman" w:hAnsi="Times New Roman"/>
          <w:sz w:val="26"/>
          <w:szCs w:val="26"/>
          <w:lang w:eastAsia="ru-RU"/>
        </w:rPr>
        <w:t>рабочих</w:t>
      </w:r>
      <w:r w:rsidRPr="00CC4E7A">
        <w:rPr>
          <w:rFonts w:ascii="Times New Roman" w:hAnsi="Times New Roman"/>
          <w:sz w:val="26"/>
          <w:szCs w:val="26"/>
          <w:lang w:eastAsia="ru-RU"/>
        </w:rPr>
        <w:t xml:space="preserve">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Результат рассмотрения жалобы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5.12. По результатам рассмотрения принимается одно из следующих решений: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</w:t>
      </w:r>
      <w:r w:rsidR="003E62B5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рабочих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3B2224" w:rsidRPr="00CC4E7A" w:rsidRDefault="003B2224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а) наименование </w:t>
      </w:r>
      <w:r w:rsidR="00E3754E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б) номер, дата, место принятия решения, включая сведения о должностном лице </w:t>
      </w:r>
      <w:r w:rsidR="00E3754E" w:rsidRPr="00CC4E7A">
        <w:rPr>
          <w:rFonts w:ascii="Times New Roman" w:hAnsi="Times New Roman"/>
          <w:sz w:val="26"/>
          <w:szCs w:val="26"/>
          <w:lang w:eastAsia="ru-RU"/>
        </w:rPr>
        <w:t>Комитета, Администрации, либо муниципальном служащем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, решение или действия (бездействие) которого обжалуются;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в) фамилия, имя, отчество (последнее – при наличии) или наименование заявителя;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г) основания для принятия решения по жалобе;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д) принятое по жалобе решение</w:t>
      </w:r>
      <w:r w:rsidRPr="00CC4E7A">
        <w:rPr>
          <w:sz w:val="26"/>
          <w:szCs w:val="26"/>
        </w:rPr>
        <w:t xml:space="preserve">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с указанием аргументированных разъяснений о причинах принятого решения;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ж) сведения о порядке обжалования принятого по жалобе решения.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Порядок обжалования решения по жалобе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Заявитель обращается в </w:t>
      </w:r>
      <w:r w:rsidR="00E3754E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="00E3754E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Администрации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A595F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hyperlink r:id="rId21" w:history="1">
        <w:r w:rsidR="00AA595F"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="00AA595F"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AA595F"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="00AA595F"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AA595F" w:rsidRPr="00CC4E7A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="00AA595F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, а также может быть принято при личном приеме заявителя.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Заявление должно содержать:</w:t>
      </w: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Pr="00CC4E7A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AA595F" w:rsidRPr="00CC4E7A">
        <w:rPr>
          <w:rFonts w:ascii="Times New Roman" w:hAnsi="Times New Roman" w:cs="Times New Roman"/>
          <w:sz w:val="26"/>
          <w:szCs w:val="26"/>
        </w:rPr>
        <w:t>о</w:t>
      </w:r>
      <w:r w:rsidRPr="00CC4E7A">
        <w:rPr>
          <w:rFonts w:ascii="Times New Roman" w:hAnsi="Times New Roman" w:cs="Times New Roman"/>
          <w:sz w:val="26"/>
          <w:szCs w:val="26"/>
        </w:rPr>
        <w:t>ргана, его должностного лица либо муниципального служащего</w:t>
      </w:r>
      <w:r w:rsidR="00AA595F" w:rsidRPr="00CC4E7A">
        <w:rPr>
          <w:rFonts w:ascii="Times New Roman" w:hAnsi="Times New Roman" w:cs="Times New Roman"/>
          <w:sz w:val="26"/>
          <w:szCs w:val="26"/>
        </w:rPr>
        <w:t xml:space="preserve"> органа местного самоуправления</w:t>
      </w:r>
      <w:r w:rsidRPr="00CC4E7A">
        <w:rPr>
          <w:rFonts w:ascii="Times New Roman" w:hAnsi="Times New Roman" w:cs="Times New Roman"/>
          <w:sz w:val="26"/>
          <w:szCs w:val="26"/>
        </w:rPr>
        <w:t xml:space="preserve">, в компетенции которого находится информация и </w:t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необходимые для обоснования и рассмотрения жалобы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Pr="00CC4E7A">
        <w:rPr>
          <w:rFonts w:ascii="Times New Roman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:rsidR="00E02BA6" w:rsidRPr="00CC4E7A" w:rsidRDefault="00E02BA6" w:rsidP="00E02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Pr="00CC4E7A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информации и документах, необходимых для обоснования и рассмотрения жалобы</w:t>
      </w:r>
      <w:r w:rsidRPr="00CC4E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Срок предоставления информации и документов, необходимых для обоснования и рассмотрения жалобы составляет 5 </w:t>
      </w:r>
      <w:r w:rsidR="003E62B5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рабочих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дней со дня регистрации заявления.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заявления не предусмотрено.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5.16. Информация о порядке подачи и рассмотрения жалобы размещается:</w:t>
      </w:r>
    </w:p>
    <w:p w:rsidR="00E02BA6" w:rsidRPr="00CC4E7A" w:rsidRDefault="00E02BA6" w:rsidP="00E02BA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информационных стендах, расположенных в </w:t>
      </w:r>
      <w:r w:rsidR="002D34D9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Комитете, Администрации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, в МФЦ;</w:t>
      </w:r>
    </w:p>
    <w:p w:rsidR="00E02BA6" w:rsidRPr="00CC4E7A" w:rsidRDefault="00E02BA6" w:rsidP="00E02BA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официальных сайтах </w:t>
      </w:r>
      <w:r w:rsidR="002D34D9"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Администрации</w:t>
      </w: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, МФЦ;</w:t>
      </w:r>
    </w:p>
    <w:p w:rsidR="00E02BA6" w:rsidRPr="00CC4E7A" w:rsidRDefault="00E02BA6" w:rsidP="00E02BA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5.17. Информацию о порядке подачи и рассмотрения жалобы можно получить:</w:t>
      </w:r>
    </w:p>
    <w:p w:rsidR="00E02BA6" w:rsidRPr="00CC4E7A" w:rsidRDefault="00E02BA6" w:rsidP="00E02B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посредством телефонной связи по номеру </w:t>
      </w:r>
      <w:r w:rsidR="002D34D9" w:rsidRPr="00CC4E7A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Pr="00CC4E7A">
        <w:rPr>
          <w:rFonts w:ascii="Times New Roman" w:hAnsi="Times New Roman"/>
          <w:sz w:val="26"/>
          <w:szCs w:val="26"/>
          <w:lang w:eastAsia="ru-RU"/>
        </w:rPr>
        <w:t>, МФЦ;</w:t>
      </w:r>
    </w:p>
    <w:p w:rsidR="00E02BA6" w:rsidRPr="00CC4E7A" w:rsidRDefault="00E02BA6" w:rsidP="00E02B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E02BA6" w:rsidRPr="00CC4E7A" w:rsidRDefault="00E02BA6" w:rsidP="00E02B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при личном обращении в </w:t>
      </w:r>
      <w:r w:rsidR="002D34D9" w:rsidRPr="00CC4E7A">
        <w:rPr>
          <w:rFonts w:ascii="Times New Roman" w:hAnsi="Times New Roman"/>
          <w:sz w:val="26"/>
          <w:szCs w:val="26"/>
          <w:lang w:eastAsia="ru-RU"/>
        </w:rPr>
        <w:t>Администрацию</w:t>
      </w:r>
      <w:r w:rsidRPr="00CC4E7A">
        <w:rPr>
          <w:rFonts w:ascii="Times New Roman" w:hAnsi="Times New Roman"/>
          <w:sz w:val="26"/>
          <w:szCs w:val="26"/>
          <w:lang w:eastAsia="ru-RU"/>
        </w:rPr>
        <w:t>, МФЦ, в том числе по электронной почте;</w:t>
      </w:r>
    </w:p>
    <w:p w:rsidR="009648B1" w:rsidRPr="00CC4E7A" w:rsidRDefault="00E02BA6" w:rsidP="004E675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 xml:space="preserve">при письменном обращении в </w:t>
      </w:r>
      <w:r w:rsidR="002D34D9" w:rsidRPr="00CC4E7A">
        <w:rPr>
          <w:rFonts w:ascii="Times New Roman" w:hAnsi="Times New Roman"/>
          <w:sz w:val="26"/>
          <w:szCs w:val="26"/>
          <w:lang w:eastAsia="ru-RU"/>
        </w:rPr>
        <w:t>Администрацию</w:t>
      </w:r>
      <w:r w:rsidRPr="00CC4E7A">
        <w:rPr>
          <w:rFonts w:ascii="Times New Roman" w:hAnsi="Times New Roman"/>
          <w:sz w:val="26"/>
          <w:szCs w:val="26"/>
          <w:lang w:eastAsia="ru-RU"/>
        </w:rPr>
        <w:t>, МФЦ;</w:t>
      </w:r>
    </w:p>
    <w:p w:rsidR="00E02BA6" w:rsidRPr="00CC4E7A" w:rsidRDefault="00E02BA6" w:rsidP="004E675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E7A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02BA6" w:rsidRPr="00CC4E7A" w:rsidRDefault="00E02BA6" w:rsidP="00E02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669D7" w:rsidRPr="00CC4E7A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8669D7" w:rsidRPr="00CC4E7A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669D7" w:rsidRPr="00CC4E7A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669D7" w:rsidRPr="00CC4E7A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669D7" w:rsidRPr="00CC4E7A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C4E7A" w:rsidRDefault="00CC4E7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CC4E7A" w:rsidRDefault="00CC4E7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CC4E7A" w:rsidRDefault="00CC4E7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CC4E7A" w:rsidRDefault="00CC4E7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CC4E7A" w:rsidRDefault="00CC4E7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CC4E7A" w:rsidRDefault="00CC4E7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CC4E7A" w:rsidRDefault="00CC4E7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8669D7" w:rsidRPr="00CC4E7A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1</w:t>
      </w:r>
    </w:p>
    <w:p w:rsidR="0007092A" w:rsidRPr="00CC4E7A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07092A" w:rsidRPr="00CC4E7A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07092A" w:rsidRPr="00CC4E7A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CC4E7A">
        <w:rPr>
          <w:rFonts w:ascii="Times New Roman" w:hAnsi="Times New Roman" w:cs="Times New Roman"/>
          <w:sz w:val="26"/>
          <w:szCs w:val="26"/>
        </w:rPr>
        <w:t>Предоставление в аренду муниципального имущества,</w:t>
      </w:r>
    </w:p>
    <w:p w:rsidR="0007092A" w:rsidRPr="00CC4E7A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8669D7" w:rsidRPr="00CC4E7A" w:rsidRDefault="00CD1625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07092A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669D7" w:rsidRPr="00CC4E7A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CC4E7A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sz w:val="26"/>
          <w:szCs w:val="26"/>
        </w:rPr>
      </w:pPr>
      <w:r w:rsidRPr="00CC4E7A">
        <w:rPr>
          <w:rFonts w:cs="Times New Roman"/>
          <w:sz w:val="26"/>
          <w:szCs w:val="26"/>
        </w:rPr>
        <w:t>Общая информация о</w:t>
      </w:r>
    </w:p>
    <w:p w:rsidR="009400F7" w:rsidRPr="00CC4E7A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sz w:val="26"/>
          <w:szCs w:val="26"/>
        </w:rPr>
      </w:pPr>
      <w:proofErr w:type="gramStart"/>
      <w:r w:rsidRPr="00CC4E7A">
        <w:rPr>
          <w:rFonts w:cs="Times New Roman"/>
          <w:sz w:val="26"/>
          <w:szCs w:val="26"/>
        </w:rPr>
        <w:t>Комитете</w:t>
      </w:r>
      <w:proofErr w:type="gramEnd"/>
      <w:r w:rsidRPr="00CC4E7A">
        <w:rPr>
          <w:rFonts w:cs="Times New Roman"/>
          <w:sz w:val="26"/>
          <w:szCs w:val="26"/>
        </w:rPr>
        <w:t xml:space="preserve">  по управлению муниципальной собственностью  </w:t>
      </w:r>
    </w:p>
    <w:p w:rsidR="00E11D24" w:rsidRPr="00CC4E7A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sz w:val="26"/>
          <w:szCs w:val="26"/>
        </w:rPr>
      </w:pPr>
      <w:r w:rsidRPr="00CC4E7A">
        <w:rPr>
          <w:rFonts w:cs="Times New Roman"/>
          <w:sz w:val="26"/>
          <w:szCs w:val="26"/>
        </w:rPr>
        <w:t xml:space="preserve">муниципального района «Печора»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E11D24" w:rsidRPr="00CC4E7A" w:rsidTr="00E11D24">
        <w:tc>
          <w:tcPr>
            <w:tcW w:w="2608" w:type="pct"/>
            <w:hideMark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Печорский проспект, д.46, Печора, Республика Коми, 169600</w:t>
            </w:r>
          </w:p>
        </w:tc>
      </w:tr>
      <w:tr w:rsidR="00E11D24" w:rsidRPr="00CC4E7A" w:rsidTr="00E11D24">
        <w:tc>
          <w:tcPr>
            <w:tcW w:w="2608" w:type="pct"/>
            <w:hideMark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Печорский проспект, д.46, Печора, Республика Коми, 169600</w:t>
            </w:r>
          </w:p>
        </w:tc>
      </w:tr>
      <w:tr w:rsidR="00E11D24" w:rsidRPr="00CC4E7A" w:rsidTr="00E11D24">
        <w:tc>
          <w:tcPr>
            <w:tcW w:w="2608" w:type="pct"/>
            <w:hideMark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E11D24" w:rsidRPr="00CC4E7A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C4E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kums</w:t>
            </w:r>
            <w:proofErr w:type="spellEnd"/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proofErr w:type="spellStart"/>
            <w:r w:rsidRPr="00CC4E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pechora</w:t>
            </w:r>
            <w:proofErr w:type="spellEnd"/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 w:rsidRPr="00CC4E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CC4E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11D24" w:rsidRPr="00CC4E7A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1D24" w:rsidRPr="00CC4E7A" w:rsidTr="00E11D24">
        <w:tc>
          <w:tcPr>
            <w:tcW w:w="2608" w:type="pct"/>
            <w:hideMark/>
          </w:tcPr>
          <w:p w:rsidR="00E11D24" w:rsidRPr="00CC4E7A" w:rsidRDefault="00E11D24" w:rsidP="00B1684F">
            <w:pPr>
              <w:pStyle w:val="afa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6"/>
                <w:szCs w:val="26"/>
              </w:rPr>
            </w:pPr>
            <w:r w:rsidRPr="00CC4E7A">
              <w:rPr>
                <w:rFonts w:cs="Times New Roman"/>
                <w:sz w:val="26"/>
                <w:szCs w:val="26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  <w:hideMark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8(82142) 7-43-63; 7-38-13</w:t>
            </w:r>
          </w:p>
        </w:tc>
      </w:tr>
      <w:tr w:rsidR="00E11D24" w:rsidRPr="00CC4E7A" w:rsidTr="00E11D24">
        <w:tc>
          <w:tcPr>
            <w:tcW w:w="2608" w:type="pct"/>
            <w:hideMark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hideMark/>
          </w:tcPr>
          <w:p w:rsidR="00E11D24" w:rsidRPr="00CC4E7A" w:rsidRDefault="00874863" w:rsidP="00826A43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hyperlink r:id="rId22" w:history="1">
              <w:r w:rsidR="00E11D24" w:rsidRPr="00CC4E7A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lang w:val="en-US"/>
                </w:rPr>
                <w:t>www</w:t>
              </w:r>
              <w:r w:rsidR="00E11D24" w:rsidRPr="00CC4E7A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</w:rPr>
                <w:t>.</w:t>
              </w:r>
              <w:proofErr w:type="spellStart"/>
              <w:r w:rsidR="00E11D24" w:rsidRPr="00CC4E7A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lang w:val="en-US"/>
                </w:rPr>
                <w:t>pechoraonline</w:t>
              </w:r>
              <w:proofErr w:type="spellEnd"/>
              <w:r w:rsidR="00E11D24" w:rsidRPr="00CC4E7A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</w:rPr>
                <w:t>.</w:t>
              </w:r>
              <w:proofErr w:type="spellStart"/>
              <w:r w:rsidR="00E11D24" w:rsidRPr="00CC4E7A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</w:rPr>
                <w:t>ru</w:t>
              </w:r>
              <w:proofErr w:type="spellEnd"/>
            </w:hyperlink>
          </w:p>
        </w:tc>
      </w:tr>
      <w:tr w:rsidR="00E11D24" w:rsidRPr="00CC4E7A" w:rsidTr="00E11D24">
        <w:tc>
          <w:tcPr>
            <w:tcW w:w="2608" w:type="pct"/>
            <w:hideMark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ФИО и должность руководителя </w:t>
            </w:r>
          </w:p>
        </w:tc>
        <w:tc>
          <w:tcPr>
            <w:tcW w:w="2392" w:type="pct"/>
            <w:hideMark/>
          </w:tcPr>
          <w:p w:rsidR="00E11D24" w:rsidRPr="00CC4E7A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Яковина Галина Сергеевна – председатель комитета по управлению муниципальной собственностью МР «Печора»</w:t>
            </w:r>
          </w:p>
        </w:tc>
      </w:tr>
    </w:tbl>
    <w:p w:rsidR="00E11D24" w:rsidRPr="00CC4E7A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CC4E7A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CC4E7A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  <w:r w:rsidRPr="00CC4E7A">
        <w:rPr>
          <w:rFonts w:ascii="Times New Roman" w:eastAsia="SimSun" w:hAnsi="Times New Roman" w:cs="Times New Roman"/>
          <w:sz w:val="26"/>
          <w:szCs w:val="26"/>
        </w:rPr>
        <w:t xml:space="preserve">График работы </w:t>
      </w:r>
    </w:p>
    <w:p w:rsidR="00E11D24" w:rsidRPr="00CC4E7A" w:rsidRDefault="00E11D24" w:rsidP="00826A43">
      <w:pPr>
        <w:widowControl w:val="0"/>
        <w:spacing w:line="240" w:lineRule="auto"/>
        <w:ind w:firstLine="709"/>
        <w:contextualSpacing/>
        <w:jc w:val="both"/>
        <w:rPr>
          <w:rFonts w:ascii="Times New Roman" w:eastAsia="SimSun" w:hAnsi="Times New Roman" w:cs="Times New Roman"/>
          <w:i/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  <w:gridCol w:w="3828"/>
      </w:tblGrid>
      <w:tr w:rsidR="00E11D24" w:rsidRPr="00CC4E7A" w:rsidTr="009400F7">
        <w:tc>
          <w:tcPr>
            <w:tcW w:w="1843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Часы работы (обеденный перерыв)</w:t>
            </w:r>
          </w:p>
        </w:tc>
        <w:tc>
          <w:tcPr>
            <w:tcW w:w="3828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Часы приема граждан</w:t>
            </w:r>
          </w:p>
        </w:tc>
      </w:tr>
      <w:tr w:rsidR="00E11D24" w:rsidRPr="00CC4E7A" w:rsidTr="009400F7">
        <w:tc>
          <w:tcPr>
            <w:tcW w:w="1843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с 8-45 до 17-00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CC4E7A" w:rsidRDefault="009400F7" w:rsidP="00857426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857426" w:rsidRPr="00CC4E7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-00 до 16-00  </w:t>
            </w:r>
            <w:r w:rsidR="00E11D24" w:rsidRPr="00CC4E7A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</w:tr>
      <w:tr w:rsidR="00E11D24" w:rsidRPr="00CC4E7A" w:rsidTr="009400F7">
        <w:tc>
          <w:tcPr>
            <w:tcW w:w="1843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с 8-45 до 17-00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i/>
                <w:sz w:val="26"/>
                <w:szCs w:val="26"/>
              </w:rPr>
              <w:t>-</w:t>
            </w:r>
          </w:p>
        </w:tc>
      </w:tr>
      <w:tr w:rsidR="00E11D24" w:rsidRPr="00CC4E7A" w:rsidTr="009400F7">
        <w:tc>
          <w:tcPr>
            <w:tcW w:w="1843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E11D24" w:rsidRPr="00CC4E7A" w:rsidRDefault="00E11D24" w:rsidP="0058384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с 8-45 до 1</w:t>
            </w:r>
            <w:r w:rsidR="00583848" w:rsidRPr="00CC4E7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CC4E7A" w:rsidRDefault="00E11D24" w:rsidP="00857426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857426" w:rsidRPr="00CC4E7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-00 до</w:t>
            </w:r>
            <w:r w:rsidR="009400F7"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 16-00 </w:t>
            </w: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</w:tr>
      <w:tr w:rsidR="00E11D24" w:rsidRPr="00CC4E7A" w:rsidTr="009400F7">
        <w:tc>
          <w:tcPr>
            <w:tcW w:w="1843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E11D24" w:rsidRPr="00CC4E7A" w:rsidRDefault="00E11D24" w:rsidP="00583848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с 8-45 до 1</w:t>
            </w:r>
            <w:r w:rsidR="00583848" w:rsidRPr="00CC4E7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i/>
                <w:sz w:val="26"/>
                <w:szCs w:val="26"/>
              </w:rPr>
              <w:t>-</w:t>
            </w:r>
          </w:p>
        </w:tc>
      </w:tr>
      <w:tr w:rsidR="00E11D24" w:rsidRPr="00CC4E7A" w:rsidTr="009400F7">
        <w:tc>
          <w:tcPr>
            <w:tcW w:w="1843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с 8-45 до 16-45 (с 13-00 до 14-00)</w:t>
            </w:r>
          </w:p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auto"/>
          </w:tcPr>
          <w:p w:rsidR="00E11D24" w:rsidRPr="00CC4E7A" w:rsidRDefault="009400F7" w:rsidP="00857426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857426" w:rsidRPr="00CC4E7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-00 до 13-00 </w:t>
            </w:r>
            <w:r w:rsidR="00E11D24" w:rsidRPr="00CC4E7A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</w:tr>
      <w:tr w:rsidR="00E11D24" w:rsidRPr="00CC4E7A" w:rsidTr="009400F7">
        <w:tc>
          <w:tcPr>
            <w:tcW w:w="1843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выходные дни</w:t>
            </w:r>
          </w:p>
        </w:tc>
        <w:tc>
          <w:tcPr>
            <w:tcW w:w="3828" w:type="dxa"/>
            <w:shd w:val="clear" w:color="auto" w:fill="auto"/>
          </w:tcPr>
          <w:p w:rsidR="00E11D24" w:rsidRPr="00CC4E7A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i/>
                <w:sz w:val="26"/>
                <w:szCs w:val="26"/>
              </w:rPr>
              <w:t>-</w:t>
            </w:r>
          </w:p>
        </w:tc>
      </w:tr>
    </w:tbl>
    <w:p w:rsidR="00E11D24" w:rsidRPr="00CC4E7A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CC4E7A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CC4E7A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CC4E7A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  <w:r w:rsidRPr="00CC4E7A">
        <w:rPr>
          <w:rFonts w:ascii="Times New Roman" w:eastAsia="SimSun" w:hAnsi="Times New Roman" w:cs="Times New Roman"/>
          <w:sz w:val="26"/>
          <w:szCs w:val="26"/>
        </w:rPr>
        <w:t>________________________</w:t>
      </w:r>
      <w:r w:rsidR="00D3654B" w:rsidRPr="00CC4E7A">
        <w:rPr>
          <w:rFonts w:ascii="Times New Roman" w:eastAsia="SimSun" w:hAnsi="Times New Roman" w:cs="Times New Roman"/>
          <w:sz w:val="26"/>
          <w:szCs w:val="26"/>
        </w:rPr>
        <w:t>___________</w:t>
      </w:r>
    </w:p>
    <w:p w:rsidR="00E11D24" w:rsidRPr="00CC4E7A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CC4E7A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  <w:r w:rsidRPr="00CC4E7A">
        <w:rPr>
          <w:rFonts w:ascii="Times New Roman" w:eastAsia="SimSun" w:hAnsi="Times New Roman" w:cs="Times New Roman"/>
          <w:sz w:val="26"/>
          <w:szCs w:val="26"/>
        </w:rPr>
        <w:lastRenderedPageBreak/>
        <w:t>Общая информация</w:t>
      </w:r>
    </w:p>
    <w:p w:rsidR="00E11D24" w:rsidRPr="00CC4E7A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  <w:r w:rsidRPr="00CC4E7A">
        <w:rPr>
          <w:rFonts w:ascii="Times New Roman" w:eastAsia="SimSun" w:hAnsi="Times New Roman" w:cs="Times New Roman"/>
          <w:sz w:val="26"/>
          <w:szCs w:val="26"/>
        </w:rPr>
        <w:t>о</w:t>
      </w:r>
      <w:r w:rsidR="0084738F">
        <w:rPr>
          <w:rFonts w:ascii="Times New Roman" w:eastAsia="SimSun" w:hAnsi="Times New Roman" w:cs="Times New Roman"/>
          <w:sz w:val="26"/>
          <w:szCs w:val="26"/>
        </w:rPr>
        <w:t>б</w:t>
      </w:r>
      <w:r w:rsidRPr="00CC4E7A">
        <w:rPr>
          <w:rFonts w:ascii="Times New Roman" w:eastAsia="SimSun" w:hAnsi="Times New Roman" w:cs="Times New Roman"/>
          <w:sz w:val="26"/>
          <w:szCs w:val="26"/>
        </w:rPr>
        <w:t xml:space="preserve"> </w:t>
      </w:r>
      <w:r w:rsidR="0084738F">
        <w:rPr>
          <w:rFonts w:ascii="Times New Roman" w:eastAsia="SimSun" w:hAnsi="Times New Roman" w:cs="Times New Roman"/>
          <w:sz w:val="26"/>
          <w:szCs w:val="26"/>
        </w:rPr>
        <w:t xml:space="preserve">отделе экономики и инвестиций </w:t>
      </w:r>
      <w:r w:rsidRPr="00CC4E7A">
        <w:rPr>
          <w:rFonts w:ascii="Times New Roman" w:eastAsia="SimSun" w:hAnsi="Times New Roman" w:cs="Times New Roman"/>
          <w:sz w:val="26"/>
          <w:szCs w:val="26"/>
        </w:rPr>
        <w:t>администрации муниципального района «Печора»</w:t>
      </w:r>
    </w:p>
    <w:p w:rsidR="00E11D24" w:rsidRPr="00CC4E7A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tbl>
      <w:tblPr>
        <w:tblW w:w="540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9"/>
        <w:gridCol w:w="5039"/>
      </w:tblGrid>
      <w:tr w:rsidR="00E11D24" w:rsidRPr="00CC4E7A" w:rsidTr="00E11D24">
        <w:tc>
          <w:tcPr>
            <w:tcW w:w="2565" w:type="pct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Почтовый адрес для направления корреспонденции</w:t>
            </w:r>
          </w:p>
        </w:tc>
        <w:tc>
          <w:tcPr>
            <w:tcW w:w="2435" w:type="pct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Ленинградская ул., д. 15, Печора, Республика Коми, 169600</w:t>
            </w:r>
          </w:p>
        </w:tc>
      </w:tr>
      <w:tr w:rsidR="00E11D24" w:rsidRPr="00CC4E7A" w:rsidTr="00E11D24">
        <w:tc>
          <w:tcPr>
            <w:tcW w:w="2565" w:type="pct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Фактический адрес месторасположения</w:t>
            </w:r>
          </w:p>
        </w:tc>
        <w:tc>
          <w:tcPr>
            <w:tcW w:w="2435" w:type="pct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Ленинградская ул., д. 15, Печора, Республика Коми, 169600</w:t>
            </w:r>
          </w:p>
        </w:tc>
      </w:tr>
      <w:tr w:rsidR="00E11D24" w:rsidRPr="00CC4E7A" w:rsidTr="00E11D24">
        <w:tc>
          <w:tcPr>
            <w:tcW w:w="2565" w:type="pct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Адрес электронной почты для направления корреспонденции</w:t>
            </w:r>
          </w:p>
        </w:tc>
        <w:tc>
          <w:tcPr>
            <w:tcW w:w="2435" w:type="pct"/>
            <w:shd w:val="clear" w:color="auto" w:fill="auto"/>
          </w:tcPr>
          <w:p w:rsidR="00E11D24" w:rsidRPr="00824689" w:rsidRDefault="00874863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 w:history="1">
              <w:r w:rsidR="00824689" w:rsidRPr="00824689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econom-mr@yandex</w:t>
              </w:r>
              <w:r w:rsidR="00824689" w:rsidRPr="0082468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="00824689" w:rsidRPr="00824689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ru</w:t>
              </w:r>
              <w:proofErr w:type="spellEnd"/>
            </w:hyperlink>
          </w:p>
        </w:tc>
      </w:tr>
      <w:tr w:rsidR="00E11D24" w:rsidRPr="00CC4E7A" w:rsidTr="00E11D24">
        <w:tc>
          <w:tcPr>
            <w:tcW w:w="2565" w:type="pct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Телефон сектора организации предоставления муниципальных услуг</w:t>
            </w:r>
          </w:p>
        </w:tc>
        <w:tc>
          <w:tcPr>
            <w:tcW w:w="2435" w:type="pct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8(82142) 7-</w:t>
            </w:r>
            <w:r w:rsidR="0084738F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4738F">
              <w:rPr>
                <w:rFonts w:ascii="Times New Roman" w:hAnsi="Times New Roman" w:cs="Times New Roman"/>
                <w:sz w:val="26"/>
                <w:szCs w:val="26"/>
              </w:rPr>
              <w:t>44 доб. 1022</w:t>
            </w:r>
          </w:p>
        </w:tc>
      </w:tr>
      <w:tr w:rsidR="00E11D24" w:rsidRPr="00CC4E7A" w:rsidTr="00E11D24">
        <w:tc>
          <w:tcPr>
            <w:tcW w:w="2565" w:type="pct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Официальный сайт в сети Интернет </w:t>
            </w:r>
          </w:p>
        </w:tc>
        <w:tc>
          <w:tcPr>
            <w:tcW w:w="2435" w:type="pct"/>
            <w:shd w:val="clear" w:color="auto" w:fill="auto"/>
          </w:tcPr>
          <w:p w:rsidR="00E11D24" w:rsidRPr="00CC4E7A" w:rsidRDefault="00874863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4" w:history="1">
              <w:r w:rsidR="00E11D24" w:rsidRPr="00CC4E7A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www</w:t>
              </w:r>
              <w:r w:rsidR="00E11D24" w:rsidRPr="00CC4E7A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.</w:t>
              </w:r>
              <w:proofErr w:type="spellStart"/>
              <w:r w:rsidR="00E11D24" w:rsidRPr="00CC4E7A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pechoraonline</w:t>
              </w:r>
              <w:proofErr w:type="spellEnd"/>
              <w:r w:rsidR="00E11D24" w:rsidRPr="00CC4E7A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.</w:t>
              </w:r>
              <w:proofErr w:type="spellStart"/>
              <w:r w:rsidR="00E11D24" w:rsidRPr="00CC4E7A">
                <w:rPr>
                  <w:rStyle w:val="a7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ru</w:t>
              </w:r>
              <w:proofErr w:type="spellEnd"/>
            </w:hyperlink>
          </w:p>
        </w:tc>
      </w:tr>
      <w:tr w:rsidR="00E11D24" w:rsidRPr="00CC4E7A" w:rsidTr="00E11D24">
        <w:tc>
          <w:tcPr>
            <w:tcW w:w="2565" w:type="pct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ФИО и должность руководителя </w:t>
            </w:r>
          </w:p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35" w:type="pct"/>
            <w:shd w:val="clear" w:color="auto" w:fill="auto"/>
          </w:tcPr>
          <w:p w:rsidR="00E11D24" w:rsidRPr="00CC4E7A" w:rsidRDefault="00824689" w:rsidP="00675C79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</w:rPr>
              <w:t>Серов Валерий Анатольевич</w:t>
            </w:r>
            <w:r w:rsidR="000919A4"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 </w:t>
            </w:r>
            <w:r w:rsidR="00E11D24"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– </w:t>
            </w:r>
            <w:r w:rsidR="00675C79"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глава муниципального района - руководитель</w:t>
            </w:r>
            <w:r w:rsidR="00E11D24"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 </w:t>
            </w:r>
            <w:r w:rsidR="00E11D24" w:rsidRPr="00CC4E7A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администрации МР «Печора</w:t>
            </w:r>
            <w:r w:rsidR="00E11D24"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»</w:t>
            </w:r>
          </w:p>
        </w:tc>
      </w:tr>
    </w:tbl>
    <w:p w:rsidR="00E11D24" w:rsidRPr="00CC4E7A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CC4E7A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E11D24" w:rsidRPr="00CC4E7A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  <w:r w:rsidRPr="00CC4E7A">
        <w:rPr>
          <w:rFonts w:ascii="Times New Roman" w:eastAsia="SimSun" w:hAnsi="Times New Roman" w:cs="Times New Roman"/>
          <w:sz w:val="26"/>
          <w:szCs w:val="26"/>
        </w:rPr>
        <w:t xml:space="preserve">График работы </w:t>
      </w:r>
    </w:p>
    <w:p w:rsidR="00E11D24" w:rsidRPr="00CC4E7A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827"/>
      </w:tblGrid>
      <w:tr w:rsidR="00E11D24" w:rsidRPr="00CC4E7A" w:rsidTr="00E11D24">
        <w:tc>
          <w:tcPr>
            <w:tcW w:w="2694" w:type="dxa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Часы работы </w:t>
            </w:r>
          </w:p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(обеденный перерыв)</w:t>
            </w:r>
          </w:p>
        </w:tc>
        <w:tc>
          <w:tcPr>
            <w:tcW w:w="3827" w:type="dxa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Часы приема граждан</w:t>
            </w:r>
          </w:p>
        </w:tc>
      </w:tr>
      <w:tr w:rsidR="00E11D24" w:rsidRPr="00CC4E7A" w:rsidTr="00E11D24">
        <w:tc>
          <w:tcPr>
            <w:tcW w:w="2694" w:type="dxa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280751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с 8-45 до 17-00</w:t>
            </w:r>
          </w:p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 (с 13-00 до 14-00)</w:t>
            </w:r>
          </w:p>
        </w:tc>
        <w:tc>
          <w:tcPr>
            <w:tcW w:w="3827" w:type="dxa"/>
            <w:shd w:val="clear" w:color="auto" w:fill="auto"/>
          </w:tcPr>
          <w:p w:rsidR="00280751" w:rsidRPr="00CC4E7A" w:rsidRDefault="0086568B" w:rsidP="00826A43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с 8-45 до 1</w:t>
            </w:r>
            <w:r w:rsidR="00E11D24" w:rsidRPr="00CC4E7A">
              <w:rPr>
                <w:rFonts w:ascii="Times New Roman" w:hAnsi="Times New Roman" w:cs="Times New Roman"/>
                <w:sz w:val="26"/>
                <w:szCs w:val="26"/>
              </w:rPr>
              <w:t>7-00</w:t>
            </w:r>
          </w:p>
          <w:p w:rsidR="00E11D24" w:rsidRPr="00CC4E7A" w:rsidRDefault="00E11D24" w:rsidP="00826A43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 (с 13-00 до 14-00)</w:t>
            </w:r>
          </w:p>
        </w:tc>
      </w:tr>
      <w:tr w:rsidR="00E11D24" w:rsidRPr="00CC4E7A" w:rsidTr="00E11D24">
        <w:tc>
          <w:tcPr>
            <w:tcW w:w="2694" w:type="dxa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280751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с 8-45 до 17-00 </w:t>
            </w:r>
          </w:p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  <w:tc>
          <w:tcPr>
            <w:tcW w:w="3827" w:type="dxa"/>
            <w:shd w:val="clear" w:color="auto" w:fill="auto"/>
          </w:tcPr>
          <w:p w:rsidR="00280751" w:rsidRPr="00CC4E7A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с 8-45 до 17-00 </w:t>
            </w:r>
          </w:p>
          <w:p w:rsidR="00E11D24" w:rsidRPr="00CC4E7A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</w:tr>
      <w:tr w:rsidR="00E11D24" w:rsidRPr="00CC4E7A" w:rsidTr="00E11D24">
        <w:tc>
          <w:tcPr>
            <w:tcW w:w="2694" w:type="dxa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280751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с 8-45 до 17-00 </w:t>
            </w:r>
          </w:p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  <w:tc>
          <w:tcPr>
            <w:tcW w:w="3827" w:type="dxa"/>
            <w:shd w:val="clear" w:color="auto" w:fill="auto"/>
          </w:tcPr>
          <w:p w:rsidR="00280751" w:rsidRPr="00CC4E7A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с 8-45 до 17-00</w:t>
            </w:r>
          </w:p>
          <w:p w:rsidR="00E11D24" w:rsidRPr="00CC4E7A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 (с 13-00 до 14-00)</w:t>
            </w:r>
          </w:p>
        </w:tc>
      </w:tr>
      <w:tr w:rsidR="00E11D24" w:rsidRPr="00CC4E7A" w:rsidTr="00E11D24">
        <w:tc>
          <w:tcPr>
            <w:tcW w:w="2694" w:type="dxa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280751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с 8-45 до 17-00 </w:t>
            </w:r>
          </w:p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  <w:tc>
          <w:tcPr>
            <w:tcW w:w="3827" w:type="dxa"/>
            <w:shd w:val="clear" w:color="auto" w:fill="auto"/>
          </w:tcPr>
          <w:p w:rsidR="00280751" w:rsidRPr="00CC4E7A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с 8-45 до 17-00</w:t>
            </w:r>
          </w:p>
          <w:p w:rsidR="00E11D24" w:rsidRPr="00CC4E7A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 (с 13-00 до 14-00)</w:t>
            </w:r>
          </w:p>
        </w:tc>
      </w:tr>
      <w:tr w:rsidR="00E11D24" w:rsidRPr="00CC4E7A" w:rsidTr="00E11D24">
        <w:tc>
          <w:tcPr>
            <w:tcW w:w="2694" w:type="dxa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280751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с 8-45 до 16-45 </w:t>
            </w:r>
          </w:p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  <w:tc>
          <w:tcPr>
            <w:tcW w:w="3827" w:type="dxa"/>
            <w:shd w:val="clear" w:color="auto" w:fill="auto"/>
          </w:tcPr>
          <w:p w:rsidR="00280751" w:rsidRPr="00CC4E7A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с 8-45 до 1</w:t>
            </w:r>
            <w:r w:rsidR="0086568B" w:rsidRPr="00CC4E7A">
              <w:rPr>
                <w:rFonts w:ascii="Times New Roman" w:hAnsi="Times New Roman" w:cs="Times New Roman"/>
                <w:sz w:val="26"/>
                <w:szCs w:val="26"/>
              </w:rPr>
              <w:t>6-45</w:t>
            </w: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11D24" w:rsidRPr="00CC4E7A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(с 13-00 до 14-00)</w:t>
            </w:r>
          </w:p>
        </w:tc>
      </w:tr>
      <w:tr w:rsidR="00E11D24" w:rsidRPr="00CC4E7A" w:rsidTr="00E11D24">
        <w:tc>
          <w:tcPr>
            <w:tcW w:w="2694" w:type="dxa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eastAsia="SimSun" w:hAnsi="Times New Roman" w:cs="Times New Roman"/>
                <w:sz w:val="26"/>
                <w:szCs w:val="26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выходные дни</w:t>
            </w:r>
          </w:p>
          <w:p w:rsidR="00E11D24" w:rsidRPr="00CC4E7A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E11D24" w:rsidRPr="00CC4E7A" w:rsidRDefault="0086568B" w:rsidP="00826A4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E7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E11D24" w:rsidRPr="00CC4E7A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CA7021" w:rsidRPr="00CC4E7A" w:rsidRDefault="00CA7021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CC4E7A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CC4E7A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CC4E7A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CC4E7A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CC4E7A" w:rsidRDefault="00E11D24" w:rsidP="00826A4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___________________________</w:t>
      </w:r>
      <w:r w:rsidR="00D3654B" w:rsidRPr="00CC4E7A">
        <w:rPr>
          <w:rFonts w:ascii="Times New Roman" w:eastAsia="Calibri" w:hAnsi="Times New Roman" w:cs="Times New Roman"/>
          <w:sz w:val="26"/>
          <w:szCs w:val="26"/>
        </w:rPr>
        <w:t>_________</w:t>
      </w:r>
    </w:p>
    <w:p w:rsidR="00E11D24" w:rsidRPr="00CC4E7A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5C79" w:rsidRPr="00CC4E7A" w:rsidRDefault="00675C79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11D24" w:rsidRPr="00CC4E7A" w:rsidRDefault="00E11D24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7092A" w:rsidRPr="00CC4E7A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7092A" w:rsidRPr="00CC4E7A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7092A" w:rsidRPr="00CC4E7A" w:rsidRDefault="0007092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ED701B" w:rsidRPr="00CC4E7A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2</w:t>
      </w:r>
    </w:p>
    <w:p w:rsidR="0007092A" w:rsidRPr="00CC4E7A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07092A" w:rsidRPr="00CC4E7A" w:rsidRDefault="0007092A" w:rsidP="0007092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07092A" w:rsidRPr="00CC4E7A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CC4E7A">
        <w:rPr>
          <w:rFonts w:ascii="Times New Roman" w:hAnsi="Times New Roman" w:cs="Times New Roman"/>
          <w:sz w:val="26"/>
          <w:szCs w:val="26"/>
        </w:rPr>
        <w:t>Предоставление в аренду муниципального имущества,</w:t>
      </w:r>
    </w:p>
    <w:p w:rsidR="0007092A" w:rsidRPr="00CC4E7A" w:rsidRDefault="0007092A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ED701B" w:rsidRPr="00CC4E7A" w:rsidRDefault="00CD1625" w:rsidP="0007092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07092A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D701B" w:rsidRPr="00CC4E7A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14543" w:rsidRPr="00CC4E7A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Председателю Комитета по управлению</w:t>
      </w:r>
    </w:p>
    <w:p w:rsidR="00F14543" w:rsidRPr="00CC4E7A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                                           муниципальной собственностью</w:t>
      </w:r>
    </w:p>
    <w:p w:rsidR="00F14543" w:rsidRPr="00CC4E7A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                                         муниципального района «Печора»</w:t>
      </w:r>
    </w:p>
    <w:p w:rsidR="00F14543" w:rsidRPr="00CC4E7A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                                    ___________________________________</w:t>
      </w:r>
    </w:p>
    <w:p w:rsidR="00F14543" w:rsidRPr="00CC4E7A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                                    от ________________________________</w:t>
      </w:r>
    </w:p>
    <w:p w:rsidR="00F14543" w:rsidRPr="00CC4E7A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                                    ___________________________________</w:t>
      </w:r>
    </w:p>
    <w:p w:rsidR="00F14543" w:rsidRPr="00CC4E7A" w:rsidRDefault="00F14543" w:rsidP="00F14543">
      <w:pPr>
        <w:pStyle w:val="ConsPlusNonformat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F14543" w:rsidRPr="00CC4E7A" w:rsidRDefault="00F14543" w:rsidP="00F14543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24" w:name="P143"/>
      <w:bookmarkEnd w:id="24"/>
      <w:r w:rsidRPr="00CC4E7A">
        <w:rPr>
          <w:rFonts w:ascii="Times New Roman" w:hAnsi="Times New Roman" w:cs="Times New Roman"/>
          <w:sz w:val="26"/>
          <w:szCs w:val="26"/>
        </w:rPr>
        <w:t>Заявление</w:t>
      </w:r>
    </w:p>
    <w:p w:rsidR="00F14543" w:rsidRPr="00CC4E7A" w:rsidRDefault="00F14543" w:rsidP="00F14543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F14543" w:rsidRPr="00CC4E7A" w:rsidRDefault="00F14543" w:rsidP="00BE146A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Прошу  предоставить в аренду помещени</w:t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>я) № _______, на (в) ________________</w:t>
      </w:r>
      <w:r w:rsidR="00623773" w:rsidRPr="00CC4E7A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F14543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этаже</w:t>
      </w:r>
      <w:proofErr w:type="gramEnd"/>
      <w:r w:rsidRPr="00CC4E7A">
        <w:rPr>
          <w:rFonts w:ascii="Times New Roman" w:hAnsi="Times New Roman" w:cs="Times New Roman"/>
          <w:sz w:val="26"/>
          <w:szCs w:val="26"/>
        </w:rPr>
        <w:t xml:space="preserve">  в  здании,  расположенном по адресу: </w:t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>Республика Коми, г. Печора, ул.___________</w:t>
      </w:r>
      <w:r w:rsidR="00C67158" w:rsidRPr="00CC4E7A">
        <w:rPr>
          <w:rFonts w:ascii="Times New Roman" w:hAnsi="Times New Roman" w:cs="Times New Roman"/>
          <w:sz w:val="26"/>
          <w:szCs w:val="26"/>
        </w:rPr>
        <w:t>____</w:t>
      </w:r>
      <w:r w:rsidRPr="00CC4E7A">
        <w:rPr>
          <w:rFonts w:ascii="Times New Roman" w:hAnsi="Times New Roman" w:cs="Times New Roman"/>
          <w:sz w:val="26"/>
          <w:szCs w:val="26"/>
        </w:rPr>
        <w:t>______________________, д. ____, с «___»_______ 20__ года по «___» ______ 20__ года,</w:t>
      </w:r>
      <w:proofErr w:type="gramEnd"/>
    </w:p>
    <w:p w:rsidR="00F14543" w:rsidRPr="00CC4E7A" w:rsidRDefault="00F14543" w:rsidP="00C67158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для использования в целях: _____________________________________________.</w:t>
      </w:r>
    </w:p>
    <w:p w:rsidR="00F14543" w:rsidRPr="00CC4E7A" w:rsidRDefault="00F14543" w:rsidP="00C67158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</w:t>
      </w:r>
      <w:r w:rsidRPr="00CC4E7A">
        <w:rPr>
          <w:rFonts w:ascii="Times New Roman" w:hAnsi="Times New Roman" w:cs="Times New Roman"/>
          <w:sz w:val="26"/>
          <w:szCs w:val="26"/>
        </w:rPr>
        <w:tab/>
        <w:t>Банковские реквизиты заявителя __________________________________________</w:t>
      </w:r>
      <w:r w:rsidR="00C67158" w:rsidRPr="00CC4E7A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F14543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C67158" w:rsidRPr="00CC4E7A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14543" w:rsidRPr="00CC4E7A" w:rsidRDefault="00F14543" w:rsidP="00C67158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</w:t>
      </w:r>
      <w:r w:rsidR="00BE146A" w:rsidRPr="00CC4E7A">
        <w:rPr>
          <w:rFonts w:ascii="Times New Roman" w:hAnsi="Times New Roman" w:cs="Times New Roman"/>
          <w:sz w:val="26"/>
          <w:szCs w:val="26"/>
        </w:rPr>
        <w:tab/>
      </w:r>
      <w:r w:rsidRPr="00CC4E7A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</w:t>
      </w:r>
      <w:r w:rsidR="00C67158" w:rsidRPr="00CC4E7A">
        <w:rPr>
          <w:rFonts w:ascii="Times New Roman" w:hAnsi="Times New Roman" w:cs="Times New Roman"/>
          <w:sz w:val="26"/>
          <w:szCs w:val="26"/>
        </w:rPr>
        <w:t>__________________</w:t>
      </w:r>
    </w:p>
    <w:p w:rsidR="00F14543" w:rsidRPr="00CC4E7A" w:rsidRDefault="00F14543" w:rsidP="00C67158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</w:t>
      </w:r>
      <w:r w:rsidR="00BE146A" w:rsidRPr="00CC4E7A">
        <w:rPr>
          <w:rFonts w:ascii="Times New Roman" w:hAnsi="Times New Roman" w:cs="Times New Roman"/>
          <w:sz w:val="26"/>
          <w:szCs w:val="26"/>
        </w:rPr>
        <w:tab/>
      </w:r>
      <w:r w:rsidRPr="00CC4E7A">
        <w:rPr>
          <w:rFonts w:ascii="Times New Roman" w:hAnsi="Times New Roman" w:cs="Times New Roman"/>
          <w:sz w:val="26"/>
          <w:szCs w:val="26"/>
        </w:rPr>
        <w:t xml:space="preserve">Телефон </w:t>
      </w:r>
      <w:r w:rsidR="00C67158" w:rsidRPr="00CC4E7A">
        <w:rPr>
          <w:rFonts w:ascii="Times New Roman" w:hAnsi="Times New Roman" w:cs="Times New Roman"/>
          <w:sz w:val="26"/>
          <w:szCs w:val="26"/>
        </w:rPr>
        <w:t xml:space="preserve"> __</w:t>
      </w:r>
      <w:r w:rsidRPr="00CC4E7A">
        <w:rPr>
          <w:rFonts w:ascii="Times New Roman" w:hAnsi="Times New Roman" w:cs="Times New Roman"/>
          <w:sz w:val="26"/>
          <w:szCs w:val="26"/>
        </w:rPr>
        <w:t>___________________________</w:t>
      </w:r>
      <w:r w:rsidR="00BE146A" w:rsidRPr="00CC4E7A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67158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</w:t>
      </w:r>
      <w:r w:rsidR="00BE146A" w:rsidRPr="00CC4E7A">
        <w:rPr>
          <w:rFonts w:ascii="Times New Roman" w:hAnsi="Times New Roman" w:cs="Times New Roman"/>
          <w:sz w:val="26"/>
          <w:szCs w:val="26"/>
        </w:rPr>
        <w:tab/>
      </w:r>
    </w:p>
    <w:p w:rsidR="00F14543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Настоящим заявляем:</w:t>
      </w:r>
    </w:p>
    <w:p w:rsidR="00F14543" w:rsidRPr="00CC4E7A" w:rsidRDefault="00F14543" w:rsidP="00BE146A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об  отсутствии решения о ликвидации, об отсутствии решения арбитражного</w:t>
      </w:r>
      <w:r w:rsidR="00BE146A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t>суда  о  признании  банкротом  и  об  открыт</w:t>
      </w:r>
      <w:r w:rsidR="00BE146A" w:rsidRPr="00CC4E7A">
        <w:rPr>
          <w:rFonts w:ascii="Times New Roman" w:hAnsi="Times New Roman" w:cs="Times New Roman"/>
          <w:sz w:val="26"/>
          <w:szCs w:val="26"/>
        </w:rPr>
        <w:t xml:space="preserve">ии конкурсного производства, об </w:t>
      </w:r>
      <w:r w:rsidRPr="00CC4E7A">
        <w:rPr>
          <w:rFonts w:ascii="Times New Roman" w:hAnsi="Times New Roman" w:cs="Times New Roman"/>
          <w:sz w:val="26"/>
          <w:szCs w:val="26"/>
        </w:rPr>
        <w:t>отсутствии  решения  о  приостановлении  деятельности  в отноше</w:t>
      </w:r>
      <w:r w:rsidR="00BE146A" w:rsidRPr="00CC4E7A">
        <w:rPr>
          <w:rFonts w:ascii="Times New Roman" w:hAnsi="Times New Roman" w:cs="Times New Roman"/>
          <w:sz w:val="26"/>
          <w:szCs w:val="26"/>
        </w:rPr>
        <w:t xml:space="preserve">нии нас, или </w:t>
      </w:r>
      <w:r w:rsidRPr="00CC4E7A">
        <w:rPr>
          <w:rFonts w:ascii="Times New Roman" w:hAnsi="Times New Roman" w:cs="Times New Roman"/>
          <w:sz w:val="26"/>
          <w:szCs w:val="26"/>
        </w:rPr>
        <w:t>представляемого нами лица.</w:t>
      </w:r>
    </w:p>
    <w:p w:rsidR="00F14543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</w:t>
      </w:r>
      <w:r w:rsidR="00BE146A" w:rsidRPr="00CC4E7A">
        <w:rPr>
          <w:rFonts w:ascii="Times New Roman" w:hAnsi="Times New Roman" w:cs="Times New Roman"/>
          <w:sz w:val="26"/>
          <w:szCs w:val="26"/>
        </w:rPr>
        <w:tab/>
      </w:r>
      <w:r w:rsidRPr="00CC4E7A">
        <w:rPr>
          <w:rFonts w:ascii="Times New Roman" w:hAnsi="Times New Roman" w:cs="Times New Roman"/>
          <w:sz w:val="26"/>
          <w:szCs w:val="26"/>
        </w:rPr>
        <w:t>Приложение:</w:t>
      </w:r>
    </w:p>
    <w:p w:rsidR="00F14543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1)</w:t>
      </w:r>
    </w:p>
    <w:p w:rsidR="00F14543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2)</w:t>
      </w:r>
    </w:p>
    <w:p w:rsidR="00F14543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3)</w:t>
      </w:r>
    </w:p>
    <w:p w:rsidR="00F14543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4)</w:t>
      </w:r>
    </w:p>
    <w:p w:rsidR="00F14543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__________________________________          _________________________</w:t>
      </w:r>
    </w:p>
    <w:p w:rsidR="00F14543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BE146A" w:rsidRPr="00CC4E7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C4E7A">
        <w:rPr>
          <w:rFonts w:ascii="Times New Roman" w:hAnsi="Times New Roman" w:cs="Times New Roman"/>
          <w:sz w:val="26"/>
          <w:szCs w:val="26"/>
        </w:rPr>
        <w:t xml:space="preserve">    (Ф.И.О.)                               </w:t>
      </w:r>
      <w:r w:rsidR="00BE146A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Pr="00CC4E7A">
        <w:rPr>
          <w:rFonts w:ascii="Times New Roman" w:hAnsi="Times New Roman" w:cs="Times New Roman"/>
          <w:sz w:val="26"/>
          <w:szCs w:val="26"/>
        </w:rPr>
        <w:t xml:space="preserve">  </w:t>
      </w:r>
      <w:r w:rsidR="00BE146A" w:rsidRPr="00CC4E7A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CC4E7A">
        <w:rPr>
          <w:rFonts w:ascii="Times New Roman" w:hAnsi="Times New Roman" w:cs="Times New Roman"/>
          <w:sz w:val="26"/>
          <w:szCs w:val="26"/>
        </w:rPr>
        <w:t>(подпись)</w:t>
      </w:r>
    </w:p>
    <w:p w:rsidR="00C67158" w:rsidRPr="00CC4E7A" w:rsidRDefault="00F14543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E146A" w:rsidRPr="00CC4E7A" w:rsidRDefault="00C67158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 </w:t>
      </w:r>
      <w:r w:rsidR="00BE146A" w:rsidRPr="00CC4E7A">
        <w:rPr>
          <w:rFonts w:ascii="Times New Roman" w:hAnsi="Times New Roman" w:cs="Times New Roman"/>
          <w:sz w:val="26"/>
          <w:szCs w:val="26"/>
        </w:rPr>
        <w:t>____________</w:t>
      </w:r>
    </w:p>
    <w:p w:rsidR="00F14543" w:rsidRPr="00CC4E7A" w:rsidRDefault="00BE146A" w:rsidP="00F14543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        </w:t>
      </w:r>
      <w:r w:rsidR="00F14543" w:rsidRPr="00CC4E7A">
        <w:rPr>
          <w:rFonts w:ascii="Times New Roman" w:hAnsi="Times New Roman" w:cs="Times New Roman"/>
          <w:sz w:val="26"/>
          <w:szCs w:val="26"/>
        </w:rPr>
        <w:t xml:space="preserve"> </w:t>
      </w:r>
      <w:r w:rsidR="00C67158" w:rsidRPr="00CC4E7A">
        <w:rPr>
          <w:rFonts w:ascii="Times New Roman" w:hAnsi="Times New Roman" w:cs="Times New Roman"/>
          <w:sz w:val="26"/>
          <w:szCs w:val="26"/>
        </w:rPr>
        <w:t xml:space="preserve">  </w:t>
      </w:r>
      <w:r w:rsidR="00F14543" w:rsidRPr="00CC4E7A">
        <w:rPr>
          <w:rFonts w:ascii="Times New Roman" w:hAnsi="Times New Roman" w:cs="Times New Roman"/>
          <w:sz w:val="26"/>
          <w:szCs w:val="26"/>
        </w:rPr>
        <w:t>Дата</w:t>
      </w:r>
    </w:p>
    <w:p w:rsidR="00800918" w:rsidRPr="00CC4E7A" w:rsidRDefault="00630D1E" w:rsidP="00630D1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_______________________________</w:t>
      </w:r>
    </w:p>
    <w:p w:rsidR="00800918" w:rsidRPr="00CC4E7A" w:rsidRDefault="00800918" w:rsidP="0080091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</w:t>
      </w:r>
      <w:r w:rsidRPr="00CC4E7A">
        <w:rPr>
          <w:rFonts w:ascii="Times New Roman" w:eastAsia="Calibri" w:hAnsi="Times New Roman" w:cs="Times New Roman"/>
          <w:sz w:val="26"/>
          <w:szCs w:val="26"/>
        </w:rPr>
        <w:t>Приложение № 3</w:t>
      </w:r>
    </w:p>
    <w:p w:rsidR="00800918" w:rsidRPr="00CC4E7A" w:rsidRDefault="00800918" w:rsidP="0080091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800918" w:rsidRPr="00CC4E7A" w:rsidRDefault="00800918" w:rsidP="0080091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07092A" w:rsidRPr="00CC4E7A" w:rsidRDefault="00800918" w:rsidP="008009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CC4E7A">
        <w:rPr>
          <w:rFonts w:ascii="Times New Roman" w:hAnsi="Times New Roman" w:cs="Times New Roman"/>
          <w:sz w:val="26"/>
          <w:szCs w:val="26"/>
        </w:rPr>
        <w:t>Предоставление в аренду муниципального имущества,</w:t>
      </w:r>
    </w:p>
    <w:p w:rsidR="0007092A" w:rsidRPr="00CC4E7A" w:rsidRDefault="00800918" w:rsidP="008009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 включенного в Перечень муниципального имущества муниципального образования муниципального района «Печора», свободного от прав третьих лиц</w:t>
      </w:r>
    </w:p>
    <w:p w:rsidR="00800918" w:rsidRPr="00CC4E7A" w:rsidRDefault="00CD1625" w:rsidP="008009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C4E7A">
        <w:rPr>
          <w:rFonts w:ascii="Times New Roman" w:hAnsi="Times New Roman" w:cs="Times New Roman"/>
          <w:sz w:val="26"/>
          <w:szCs w:val="26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800918" w:rsidRPr="00CC4E7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00918" w:rsidRPr="00CC4E7A" w:rsidRDefault="00800918" w:rsidP="0080091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7092A" w:rsidRPr="00CC4E7A" w:rsidRDefault="00800918" w:rsidP="000709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Заявление</w:t>
      </w:r>
    </w:p>
    <w:p w:rsidR="00800918" w:rsidRPr="00CC4E7A" w:rsidRDefault="00800918" w:rsidP="000709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о соответствии вно</w:t>
      </w:r>
      <w:r w:rsidR="0007092A" w:rsidRPr="00CC4E7A">
        <w:rPr>
          <w:rFonts w:ascii="Times New Roman" w:hAnsi="Times New Roman" w:cs="Times New Roman"/>
          <w:sz w:val="26"/>
          <w:szCs w:val="26"/>
        </w:rPr>
        <w:t xml:space="preserve">вь созданного юридического лица </w:t>
      </w:r>
      <w:r w:rsidRPr="00CC4E7A">
        <w:rPr>
          <w:rFonts w:ascii="Times New Roman" w:hAnsi="Times New Roman" w:cs="Times New Roman"/>
          <w:sz w:val="26"/>
          <w:szCs w:val="26"/>
        </w:rPr>
        <w:t>и вновь зарегистрированного индивидуа</w:t>
      </w:r>
      <w:r w:rsidR="0007092A" w:rsidRPr="00CC4E7A">
        <w:rPr>
          <w:rFonts w:ascii="Times New Roman" w:hAnsi="Times New Roman" w:cs="Times New Roman"/>
          <w:sz w:val="26"/>
          <w:szCs w:val="26"/>
        </w:rPr>
        <w:t xml:space="preserve">льного предпринимателя </w:t>
      </w:r>
      <w:r w:rsidRPr="00CC4E7A">
        <w:rPr>
          <w:rFonts w:ascii="Times New Roman" w:hAnsi="Times New Roman" w:cs="Times New Roman"/>
          <w:sz w:val="26"/>
          <w:szCs w:val="26"/>
        </w:rPr>
        <w:t>условиям отнесения к субъектам малого и среднего</w:t>
      </w:r>
    </w:p>
    <w:p w:rsidR="00800918" w:rsidRPr="00CC4E7A" w:rsidRDefault="00800918" w:rsidP="000709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предпринимательства, ус</w:t>
      </w:r>
      <w:r w:rsidR="0007092A" w:rsidRPr="00CC4E7A">
        <w:rPr>
          <w:rFonts w:ascii="Times New Roman" w:hAnsi="Times New Roman" w:cs="Times New Roman"/>
          <w:sz w:val="26"/>
          <w:szCs w:val="26"/>
        </w:rPr>
        <w:t>тановленным Федеральным законом от 24 июля 2007 г. №</w:t>
      </w:r>
      <w:r w:rsidRPr="00CC4E7A">
        <w:rPr>
          <w:rFonts w:ascii="Times New Roman" w:hAnsi="Times New Roman" w:cs="Times New Roman"/>
          <w:sz w:val="26"/>
          <w:szCs w:val="26"/>
        </w:rPr>
        <w:t xml:space="preserve"> 209-Ф</w:t>
      </w:r>
      <w:r w:rsidR="0007092A" w:rsidRPr="00CC4E7A">
        <w:rPr>
          <w:rFonts w:ascii="Times New Roman" w:hAnsi="Times New Roman" w:cs="Times New Roman"/>
          <w:sz w:val="26"/>
          <w:szCs w:val="26"/>
        </w:rPr>
        <w:t xml:space="preserve">З «О развитии малого и среднего </w:t>
      </w:r>
      <w:r w:rsidRPr="00CC4E7A">
        <w:rPr>
          <w:rFonts w:ascii="Times New Roman" w:hAnsi="Times New Roman" w:cs="Times New Roman"/>
          <w:sz w:val="26"/>
          <w:szCs w:val="26"/>
        </w:rPr>
        <w:t>предпринимательства в Р</w:t>
      </w:r>
      <w:r w:rsidR="0007092A" w:rsidRPr="00CC4E7A">
        <w:rPr>
          <w:rFonts w:ascii="Times New Roman" w:hAnsi="Times New Roman" w:cs="Times New Roman"/>
          <w:sz w:val="26"/>
          <w:szCs w:val="26"/>
        </w:rPr>
        <w:t>оссийской Федерации»</w:t>
      </w:r>
    </w:p>
    <w:p w:rsidR="0007092A" w:rsidRPr="00CC4E7A" w:rsidRDefault="0007092A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0918" w:rsidRPr="00CC4E7A" w:rsidRDefault="00800918" w:rsidP="00C6715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Настоящим заявляю, что _________________________________________</w:t>
      </w:r>
      <w:r w:rsidR="0007092A" w:rsidRPr="00CC4E7A">
        <w:rPr>
          <w:rFonts w:ascii="Times New Roman" w:hAnsi="Times New Roman" w:cs="Times New Roman"/>
          <w:sz w:val="26"/>
          <w:szCs w:val="26"/>
        </w:rPr>
        <w:t>________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C67158" w:rsidRPr="00CC4E7A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(указывается полное наименование юридического лица, фамилия, имя,</w:t>
      </w:r>
      <w:proofErr w:type="gramEnd"/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отчество (последнее - при наличии) индивидуального предпринимателя)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ИНН: __________________________________________________________________</w:t>
      </w:r>
      <w:r w:rsidR="0007092A" w:rsidRPr="00CC4E7A">
        <w:rPr>
          <w:rFonts w:ascii="Times New Roman" w:hAnsi="Times New Roman" w:cs="Times New Roman"/>
          <w:sz w:val="26"/>
          <w:szCs w:val="26"/>
        </w:rPr>
        <w:t>_____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(указывается идентификационный номер налогоплательщика (ИНН)</w:t>
      </w:r>
      <w:proofErr w:type="gramEnd"/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юридического лица или физического лица, зарегистрированного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в качестве индивидуального предпринимателя)</w:t>
      </w:r>
    </w:p>
    <w:p w:rsidR="00800918" w:rsidRPr="00CC4E7A" w:rsidRDefault="00800918" w:rsidP="00C6715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дата государственной регистрации: _______________________________</w:t>
      </w:r>
      <w:r w:rsidR="0007092A" w:rsidRPr="00CC4E7A">
        <w:rPr>
          <w:rFonts w:ascii="Times New Roman" w:hAnsi="Times New Roman" w:cs="Times New Roman"/>
          <w:sz w:val="26"/>
          <w:szCs w:val="26"/>
        </w:rPr>
        <w:t>_________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C67158" w:rsidRPr="00CC4E7A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(указывается дата государственной регистрации юридического лица или</w:t>
      </w:r>
      <w:proofErr w:type="gramEnd"/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индивидуального предпринимателя)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соответствует   условиям   отнесения   к   субъектам   малого   и  среднего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предпринимательства, установленным Федеральным </w:t>
      </w:r>
      <w:hyperlink r:id="rId25" w:history="1">
        <w:r w:rsidRPr="00CC4E7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C4E7A">
        <w:rPr>
          <w:rFonts w:ascii="Times New Roman" w:hAnsi="Times New Roman" w:cs="Times New Roman"/>
          <w:sz w:val="26"/>
          <w:szCs w:val="26"/>
        </w:rPr>
        <w:t xml:space="preserve"> от 24 июля 2007 г. N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 xml:space="preserve">209-ФЗ  "О  развитии  малого  и  среднего  предпринимательства в </w:t>
      </w:r>
      <w:proofErr w:type="gramStart"/>
      <w:r w:rsidRPr="00CC4E7A">
        <w:rPr>
          <w:rFonts w:ascii="Times New Roman" w:hAnsi="Times New Roman" w:cs="Times New Roman"/>
          <w:sz w:val="26"/>
          <w:szCs w:val="26"/>
        </w:rPr>
        <w:t>Российской</w:t>
      </w:r>
      <w:proofErr w:type="gramEnd"/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Федерации".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______________________________________                  _______________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 xml:space="preserve">(фамилия, имя, отчество (последнее -                      </w:t>
      </w:r>
      <w:r w:rsidR="00C67158" w:rsidRPr="00CC4E7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C4E7A">
        <w:rPr>
          <w:rFonts w:ascii="Times New Roman" w:hAnsi="Times New Roman" w:cs="Times New Roman"/>
          <w:sz w:val="26"/>
          <w:szCs w:val="26"/>
        </w:rPr>
        <w:t xml:space="preserve"> подпись</w:t>
      </w:r>
      <w:proofErr w:type="gramEnd"/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4E7A">
        <w:rPr>
          <w:rFonts w:ascii="Times New Roman" w:hAnsi="Times New Roman" w:cs="Times New Roman"/>
          <w:sz w:val="26"/>
          <w:szCs w:val="26"/>
        </w:rPr>
        <w:t>при наличии) подписавшего, должность)</w:t>
      </w:r>
      <w:proofErr w:type="gramEnd"/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0918" w:rsidRPr="00CC4E7A" w:rsidRDefault="0007092A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«__»</w:t>
      </w:r>
      <w:r w:rsidR="00800918" w:rsidRPr="00CC4E7A">
        <w:rPr>
          <w:rFonts w:ascii="Times New Roman" w:hAnsi="Times New Roman" w:cs="Times New Roman"/>
          <w:sz w:val="26"/>
          <w:szCs w:val="26"/>
        </w:rPr>
        <w:t xml:space="preserve"> _____________ 20__ г.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дата составления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C4E7A">
        <w:rPr>
          <w:rFonts w:ascii="Times New Roman" w:hAnsi="Times New Roman" w:cs="Times New Roman"/>
          <w:sz w:val="26"/>
          <w:szCs w:val="26"/>
        </w:rPr>
        <w:t>заявления</w:t>
      </w: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0918" w:rsidRPr="00CC4E7A" w:rsidRDefault="00800918" w:rsidP="000709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4E7A">
        <w:rPr>
          <w:rFonts w:ascii="Times New Roman" w:hAnsi="Times New Roman" w:cs="Times New Roman"/>
          <w:sz w:val="26"/>
          <w:szCs w:val="26"/>
        </w:rPr>
        <w:t>м.п</w:t>
      </w:r>
      <w:proofErr w:type="spellEnd"/>
      <w:r w:rsidRPr="00CC4E7A">
        <w:rPr>
          <w:rFonts w:ascii="Times New Roman" w:hAnsi="Times New Roman" w:cs="Times New Roman"/>
          <w:sz w:val="26"/>
          <w:szCs w:val="26"/>
        </w:rPr>
        <w:t>. (при наличии)</w:t>
      </w:r>
    </w:p>
    <w:p w:rsidR="00800918" w:rsidRPr="00CC4E7A" w:rsidRDefault="00800918" w:rsidP="000709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7092A" w:rsidRPr="00CC4E7A" w:rsidRDefault="0007092A" w:rsidP="000709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00918" w:rsidRPr="00CC4E7A" w:rsidRDefault="00800918" w:rsidP="0007092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sectPr w:rsidR="00800918" w:rsidRPr="00CC4E7A" w:rsidSect="00C1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5EA" w:rsidRDefault="000455EA" w:rsidP="0001562D">
      <w:pPr>
        <w:spacing w:after="0" w:line="240" w:lineRule="auto"/>
      </w:pPr>
      <w:r>
        <w:separator/>
      </w:r>
    </w:p>
  </w:endnote>
  <w:endnote w:type="continuationSeparator" w:id="0">
    <w:p w:rsidR="000455EA" w:rsidRDefault="000455EA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5EA" w:rsidRDefault="000455EA" w:rsidP="0001562D">
      <w:pPr>
        <w:spacing w:after="0" w:line="240" w:lineRule="auto"/>
      </w:pPr>
      <w:r>
        <w:separator/>
      </w:r>
    </w:p>
  </w:footnote>
  <w:footnote w:type="continuationSeparator" w:id="0">
    <w:p w:rsidR="000455EA" w:rsidRDefault="000455EA" w:rsidP="00015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A429D5"/>
    <w:multiLevelType w:val="hybridMultilevel"/>
    <w:tmpl w:val="2334C44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7E1F63"/>
    <w:multiLevelType w:val="hybridMultilevel"/>
    <w:tmpl w:val="A4DAC6B2"/>
    <w:lvl w:ilvl="0" w:tplc="0BD68904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A318A"/>
    <w:multiLevelType w:val="hybridMultilevel"/>
    <w:tmpl w:val="6D1C6CE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1F796F"/>
    <w:multiLevelType w:val="hybridMultilevel"/>
    <w:tmpl w:val="E50459E4"/>
    <w:lvl w:ilvl="0" w:tplc="99421EB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681319"/>
    <w:multiLevelType w:val="hybridMultilevel"/>
    <w:tmpl w:val="C4326008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7668FD"/>
    <w:multiLevelType w:val="hybridMultilevel"/>
    <w:tmpl w:val="E9EE0A4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123F15"/>
    <w:multiLevelType w:val="hybridMultilevel"/>
    <w:tmpl w:val="86A285C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DB46AB"/>
    <w:multiLevelType w:val="hybridMultilevel"/>
    <w:tmpl w:val="B420A16C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8C35540"/>
    <w:multiLevelType w:val="hybridMultilevel"/>
    <w:tmpl w:val="792059E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F944A7B"/>
    <w:multiLevelType w:val="hybridMultilevel"/>
    <w:tmpl w:val="05A864E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26C58C8"/>
    <w:multiLevelType w:val="hybridMultilevel"/>
    <w:tmpl w:val="69DCA650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69D3B53"/>
    <w:multiLevelType w:val="hybridMultilevel"/>
    <w:tmpl w:val="59A0AEE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9C2DBA"/>
    <w:multiLevelType w:val="hybridMultilevel"/>
    <w:tmpl w:val="D0141B40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464A68"/>
    <w:multiLevelType w:val="hybridMultilevel"/>
    <w:tmpl w:val="63B8123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2BB0528"/>
    <w:multiLevelType w:val="hybridMultilevel"/>
    <w:tmpl w:val="E3A6D99C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C06140"/>
    <w:multiLevelType w:val="hybridMultilevel"/>
    <w:tmpl w:val="290287B0"/>
    <w:lvl w:ilvl="0" w:tplc="0BD6890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9DB680E"/>
    <w:multiLevelType w:val="hybridMultilevel"/>
    <w:tmpl w:val="55F073C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5C0914C6"/>
    <w:multiLevelType w:val="hybridMultilevel"/>
    <w:tmpl w:val="67C46BE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7101A8"/>
    <w:multiLevelType w:val="hybridMultilevel"/>
    <w:tmpl w:val="6988F73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6A0BD1"/>
    <w:multiLevelType w:val="hybridMultilevel"/>
    <w:tmpl w:val="0212D94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11"/>
  </w:num>
  <w:num w:numId="5">
    <w:abstractNumId w:val="38"/>
  </w:num>
  <w:num w:numId="6">
    <w:abstractNumId w:val="42"/>
  </w:num>
  <w:num w:numId="7">
    <w:abstractNumId w:val="14"/>
  </w:num>
  <w:num w:numId="8">
    <w:abstractNumId w:val="9"/>
  </w:num>
  <w:num w:numId="9">
    <w:abstractNumId w:val="31"/>
  </w:num>
  <w:num w:numId="10">
    <w:abstractNumId w:val="37"/>
  </w:num>
  <w:num w:numId="11">
    <w:abstractNumId w:val="3"/>
  </w:num>
  <w:num w:numId="12">
    <w:abstractNumId w:val="4"/>
  </w:num>
  <w:num w:numId="13">
    <w:abstractNumId w:val="2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  <w:num w:numId="20">
    <w:abstractNumId w:val="39"/>
  </w:num>
  <w:num w:numId="21">
    <w:abstractNumId w:val="22"/>
  </w:num>
  <w:num w:numId="22">
    <w:abstractNumId w:val="2"/>
  </w:num>
  <w:num w:numId="23">
    <w:abstractNumId w:val="17"/>
  </w:num>
  <w:num w:numId="24">
    <w:abstractNumId w:val="26"/>
  </w:num>
  <w:num w:numId="25">
    <w:abstractNumId w:val="7"/>
  </w:num>
  <w:num w:numId="26">
    <w:abstractNumId w:val="40"/>
  </w:num>
  <w:num w:numId="27">
    <w:abstractNumId w:val="6"/>
  </w:num>
  <w:num w:numId="28">
    <w:abstractNumId w:val="12"/>
  </w:num>
  <w:num w:numId="29">
    <w:abstractNumId w:val="21"/>
  </w:num>
  <w:num w:numId="30">
    <w:abstractNumId w:val="13"/>
  </w:num>
  <w:num w:numId="31">
    <w:abstractNumId w:val="43"/>
  </w:num>
  <w:num w:numId="32">
    <w:abstractNumId w:val="44"/>
  </w:num>
  <w:num w:numId="33">
    <w:abstractNumId w:val="35"/>
  </w:num>
  <w:num w:numId="34">
    <w:abstractNumId w:val="19"/>
  </w:num>
  <w:num w:numId="35">
    <w:abstractNumId w:val="23"/>
  </w:num>
  <w:num w:numId="36">
    <w:abstractNumId w:val="34"/>
  </w:num>
  <w:num w:numId="37">
    <w:abstractNumId w:val="41"/>
  </w:num>
  <w:num w:numId="38">
    <w:abstractNumId w:val="25"/>
  </w:num>
  <w:num w:numId="39">
    <w:abstractNumId w:val="33"/>
  </w:num>
  <w:num w:numId="40">
    <w:abstractNumId w:val="29"/>
  </w:num>
  <w:num w:numId="41">
    <w:abstractNumId w:val="24"/>
  </w:num>
  <w:num w:numId="42">
    <w:abstractNumId w:val="1"/>
  </w:num>
  <w:num w:numId="43">
    <w:abstractNumId w:val="32"/>
  </w:num>
  <w:num w:numId="44">
    <w:abstractNumId w:val="45"/>
  </w:num>
  <w:num w:numId="45">
    <w:abstractNumId w:val="0"/>
  </w:num>
  <w:num w:numId="46">
    <w:abstractNumId w:val="30"/>
  </w:num>
  <w:num w:numId="47">
    <w:abstractNumId w:val="28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04715"/>
    <w:rsid w:val="0001562D"/>
    <w:rsid w:val="000168AE"/>
    <w:rsid w:val="00033B8E"/>
    <w:rsid w:val="00043B28"/>
    <w:rsid w:val="000455EA"/>
    <w:rsid w:val="00057703"/>
    <w:rsid w:val="00060840"/>
    <w:rsid w:val="000653AA"/>
    <w:rsid w:val="00065AA2"/>
    <w:rsid w:val="000677A3"/>
    <w:rsid w:val="0007092A"/>
    <w:rsid w:val="0007160A"/>
    <w:rsid w:val="00082443"/>
    <w:rsid w:val="000857BA"/>
    <w:rsid w:val="0009013A"/>
    <w:rsid w:val="000919A4"/>
    <w:rsid w:val="000A40A8"/>
    <w:rsid w:val="000C2D95"/>
    <w:rsid w:val="000C2F20"/>
    <w:rsid w:val="000C76D0"/>
    <w:rsid w:val="000D2F7A"/>
    <w:rsid w:val="000E5ED3"/>
    <w:rsid w:val="001105CD"/>
    <w:rsid w:val="00111FA9"/>
    <w:rsid w:val="00114587"/>
    <w:rsid w:val="00116560"/>
    <w:rsid w:val="00116FB1"/>
    <w:rsid w:val="001433F4"/>
    <w:rsid w:val="00146C55"/>
    <w:rsid w:val="00146F49"/>
    <w:rsid w:val="00164B8F"/>
    <w:rsid w:val="001664BF"/>
    <w:rsid w:val="001700CB"/>
    <w:rsid w:val="001726D1"/>
    <w:rsid w:val="00185EBA"/>
    <w:rsid w:val="00190726"/>
    <w:rsid w:val="001975F8"/>
    <w:rsid w:val="001A0512"/>
    <w:rsid w:val="001B1F84"/>
    <w:rsid w:val="001B2F6E"/>
    <w:rsid w:val="001B5FE4"/>
    <w:rsid w:val="001C35C3"/>
    <w:rsid w:val="001C6C78"/>
    <w:rsid w:val="001E25B4"/>
    <w:rsid w:val="00222316"/>
    <w:rsid w:val="0022587E"/>
    <w:rsid w:val="00254527"/>
    <w:rsid w:val="00255E64"/>
    <w:rsid w:val="00257F17"/>
    <w:rsid w:val="00261211"/>
    <w:rsid w:val="00275EF6"/>
    <w:rsid w:val="00280751"/>
    <w:rsid w:val="002905A7"/>
    <w:rsid w:val="00292623"/>
    <w:rsid w:val="002A1A4E"/>
    <w:rsid w:val="002C6A62"/>
    <w:rsid w:val="002C7A46"/>
    <w:rsid w:val="002D34D9"/>
    <w:rsid w:val="002D7D3D"/>
    <w:rsid w:val="002F2DF7"/>
    <w:rsid w:val="002F3F49"/>
    <w:rsid w:val="002F58C2"/>
    <w:rsid w:val="002F6B67"/>
    <w:rsid w:val="00314230"/>
    <w:rsid w:val="00322B32"/>
    <w:rsid w:val="003244DE"/>
    <w:rsid w:val="003271B4"/>
    <w:rsid w:val="00332ABB"/>
    <w:rsid w:val="003405E6"/>
    <w:rsid w:val="00340680"/>
    <w:rsid w:val="0034673F"/>
    <w:rsid w:val="003523C5"/>
    <w:rsid w:val="00363828"/>
    <w:rsid w:val="00380800"/>
    <w:rsid w:val="00381F3B"/>
    <w:rsid w:val="00384F68"/>
    <w:rsid w:val="00386E1B"/>
    <w:rsid w:val="00393487"/>
    <w:rsid w:val="003B2224"/>
    <w:rsid w:val="003B4D7B"/>
    <w:rsid w:val="003C4AD6"/>
    <w:rsid w:val="003C50B2"/>
    <w:rsid w:val="003D1188"/>
    <w:rsid w:val="003E0CD2"/>
    <w:rsid w:val="003E33B1"/>
    <w:rsid w:val="003E62B5"/>
    <w:rsid w:val="003E7EFC"/>
    <w:rsid w:val="003F0D05"/>
    <w:rsid w:val="003F15BC"/>
    <w:rsid w:val="003F3DAF"/>
    <w:rsid w:val="004049A8"/>
    <w:rsid w:val="00413FC7"/>
    <w:rsid w:val="00451512"/>
    <w:rsid w:val="0045376F"/>
    <w:rsid w:val="00472D6A"/>
    <w:rsid w:val="0049418A"/>
    <w:rsid w:val="004A48E8"/>
    <w:rsid w:val="004A79D5"/>
    <w:rsid w:val="004B358B"/>
    <w:rsid w:val="004B4281"/>
    <w:rsid w:val="004B764D"/>
    <w:rsid w:val="004B7833"/>
    <w:rsid w:val="004C0089"/>
    <w:rsid w:val="004C2CBA"/>
    <w:rsid w:val="004D2730"/>
    <w:rsid w:val="004D58AD"/>
    <w:rsid w:val="004E4724"/>
    <w:rsid w:val="004E5250"/>
    <w:rsid w:val="004E6941"/>
    <w:rsid w:val="004E75BB"/>
    <w:rsid w:val="004F767D"/>
    <w:rsid w:val="0051715C"/>
    <w:rsid w:val="005335AB"/>
    <w:rsid w:val="0055421D"/>
    <w:rsid w:val="005661C9"/>
    <w:rsid w:val="00577F5A"/>
    <w:rsid w:val="005813A4"/>
    <w:rsid w:val="005819F5"/>
    <w:rsid w:val="00583848"/>
    <w:rsid w:val="005A1406"/>
    <w:rsid w:val="005A1817"/>
    <w:rsid w:val="005A3D42"/>
    <w:rsid w:val="005A550F"/>
    <w:rsid w:val="005A7786"/>
    <w:rsid w:val="005A7A11"/>
    <w:rsid w:val="005B1D29"/>
    <w:rsid w:val="005B22DA"/>
    <w:rsid w:val="005D2D50"/>
    <w:rsid w:val="005D4779"/>
    <w:rsid w:val="005F5EB5"/>
    <w:rsid w:val="00605BB2"/>
    <w:rsid w:val="00612DF9"/>
    <w:rsid w:val="0061437B"/>
    <w:rsid w:val="006164D5"/>
    <w:rsid w:val="00623773"/>
    <w:rsid w:val="00625F6D"/>
    <w:rsid w:val="0063084D"/>
    <w:rsid w:val="006308FE"/>
    <w:rsid w:val="00630D1E"/>
    <w:rsid w:val="00637E94"/>
    <w:rsid w:val="0064109E"/>
    <w:rsid w:val="0064493B"/>
    <w:rsid w:val="00667990"/>
    <w:rsid w:val="00675C79"/>
    <w:rsid w:val="0068702D"/>
    <w:rsid w:val="00697A38"/>
    <w:rsid w:val="006A2492"/>
    <w:rsid w:val="006B71EF"/>
    <w:rsid w:val="006C114A"/>
    <w:rsid w:val="006E1FA6"/>
    <w:rsid w:val="00714720"/>
    <w:rsid w:val="00717A2C"/>
    <w:rsid w:val="00741CBB"/>
    <w:rsid w:val="00752DEE"/>
    <w:rsid w:val="00753645"/>
    <w:rsid w:val="007804ED"/>
    <w:rsid w:val="007A2432"/>
    <w:rsid w:val="007A7286"/>
    <w:rsid w:val="007C451D"/>
    <w:rsid w:val="007C505C"/>
    <w:rsid w:val="007D2CE7"/>
    <w:rsid w:val="007F02B0"/>
    <w:rsid w:val="0080015F"/>
    <w:rsid w:val="00800918"/>
    <w:rsid w:val="00802299"/>
    <w:rsid w:val="008238A6"/>
    <w:rsid w:val="00824689"/>
    <w:rsid w:val="00826A43"/>
    <w:rsid w:val="00833C90"/>
    <w:rsid w:val="0084738F"/>
    <w:rsid w:val="00851295"/>
    <w:rsid w:val="00855C14"/>
    <w:rsid w:val="008573F7"/>
    <w:rsid w:val="00857426"/>
    <w:rsid w:val="0086229A"/>
    <w:rsid w:val="0086568B"/>
    <w:rsid w:val="008669D7"/>
    <w:rsid w:val="008731BE"/>
    <w:rsid w:val="00874863"/>
    <w:rsid w:val="00877CEE"/>
    <w:rsid w:val="008810B4"/>
    <w:rsid w:val="00882D5A"/>
    <w:rsid w:val="00897A6B"/>
    <w:rsid w:val="008A5E26"/>
    <w:rsid w:val="008B17BB"/>
    <w:rsid w:val="008B183A"/>
    <w:rsid w:val="008B7357"/>
    <w:rsid w:val="008C29BD"/>
    <w:rsid w:val="008C7BDF"/>
    <w:rsid w:val="008D047C"/>
    <w:rsid w:val="008F0308"/>
    <w:rsid w:val="00900A88"/>
    <w:rsid w:val="00907C5D"/>
    <w:rsid w:val="0091191A"/>
    <w:rsid w:val="00912046"/>
    <w:rsid w:val="0091506E"/>
    <w:rsid w:val="00917CD5"/>
    <w:rsid w:val="009400F7"/>
    <w:rsid w:val="009420BF"/>
    <w:rsid w:val="009648B1"/>
    <w:rsid w:val="00973CCF"/>
    <w:rsid w:val="00984308"/>
    <w:rsid w:val="0098508E"/>
    <w:rsid w:val="009860B3"/>
    <w:rsid w:val="00994248"/>
    <w:rsid w:val="009D601A"/>
    <w:rsid w:val="009E13D0"/>
    <w:rsid w:val="009E4970"/>
    <w:rsid w:val="009E4CDF"/>
    <w:rsid w:val="009E61A9"/>
    <w:rsid w:val="00A0596E"/>
    <w:rsid w:val="00A105AB"/>
    <w:rsid w:val="00A13095"/>
    <w:rsid w:val="00A23168"/>
    <w:rsid w:val="00A55080"/>
    <w:rsid w:val="00A73665"/>
    <w:rsid w:val="00A829D5"/>
    <w:rsid w:val="00A92E30"/>
    <w:rsid w:val="00AA5753"/>
    <w:rsid w:val="00AA595F"/>
    <w:rsid w:val="00AB12F3"/>
    <w:rsid w:val="00AB27F8"/>
    <w:rsid w:val="00AC4E06"/>
    <w:rsid w:val="00AC5337"/>
    <w:rsid w:val="00AC5D52"/>
    <w:rsid w:val="00AC67EF"/>
    <w:rsid w:val="00AE0EC0"/>
    <w:rsid w:val="00AE19F1"/>
    <w:rsid w:val="00AE313F"/>
    <w:rsid w:val="00AE36C6"/>
    <w:rsid w:val="00AE4B72"/>
    <w:rsid w:val="00AF30A6"/>
    <w:rsid w:val="00AF5680"/>
    <w:rsid w:val="00B01EE6"/>
    <w:rsid w:val="00B026AB"/>
    <w:rsid w:val="00B13E47"/>
    <w:rsid w:val="00B1684F"/>
    <w:rsid w:val="00B22C05"/>
    <w:rsid w:val="00B22F9B"/>
    <w:rsid w:val="00B23EAC"/>
    <w:rsid w:val="00B27F86"/>
    <w:rsid w:val="00B33D24"/>
    <w:rsid w:val="00B36D3C"/>
    <w:rsid w:val="00B6328A"/>
    <w:rsid w:val="00B639F5"/>
    <w:rsid w:val="00B71049"/>
    <w:rsid w:val="00B716A3"/>
    <w:rsid w:val="00B76BB9"/>
    <w:rsid w:val="00B908A3"/>
    <w:rsid w:val="00B9302C"/>
    <w:rsid w:val="00BB5800"/>
    <w:rsid w:val="00BB7F98"/>
    <w:rsid w:val="00BD6A76"/>
    <w:rsid w:val="00BE146A"/>
    <w:rsid w:val="00C11653"/>
    <w:rsid w:val="00C11E3A"/>
    <w:rsid w:val="00C12CB3"/>
    <w:rsid w:val="00C22E2D"/>
    <w:rsid w:val="00C3247F"/>
    <w:rsid w:val="00C542D0"/>
    <w:rsid w:val="00C613A4"/>
    <w:rsid w:val="00C65F2F"/>
    <w:rsid w:val="00C67158"/>
    <w:rsid w:val="00C86307"/>
    <w:rsid w:val="00C8715B"/>
    <w:rsid w:val="00CA7021"/>
    <w:rsid w:val="00CB44FD"/>
    <w:rsid w:val="00CC4E7A"/>
    <w:rsid w:val="00CC77DB"/>
    <w:rsid w:val="00CD1625"/>
    <w:rsid w:val="00CD2FA1"/>
    <w:rsid w:val="00CF523E"/>
    <w:rsid w:val="00D14985"/>
    <w:rsid w:val="00D3654B"/>
    <w:rsid w:val="00D53710"/>
    <w:rsid w:val="00D54117"/>
    <w:rsid w:val="00D5627B"/>
    <w:rsid w:val="00D70629"/>
    <w:rsid w:val="00D8244D"/>
    <w:rsid w:val="00D92473"/>
    <w:rsid w:val="00D93FF6"/>
    <w:rsid w:val="00DA4FF4"/>
    <w:rsid w:val="00DA554E"/>
    <w:rsid w:val="00DB075D"/>
    <w:rsid w:val="00DC310F"/>
    <w:rsid w:val="00E02BA6"/>
    <w:rsid w:val="00E04029"/>
    <w:rsid w:val="00E11D24"/>
    <w:rsid w:val="00E17834"/>
    <w:rsid w:val="00E26ED6"/>
    <w:rsid w:val="00E32AE8"/>
    <w:rsid w:val="00E3754E"/>
    <w:rsid w:val="00E52824"/>
    <w:rsid w:val="00E67CC7"/>
    <w:rsid w:val="00E75291"/>
    <w:rsid w:val="00E9345A"/>
    <w:rsid w:val="00EB2A80"/>
    <w:rsid w:val="00EC0BF7"/>
    <w:rsid w:val="00EC203C"/>
    <w:rsid w:val="00ED5777"/>
    <w:rsid w:val="00ED5FFF"/>
    <w:rsid w:val="00ED701B"/>
    <w:rsid w:val="00EE1144"/>
    <w:rsid w:val="00EE7681"/>
    <w:rsid w:val="00EE7E75"/>
    <w:rsid w:val="00F14543"/>
    <w:rsid w:val="00F17F3F"/>
    <w:rsid w:val="00F25B7B"/>
    <w:rsid w:val="00F40D07"/>
    <w:rsid w:val="00F41B5A"/>
    <w:rsid w:val="00F4224C"/>
    <w:rsid w:val="00F54E01"/>
    <w:rsid w:val="00F63ABF"/>
    <w:rsid w:val="00F63ADB"/>
    <w:rsid w:val="00F672F1"/>
    <w:rsid w:val="00F74C8F"/>
    <w:rsid w:val="00F75C3B"/>
    <w:rsid w:val="00F77378"/>
    <w:rsid w:val="00F821CD"/>
    <w:rsid w:val="00F822FE"/>
    <w:rsid w:val="00F92910"/>
    <w:rsid w:val="00F94317"/>
    <w:rsid w:val="00F9754B"/>
    <w:rsid w:val="00FA6E54"/>
    <w:rsid w:val="00FB0B28"/>
    <w:rsid w:val="00FC27C5"/>
    <w:rsid w:val="00FF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0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0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0"/>
    <w:uiPriority w:val="59"/>
    <w:rsid w:val="0068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0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0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сноски1"/>
    <w:basedOn w:val="a"/>
    <w:next w:val="ad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4A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8669D7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8669D7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8669D7"/>
    <w:pPr>
      <w:ind w:left="720"/>
    </w:pPr>
    <w:rPr>
      <w:rFonts w:ascii="Times New Roman" w:eastAsia="SimSun" w:hAnsi="Times New Roman"/>
      <w:sz w:val="16"/>
    </w:rPr>
  </w:style>
  <w:style w:type="character" w:customStyle="1" w:styleId="20">
    <w:name w:val="Основной текст (2)_"/>
    <w:basedOn w:val="a0"/>
    <w:link w:val="23"/>
    <w:locked/>
    <w:rsid w:val="00F821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0"/>
    <w:rsid w:val="00F821CD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aliases w:val="Полужирный,Малые прописные"/>
    <w:basedOn w:val="20"/>
    <w:rsid w:val="00F821CD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D601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0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0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0"/>
    <w:uiPriority w:val="59"/>
    <w:rsid w:val="0068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0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0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сноски1"/>
    <w:basedOn w:val="a"/>
    <w:next w:val="ad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4A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8669D7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8669D7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8669D7"/>
    <w:pPr>
      <w:ind w:left="720"/>
    </w:pPr>
    <w:rPr>
      <w:rFonts w:ascii="Times New Roman" w:eastAsia="SimSun" w:hAnsi="Times New Roman"/>
      <w:sz w:val="16"/>
    </w:rPr>
  </w:style>
  <w:style w:type="character" w:customStyle="1" w:styleId="20">
    <w:name w:val="Основной текст (2)_"/>
    <w:basedOn w:val="a0"/>
    <w:link w:val="23"/>
    <w:locked/>
    <w:rsid w:val="00F821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0"/>
    <w:rsid w:val="00F821CD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aliases w:val="Полужирный,Малые прописные"/>
    <w:basedOn w:val="20"/>
    <w:rsid w:val="00F821CD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D60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939E9368ED9729D2EEE3EE81FFA5618CEB5D416ADF81361E0761E836A17g9N" TargetMode="External"/><Relationship Id="rId18" Type="http://schemas.openxmlformats.org/officeDocument/2006/relationships/hyperlink" Target="consultantplus://offline/ref=9B3EB5CD8D62CF10B342846311CE7BAD25B096A865233E725F3004BA779512338907AEB371EFCB80EA047905MAm5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pechoraonline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939E9368ED9729D2EEE20E50996081CC9B78D1BAFF91E33BB2618D43529791D3F6A4CAD2BCB62C8D738BA501Fg3N" TargetMode="External"/><Relationship Id="rId17" Type="http://schemas.openxmlformats.org/officeDocument/2006/relationships/hyperlink" Target="consultantplus://offline/ref=97F13E57FF6EB987AB127DFD3A44B6AC4BAC49B84206E7FF0D227881C59E3A086D6B65AE4C8A77CA099E2DD0J0jCN" TargetMode="External"/><Relationship Id="rId25" Type="http://schemas.openxmlformats.org/officeDocument/2006/relationships/hyperlink" Target="consultantplus://offline/ref=2274B8D2E0DB22DF9BD7358E3FD9C83896169ABDF5043FDC919C1B1E88tDx4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0A7380B68D115D61CE0C9E10E6686965945CA041EFF9D912FF30CA6EA1472F913E9BD7x469F" TargetMode="External"/><Relationship Id="rId20" Type="http://schemas.openxmlformats.org/officeDocument/2006/relationships/hyperlink" Target="consultantplus://offline/ref=6064F8DFD93374F550D0DE7BB4D83E98F6322D1C07F0B42FC6444979F12707E00FCE604DAF5BFE1FD14D27g228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939E9368ED9729D2EEE20E50996081CC9B78D1BAFF91E33BB2618D43529791D3F6A4CAD2BCB62C8D738BA541FgEN" TargetMode="External"/><Relationship Id="rId24" Type="http://schemas.openxmlformats.org/officeDocument/2006/relationships/hyperlink" Target="http://www.pechora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2B8D554FC0CE7FAB3B6622BF1F0B1B3AC21A1655D0098C2EE9319816FA74301CCD15F27756Db7qAM" TargetMode="External"/><Relationship Id="rId23" Type="http://schemas.openxmlformats.org/officeDocument/2006/relationships/hyperlink" Target="mailto:econom-mr@yandex.ru" TargetMode="External"/><Relationship Id="rId10" Type="http://schemas.openxmlformats.org/officeDocument/2006/relationships/hyperlink" Target="http://www.pechoraonline.ru/" TargetMode="External"/><Relationship Id="rId19" Type="http://schemas.openxmlformats.org/officeDocument/2006/relationships/hyperlink" Target="http://www.pechoraonlin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A21132755C380D2C53909A46868D5AABA5FF93EC6CF4CDD7ADD035CA76572219050BAEA370C364u2B0I" TargetMode="External"/><Relationship Id="rId14" Type="http://schemas.openxmlformats.org/officeDocument/2006/relationships/hyperlink" Target="consultantplus://offline/ref=B939E9368ED9729D2EEE20E50996081CC9B78D1BAFF91E33BB2618D43529791D3F6A4CAD2BCB62C8D738BA571Fg2N" TargetMode="External"/><Relationship Id="rId22" Type="http://schemas.openxmlformats.org/officeDocument/2006/relationships/hyperlink" Target="http://www.pechoraonline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E3EBC-565C-4D46-8B5A-DB97C96C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35</Pages>
  <Words>13510</Words>
  <Characters>77008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Андрианова Светлана Юрьевна</dc:creator>
  <cp:lastModifiedBy>Пользователь</cp:lastModifiedBy>
  <cp:revision>22</cp:revision>
  <cp:lastPrinted>2023-05-12T08:16:00Z</cp:lastPrinted>
  <dcterms:created xsi:type="dcterms:W3CDTF">2019-05-17T07:17:00Z</dcterms:created>
  <dcterms:modified xsi:type="dcterms:W3CDTF">2023-05-24T06:48:00Z</dcterms:modified>
</cp:coreProperties>
</file>