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28F1AD12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402301" w:rsidRPr="00402301">
        <w:rPr>
          <w:b/>
          <w:sz w:val="22"/>
          <w:szCs w:val="22"/>
        </w:rPr>
        <w:t>Российская Федерация, Республика Коми, муниципальный район «Печора», сельское поселение «Озерный», п. Озерный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</w:t>
      </w:r>
      <w:r w:rsidR="00402301">
        <w:rPr>
          <w:b/>
          <w:sz w:val="22"/>
          <w:szCs w:val="22"/>
        </w:rPr>
        <w:t>з</w:t>
      </w:r>
      <w:r w:rsidR="00402301" w:rsidRPr="00402301">
        <w:rPr>
          <w:b/>
          <w:sz w:val="22"/>
          <w:szCs w:val="22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E378FA" w:rsidRPr="00E378FA">
        <w:rPr>
          <w:b/>
          <w:sz w:val="22"/>
          <w:szCs w:val="22"/>
        </w:rPr>
        <w:t xml:space="preserve">, виды разрешенного использования: </w:t>
      </w:r>
      <w:r w:rsidR="00402301">
        <w:rPr>
          <w:b/>
          <w:sz w:val="22"/>
          <w:szCs w:val="22"/>
        </w:rPr>
        <w:t>водный транспорт.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45F78887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038107B1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402301">
        <w:rPr>
          <w:sz w:val="22"/>
          <w:szCs w:val="22"/>
        </w:rPr>
        <w:t>26.05.2023</w:t>
      </w:r>
      <w:r w:rsidR="00073C48">
        <w:rPr>
          <w:sz w:val="22"/>
          <w:szCs w:val="22"/>
        </w:rPr>
        <w:t xml:space="preserve"> № </w:t>
      </w:r>
      <w:r w:rsidR="00402301">
        <w:rPr>
          <w:sz w:val="22"/>
          <w:szCs w:val="22"/>
        </w:rPr>
        <w:t>351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 xml:space="preserve">на право заключения договора аренды земельного участка с кадастровым номером </w:t>
      </w:r>
      <w:r w:rsidR="00482F07">
        <w:rPr>
          <w:sz w:val="22"/>
          <w:szCs w:val="22"/>
        </w:rPr>
        <w:t>11:12:</w:t>
      </w:r>
      <w:r w:rsidR="00402301">
        <w:rPr>
          <w:sz w:val="22"/>
          <w:szCs w:val="22"/>
        </w:rPr>
        <w:t>1801001:805</w:t>
      </w:r>
      <w:r w:rsidR="00482F07">
        <w:rPr>
          <w:sz w:val="22"/>
          <w:szCs w:val="22"/>
        </w:rPr>
        <w:t>»</w:t>
      </w:r>
    </w:p>
    <w:p w14:paraId="2DE159FA" w14:textId="1914110E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402301">
        <w:rPr>
          <w:sz w:val="22"/>
          <w:szCs w:val="22"/>
        </w:rPr>
        <w:t>31 мая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0DFF494C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402301">
        <w:rPr>
          <w:bCs/>
          <w:sz w:val="22"/>
          <w:szCs w:val="22"/>
        </w:rPr>
        <w:t>26 июня</w:t>
      </w:r>
      <w:r w:rsidRPr="00537A96">
        <w:rPr>
          <w:bCs/>
          <w:sz w:val="22"/>
          <w:szCs w:val="22"/>
        </w:rPr>
        <w:t xml:space="preserve"> 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E051FF3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круглосуточно.</w:t>
      </w:r>
    </w:p>
    <w:p w14:paraId="35A78758" w14:textId="50CF0D55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402301">
        <w:rPr>
          <w:sz w:val="22"/>
          <w:szCs w:val="22"/>
        </w:rPr>
        <w:t>27 июня</w:t>
      </w:r>
      <w:r>
        <w:rPr>
          <w:sz w:val="22"/>
          <w:szCs w:val="22"/>
        </w:rPr>
        <w:t xml:space="preserve"> 2023 года в 09 часов 00 минут.</w:t>
      </w:r>
    </w:p>
    <w:p w14:paraId="35109F59" w14:textId="570AD75D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402301">
        <w:rPr>
          <w:sz w:val="22"/>
          <w:szCs w:val="22"/>
        </w:rPr>
        <w:t>30 июня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08</w:t>
      </w:r>
      <w:r w:rsidR="00E93116">
        <w:rPr>
          <w:sz w:val="22"/>
          <w:szCs w:val="22"/>
        </w:rPr>
        <w:t xml:space="preserve"> часов </w:t>
      </w:r>
      <w:r w:rsidR="006C17EC">
        <w:rPr>
          <w:sz w:val="22"/>
          <w:szCs w:val="22"/>
        </w:rPr>
        <w:t xml:space="preserve">45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2CA989D6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402301" w:rsidRPr="00402301">
        <w:rPr>
          <w:sz w:val="22"/>
          <w:szCs w:val="22"/>
        </w:rPr>
        <w:t xml:space="preserve">с кадастровым номером 11:12:1801001:805, площадью 5 192,0 кв.м., адрес: </w:t>
      </w:r>
      <w:r w:rsidR="00402301" w:rsidRPr="00402301">
        <w:rPr>
          <w:b/>
          <w:bCs/>
          <w:sz w:val="22"/>
          <w:szCs w:val="22"/>
        </w:rPr>
        <w:t>Российская Федерация, Республика Коми, муниципальный район «Печора», сельское поселение «Озерный», п. Озерный</w:t>
      </w:r>
      <w:r w:rsidR="00402301" w:rsidRPr="00402301">
        <w:rPr>
          <w:sz w:val="22"/>
          <w:szCs w:val="22"/>
        </w:rPr>
        <w:t>, категория земель -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виды разрешенного использования – водный транспорт</w:t>
      </w:r>
      <w:r w:rsidRPr="00AB52CB">
        <w:rPr>
          <w:sz w:val="22"/>
          <w:szCs w:val="22"/>
        </w:rPr>
        <w:t>.</w:t>
      </w:r>
      <w:r w:rsidR="00A81176">
        <w:rPr>
          <w:sz w:val="22"/>
          <w:szCs w:val="22"/>
        </w:rPr>
        <w:t xml:space="preserve"> </w:t>
      </w:r>
      <w:r w:rsidR="00402301" w:rsidRPr="00402301">
        <w:rPr>
          <w:sz w:val="22"/>
          <w:szCs w:val="22"/>
        </w:rPr>
        <w:t xml:space="preserve">Сведения о содержании ограничений использования объектов недвижимости: Объектом является зона с особыми условиями использования территории «Водоохранная зона реки Печора». При установлении водоохранной зоны предусматриваются определенные ограничения в использовании территории, которые регламентируются ч. 15 ст. 65 Водного кодекса Российской Федерации от 03 июня 2006 года № 74-ФЗ (ред. от 16.05.2014г.). В границах водоохранных зон запрещаются: 1) использование сточных вод в целях регулирования плодородия почв; 2) размещение кладбищ, скотомогильников, объектов размещения отходов производства и потребления, химических, взрывчатых, токсичных, отравляющих и ядовитых веществ, пунктов захоронения радиоактивных отходов; 3) осуществление авиационных мер по борьбе с вредными организмами; 4) движение и стоянка транспортных средств (кроме специальных транспортных средств), за исключением их движения по дорогам и стоянки на дорогах и в специально оборудованных местах, имеющих твердое покрытие; 5) размещение автозаправочных станций, складов горюче-смазочных материалов (за исключением случаев, если автозаправочные станции, склады горюче-смазочных материалов размещены на территориях портов, судостроительных и судоремонтных организаций, инфраструктуры внутренних водных путей при условии соблюдения требований законодательства в области охраны окружающей среды и настоящего Кодекса), станций технического обслуживания, используемых для технического осмотра и ремонта транспортных средств, осуществление мойки транспортных средств; 6) размещение специализированных хранилищ пестицидов и агрохимикатов, применение пестицидов и агрохимикатов; 7) сброс сточных, в том числе дренажных, вод; 8) разведка и добыча общераспространенных полезных ископаемых (за исключением случаев, если разведка и добыча общераспространенных полезных ископаемых осуществляются пользователями недр, </w:t>
      </w:r>
      <w:r w:rsidR="00402301" w:rsidRPr="00402301">
        <w:rPr>
          <w:sz w:val="22"/>
          <w:szCs w:val="22"/>
        </w:rPr>
        <w:lastRenderedPageBreak/>
        <w:t>осуществляющими разведку и добычу иных видов полезных ископаемых, в границах предоставленных им в соответствии с законодательством Российской Федерации о недрах горных отводов и (или) геологических отводов на основании утвержденного технического проекта в соответствии со статьей 19.1 Закона Российской Федерации от 21 февраля 1992 года № 2395-I «О недрах»); ч. 16 ст. 65 Водного кодекса РФ: в границах водоохранных зон допускаются проектирование, строительство, реконструкция, ввод в эксплуатацию, эксплуатация хозяйственных и иных объектов при условии оборудования таких объектов сооружениями, обеспечивающими охрану водных объектов от загрязнения, засорения, заиления и истощения вод в соответствии с водным законодательством и законодательством в области охраны окружающей среды. Выбор типа сооружения, обеспечивающего охрану водного объекта от загрязнения, засорения, заиления и истощения вод,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веществ, иных веществ и микроорганизмов. В целях настоящей статьи под сооружениями, обеспечивающими охрану водных объектов от загрязнения, засорения, заиления и истощения вод, понимаются: 1) централизованные системы водоотведения (канализации), централизованные ливневые системы водоотведения; 2) сооружения и системы для отведения (сброса) сточных вод в централизованные системы водоотведения (в том числе дождевых, талых, инфильтрационных, поливомоечных и дренажных вод), если они предназначены для приема таких вод; 3) локальные очистные сооружения для очистки сточных вод (в том числе дождевых, талых, инфильтрационных, поливомоечных и дренажных вод), обеспечивающие их очистку исходя из нормативов, установленных в соответствии с требованиями законодательства в области охраны окружающей среды и настоящего Кодекса; 4) сооружения для сбора отходов производства и потребления, а также сооружения и системы для отведения (сброса) сточных вод (в том числе дождевых, талых, инфильтрационных, поливомоечных и дренажных вод) в приемники, изготовленные из водонепроницаемых материалов</w:t>
      </w:r>
      <w:r w:rsidR="00402301">
        <w:rPr>
          <w:sz w:val="22"/>
          <w:szCs w:val="22"/>
        </w:rPr>
        <w:t xml:space="preserve">.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11473415" w:rsidR="00855FC7" w:rsidRPr="006C17EC" w:rsidRDefault="007C3646" w:rsidP="00402301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402301" w:rsidRPr="00402301">
        <w:rPr>
          <w:b/>
          <w:sz w:val="22"/>
          <w:szCs w:val="22"/>
        </w:rPr>
        <w:t>26 183 (двадцать шесть тысяч сто восемьдесят три) рубля 26 копеек</w:t>
      </w:r>
      <w:r w:rsidR="006121BF">
        <w:rPr>
          <w:b/>
          <w:sz w:val="22"/>
          <w:szCs w:val="22"/>
        </w:rPr>
        <w:t>.</w:t>
      </w:r>
    </w:p>
    <w:p w14:paraId="0C6881A0" w14:textId="3B731335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402301" w:rsidRPr="00402301">
        <w:rPr>
          <w:b/>
          <w:sz w:val="22"/>
          <w:szCs w:val="22"/>
        </w:rPr>
        <w:t>785 (семьсот восемьдесят пять) рублей 50 копеек</w:t>
      </w:r>
      <w:r w:rsidR="003E311A" w:rsidRPr="006C17EC">
        <w:rPr>
          <w:sz w:val="22"/>
          <w:szCs w:val="22"/>
        </w:rPr>
        <w:t>.</w:t>
      </w:r>
    </w:p>
    <w:p w14:paraId="23367274" w14:textId="71EE8B1B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402301" w:rsidRPr="00402301">
        <w:rPr>
          <w:b/>
          <w:sz w:val="22"/>
          <w:szCs w:val="22"/>
        </w:rPr>
        <w:t>5 236 (пять тысяч двести тридцать шесть) рублей 65 копейки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0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1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2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13A4D629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Регистрация на электронной площадке осуществляется без взимания платы.</w:t>
      </w:r>
      <w:r w:rsidRPr="006356CF">
        <w:rPr>
          <w:b/>
          <w:bCs/>
          <w:sz w:val="22"/>
          <w:szCs w:val="22"/>
        </w:rPr>
        <w:t xml:space="preserve">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6717CF91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402301">
        <w:rPr>
          <w:sz w:val="22"/>
          <w:szCs w:val="22"/>
        </w:rPr>
        <w:t>26 июня</w:t>
      </w:r>
      <w:r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0D398E5A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D56873">
        <w:rPr>
          <w:bCs/>
          <w:sz w:val="22"/>
          <w:szCs w:val="22"/>
        </w:rPr>
        <w:t>11:12:1</w:t>
      </w:r>
      <w:r w:rsidR="00402301">
        <w:rPr>
          <w:bCs/>
          <w:sz w:val="22"/>
          <w:szCs w:val="22"/>
        </w:rPr>
        <w:t>8</w:t>
      </w:r>
      <w:r w:rsidR="00D56873">
        <w:rPr>
          <w:bCs/>
          <w:sz w:val="22"/>
          <w:szCs w:val="22"/>
        </w:rPr>
        <w:t>01001:</w:t>
      </w:r>
      <w:r w:rsidR="00402301">
        <w:rPr>
          <w:bCs/>
          <w:sz w:val="22"/>
          <w:szCs w:val="22"/>
        </w:rPr>
        <w:t>805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3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4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6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7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117F19C9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</w:t>
      </w:r>
      <w:r w:rsidR="00402301">
        <w:rPr>
          <w:b/>
          <w:bCs/>
          <w:iCs/>
          <w:sz w:val="22"/>
          <w:szCs w:val="22"/>
        </w:rPr>
        <w:t>423</w:t>
      </w:r>
      <w:r w:rsidRPr="0001342A">
        <w:rPr>
          <w:b/>
          <w:bCs/>
          <w:iCs/>
          <w:sz w:val="22"/>
          <w:szCs w:val="22"/>
        </w:rPr>
        <w:t>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</w:t>
      </w:r>
      <w:r w:rsidR="00402301">
        <w:rPr>
          <w:b/>
          <w:bCs/>
          <w:iCs/>
          <w:sz w:val="22"/>
          <w:szCs w:val="22"/>
        </w:rPr>
        <w:t>05</w:t>
      </w:r>
      <w:r w:rsidRPr="0001342A">
        <w:rPr>
          <w:b/>
          <w:bCs/>
          <w:iCs/>
          <w:sz w:val="22"/>
          <w:szCs w:val="22"/>
        </w:rPr>
        <w:t>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0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1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2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3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</w:t>
      </w:r>
      <w:r>
        <w:rPr>
          <w:sz w:val="22"/>
          <w:szCs w:val="22"/>
        </w:rPr>
        <w:lastRenderedPageBreak/>
        <w:t xml:space="preserve">«Печора» </w:t>
      </w:r>
      <w:hyperlink r:id="rId24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5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6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7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8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3C595B" w14:textId="77777777" w:rsidR="001C4C35" w:rsidRDefault="001C4C35">
      <w:r>
        <w:separator/>
      </w:r>
    </w:p>
  </w:endnote>
  <w:endnote w:type="continuationSeparator" w:id="0">
    <w:p w14:paraId="0EF6A317" w14:textId="77777777" w:rsidR="001C4C35" w:rsidRDefault="001C4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6958CD" w14:textId="77777777" w:rsidR="001C4C35" w:rsidRDefault="001C4C35">
      <w:r>
        <w:separator/>
      </w:r>
    </w:p>
  </w:footnote>
  <w:footnote w:type="continuationSeparator" w:id="0">
    <w:p w14:paraId="397FEB9E" w14:textId="77777777" w:rsidR="001C4C35" w:rsidRDefault="001C4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4C35"/>
    <w:rsid w:val="001C5629"/>
    <w:rsid w:val="001F3488"/>
    <w:rsid w:val="001F67B3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A36C8"/>
    <w:rsid w:val="003C52F8"/>
    <w:rsid w:val="003D0EA8"/>
    <w:rsid w:val="003E1A1B"/>
    <w:rsid w:val="003E311A"/>
    <w:rsid w:val="003E5C2F"/>
    <w:rsid w:val="003F3E37"/>
    <w:rsid w:val="003F5DC6"/>
    <w:rsid w:val="00402301"/>
    <w:rsid w:val="00427D14"/>
    <w:rsid w:val="00442B25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C0EBA"/>
    <w:rsid w:val="006C17EC"/>
    <w:rsid w:val="006C6AC8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66C9E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441A6"/>
    <w:rsid w:val="00C50E51"/>
    <w:rsid w:val="00C51C0A"/>
    <w:rsid w:val="00C63B69"/>
    <w:rsid w:val="00C878F1"/>
    <w:rsid w:val="00CC3871"/>
    <w:rsid w:val="00CD2F53"/>
    <w:rsid w:val="00CF6432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E06091"/>
    <w:rsid w:val="00E22307"/>
    <w:rsid w:val="00E378FA"/>
    <w:rsid w:val="00E42770"/>
    <w:rsid w:val="00E45675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pechoraonline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sberbank-ast.ru" TargetMode="External"/><Relationship Id="rId17" Type="http://schemas.openxmlformats.org/officeDocument/2006/relationships/hyperlink" Target="http://www.sberbank-ast.ru" TargetMode="External"/><Relationship Id="rId25" Type="http://schemas.openxmlformats.org/officeDocument/2006/relationships/hyperlink" Target="http://www.torgi.gov.ru." TargetMode="External"/><Relationship Id="rId2" Type="http://schemas.openxmlformats.org/officeDocument/2006/relationships/styles" Target="styles.xml"/><Relationship Id="rId16" Type="http://schemas.openxmlformats.org/officeDocument/2006/relationships/hyperlink" Target="mailto:kums_pechora@mail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24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rgi.gov.ru.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5</Pages>
  <Words>3044</Words>
  <Characters>17353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82</cp:revision>
  <cp:lastPrinted>2023-04-13T06:49:00Z</cp:lastPrinted>
  <dcterms:created xsi:type="dcterms:W3CDTF">2018-01-26T05:52:00Z</dcterms:created>
  <dcterms:modified xsi:type="dcterms:W3CDTF">2023-05-26T11:34:00Z</dcterms:modified>
</cp:coreProperties>
</file>