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8A73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8A7302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12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8A7302">
        <w:rPr>
          <w:rFonts w:ascii="Times New Roman" w:eastAsia="Times New Roman" w:hAnsi="Times New Roman"/>
          <w:b/>
          <w:sz w:val="26"/>
          <w:szCs w:val="26"/>
          <w:lang w:eastAsia="ru-RU"/>
        </w:rPr>
        <w:t>18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3"/>
        <w:gridCol w:w="3119"/>
        <w:gridCol w:w="2409"/>
      </w:tblGrid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793" w:type="dxa"/>
          </w:tcPr>
          <w:p w:rsidR="00ED1927" w:rsidRPr="008A7302" w:rsidRDefault="00ED1927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A7302">
              <w:rPr>
                <w:rFonts w:ascii="Times New Roman" w:hAnsi="Times New Roman"/>
                <w:bCs/>
                <w:sz w:val="26"/>
                <w:szCs w:val="26"/>
              </w:rPr>
              <w:t xml:space="preserve"> Первенство МР «Печора» по пулевой стрельбе, посвященного Дню России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A7302">
              <w:rPr>
                <w:rFonts w:ascii="Times New Roman" w:eastAsiaTheme="minorHAnsi" w:hAnsi="Times New Roman"/>
                <w:sz w:val="26"/>
                <w:szCs w:val="26"/>
              </w:rPr>
              <w:t>ул. Ленинградская, 22.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 xml:space="preserve">30 - регистрация, работа судейской коллегии по допуску спортсменов; </w:t>
            </w:r>
          </w:p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>00 - соревнования в упражнениях ВП- 40, ПП - 40.</w:t>
            </w:r>
          </w:p>
          <w:p w:rsidR="00ED1927" w:rsidRPr="008A7302" w:rsidRDefault="00ED1927" w:rsidP="008A730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Награждение по окончании соревнований.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Праздничная программа «Славься страна! Мы гордимся тобой!»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площадь Юбилейная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12.00-14.30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Тематические площадки, посвященные Дню России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площадь Юбилейная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12.00-14.30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bCs/>
                <w:sz w:val="26"/>
                <w:szCs w:val="26"/>
              </w:rPr>
              <w:t xml:space="preserve">Спортивно-массовое мероприятие «Велоночь-2023», посвящённого Дню 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>России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7302">
              <w:rPr>
                <w:rFonts w:ascii="Times New Roman" w:eastAsiaTheme="minorHAnsi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12.06</w:t>
            </w:r>
          </w:p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19.00 – 23.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Заседание Совета МР «Печора» седьмого созыва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сессионный зал администрации муниципального района «Печора»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14.06</w:t>
            </w:r>
          </w:p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13.00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Настольные игры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 «С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>ияние севера», 18 кабинет</w:t>
            </w:r>
          </w:p>
        </w:tc>
        <w:tc>
          <w:tcPr>
            <w:tcW w:w="2409" w:type="dxa"/>
          </w:tcPr>
          <w:p w:rsidR="00ED1927" w:rsidRDefault="00ED1927" w:rsidP="008A7302">
            <w:pPr>
              <w:tabs>
                <w:tab w:val="left" w:pos="5895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17.06</w:t>
            </w:r>
          </w:p>
          <w:p w:rsidR="00ED1927" w:rsidRPr="008A7302" w:rsidRDefault="00ED1927" w:rsidP="008A730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12.00 -</w:t>
            </w:r>
            <w:r w:rsidRPr="008A7302">
              <w:rPr>
                <w:rFonts w:ascii="Times New Roman" w:hAnsi="Times New Roman"/>
                <w:sz w:val="26"/>
                <w:szCs w:val="26"/>
              </w:rPr>
              <w:t xml:space="preserve"> 20.00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8A7302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8A7302">
              <w:rPr>
                <w:b w:val="0"/>
                <w:sz w:val="26"/>
                <w:szCs w:val="26"/>
              </w:rPr>
              <w:t>Концертная программа, посвященная 270-летию д. Конецбор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 xml:space="preserve">площадка у 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ДД д. Конецбор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40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17.06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</w:tr>
      <w:tr w:rsidR="00ED1927" w:rsidRPr="00AD681B" w:rsidTr="00ED1927">
        <w:trPr>
          <w:trHeight w:val="858"/>
        </w:trPr>
        <w:tc>
          <w:tcPr>
            <w:tcW w:w="993" w:type="dxa"/>
          </w:tcPr>
          <w:p w:rsidR="00ED1927" w:rsidRPr="008A7302" w:rsidRDefault="00ED1927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ED1927" w:rsidRPr="008A7302" w:rsidRDefault="00ED1927" w:rsidP="00ED1927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  <w:bdr w:val="none" w:sz="0" w:space="0" w:color="auto" w:frame="1"/>
              </w:rPr>
            </w:pPr>
            <w:r w:rsidRPr="008A7302">
              <w:rPr>
                <w:b w:val="0"/>
                <w:sz w:val="26"/>
                <w:szCs w:val="26"/>
                <w:bdr w:val="none" w:sz="0" w:space="0" w:color="auto" w:frame="1"/>
              </w:rPr>
              <w:t>Спектакль</w:t>
            </w:r>
            <w:r w:rsidRPr="008A7302">
              <w:rPr>
                <w:b w:val="0"/>
                <w:sz w:val="26"/>
                <w:szCs w:val="26"/>
              </w:rPr>
              <w:t xml:space="preserve"> по пьесе</w:t>
            </w:r>
            <w:bookmarkStart w:id="0" w:name="_GoBack"/>
            <w:bookmarkEnd w:id="0"/>
            <w:r w:rsidRPr="008A7302">
              <w:rPr>
                <w:b w:val="0"/>
                <w:sz w:val="26"/>
                <w:szCs w:val="26"/>
              </w:rPr>
              <w:t xml:space="preserve"> И. </w:t>
            </w:r>
            <w:proofErr w:type="spellStart"/>
            <w:r w:rsidRPr="008A7302">
              <w:rPr>
                <w:b w:val="0"/>
                <w:sz w:val="26"/>
                <w:szCs w:val="26"/>
              </w:rPr>
              <w:t>Михеичевой</w:t>
            </w:r>
            <w:proofErr w:type="spellEnd"/>
            <w:r w:rsidRPr="008A7302">
              <w:rPr>
                <w:b w:val="0"/>
                <w:sz w:val="26"/>
                <w:szCs w:val="26"/>
              </w:rPr>
              <w:t xml:space="preserve"> «Здравствуй, завтра! Или жизнь как последняя инстанция» </w:t>
            </w:r>
          </w:p>
        </w:tc>
        <w:tc>
          <w:tcPr>
            <w:tcW w:w="311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МБУ ГО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«Досуг»</w:t>
            </w:r>
          </w:p>
          <w:p w:rsidR="00ED1927" w:rsidRPr="008A7302" w:rsidRDefault="00ED1927" w:rsidP="008A73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17.06</w:t>
            </w:r>
          </w:p>
          <w:p w:rsidR="00ED1927" w:rsidRPr="008A7302" w:rsidRDefault="00ED1927" w:rsidP="008A73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7302">
              <w:rPr>
                <w:rFonts w:ascii="Times New Roman" w:hAnsi="Times New Roman"/>
                <w:sz w:val="26"/>
                <w:szCs w:val="26"/>
              </w:rPr>
              <w:t>17.00-18.20</w:t>
            </w:r>
          </w:p>
        </w:tc>
      </w:tr>
    </w:tbl>
    <w:p w:rsidR="00E06C9B" w:rsidRDefault="00E06C9B" w:rsidP="008A1F4C">
      <w:pPr>
        <w:jc w:val="both"/>
      </w:pPr>
    </w:p>
    <w:sectPr w:rsidR="00E06C9B" w:rsidSect="00ED1927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4E70EF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7D090A"/>
    <w:rsid w:val="008745A3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8625E"/>
    <w:rsid w:val="00DB72C0"/>
    <w:rsid w:val="00DC2BD4"/>
    <w:rsid w:val="00DF3882"/>
    <w:rsid w:val="00E06C9B"/>
    <w:rsid w:val="00E56A45"/>
    <w:rsid w:val="00E958FA"/>
    <w:rsid w:val="00EB1663"/>
    <w:rsid w:val="00EC0294"/>
    <w:rsid w:val="00ED1927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5A31-151A-4CE4-9294-027F27A3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34</cp:revision>
  <cp:lastPrinted>2023-06-08T07:13:00Z</cp:lastPrinted>
  <dcterms:created xsi:type="dcterms:W3CDTF">2022-11-10T07:50:00Z</dcterms:created>
  <dcterms:modified xsi:type="dcterms:W3CDTF">2023-06-08T07:13:00Z</dcterms:modified>
</cp:coreProperties>
</file>