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598" w:rsidRPr="00936598" w:rsidRDefault="00936598" w:rsidP="00936598">
      <w:pPr>
        <w:widowControl w:val="0"/>
        <w:jc w:val="right"/>
        <w:rPr>
          <w:sz w:val="22"/>
        </w:rPr>
      </w:pPr>
      <w:r w:rsidRPr="00936598">
        <w:rPr>
          <w:sz w:val="22"/>
        </w:rPr>
        <w:t xml:space="preserve">Приложение </w:t>
      </w:r>
    </w:p>
    <w:p w:rsidR="00936598" w:rsidRPr="00936598" w:rsidRDefault="00936598" w:rsidP="00936598">
      <w:pPr>
        <w:widowControl w:val="0"/>
        <w:jc w:val="right"/>
        <w:rPr>
          <w:sz w:val="22"/>
        </w:rPr>
      </w:pPr>
      <w:r w:rsidRPr="00936598">
        <w:rPr>
          <w:sz w:val="22"/>
        </w:rPr>
        <w:t>к постановлению администрации МР «Печора»</w:t>
      </w:r>
    </w:p>
    <w:p w:rsidR="00936598" w:rsidRPr="00936598" w:rsidRDefault="00936598" w:rsidP="00936598">
      <w:pPr>
        <w:widowControl w:val="0"/>
        <w:jc w:val="right"/>
        <w:rPr>
          <w:sz w:val="22"/>
        </w:rPr>
      </w:pPr>
      <w:r w:rsidRPr="00936598">
        <w:rPr>
          <w:sz w:val="22"/>
        </w:rPr>
        <w:t xml:space="preserve">                                                                                                            </w:t>
      </w:r>
      <w:r w:rsidRPr="0086691A">
        <w:rPr>
          <w:sz w:val="22"/>
        </w:rPr>
        <w:t xml:space="preserve">от  </w:t>
      </w:r>
      <w:r w:rsidR="0086691A" w:rsidRPr="0086691A">
        <w:rPr>
          <w:sz w:val="22"/>
        </w:rPr>
        <w:t>29</w:t>
      </w:r>
      <w:r w:rsidRPr="0086691A">
        <w:rPr>
          <w:sz w:val="22"/>
        </w:rPr>
        <w:t xml:space="preserve">  </w:t>
      </w:r>
      <w:r w:rsidR="0086691A" w:rsidRPr="0086691A">
        <w:rPr>
          <w:sz w:val="22"/>
        </w:rPr>
        <w:t>мая</w:t>
      </w:r>
      <w:r w:rsidRPr="0086691A">
        <w:rPr>
          <w:sz w:val="22"/>
        </w:rPr>
        <w:t xml:space="preserve">  202</w:t>
      </w:r>
      <w:r w:rsidR="0086691A" w:rsidRPr="0086691A">
        <w:rPr>
          <w:sz w:val="22"/>
        </w:rPr>
        <w:t>3</w:t>
      </w:r>
      <w:r w:rsidRPr="0086691A">
        <w:rPr>
          <w:sz w:val="22"/>
        </w:rPr>
        <w:t xml:space="preserve"> г. №</w:t>
      </w:r>
      <w:r w:rsidR="0086691A" w:rsidRPr="0086691A">
        <w:rPr>
          <w:sz w:val="22"/>
        </w:rPr>
        <w:t xml:space="preserve"> 983</w:t>
      </w:r>
      <w:r w:rsidRPr="00936598">
        <w:rPr>
          <w:sz w:val="22"/>
        </w:rPr>
        <w:t xml:space="preserve"> </w:t>
      </w:r>
    </w:p>
    <w:p w:rsidR="004337B1" w:rsidRPr="004337B1" w:rsidRDefault="004337B1" w:rsidP="00596A8B">
      <w:pPr>
        <w:spacing w:after="240"/>
        <w:ind w:left="11227"/>
        <w:jc w:val="center"/>
        <w:rPr>
          <w:sz w:val="18"/>
          <w:szCs w:val="18"/>
        </w:rPr>
      </w:pPr>
    </w:p>
    <w:p w:rsidR="004337B1" w:rsidRPr="004337B1" w:rsidRDefault="004337B1" w:rsidP="004337B1">
      <w:pPr>
        <w:spacing w:after="120"/>
        <w:jc w:val="center"/>
        <w:rPr>
          <w:b/>
          <w:bCs/>
          <w:spacing w:val="60"/>
          <w:sz w:val="26"/>
          <w:szCs w:val="26"/>
        </w:rPr>
      </w:pPr>
      <w:r w:rsidRPr="004337B1">
        <w:rPr>
          <w:b/>
          <w:bCs/>
          <w:spacing w:val="60"/>
          <w:sz w:val="26"/>
          <w:szCs w:val="26"/>
        </w:rPr>
        <w:t>МЕТОДИКА</w:t>
      </w:r>
    </w:p>
    <w:p w:rsidR="004337B1" w:rsidRPr="00904FC4" w:rsidRDefault="004337B1" w:rsidP="004337B1">
      <w:pPr>
        <w:spacing w:after="240"/>
        <w:jc w:val="center"/>
        <w:rPr>
          <w:b/>
          <w:bCs/>
          <w:sz w:val="26"/>
          <w:szCs w:val="26"/>
        </w:rPr>
      </w:pPr>
      <w:r w:rsidRPr="00904FC4">
        <w:rPr>
          <w:b/>
          <w:bCs/>
          <w:sz w:val="26"/>
          <w:szCs w:val="26"/>
        </w:rPr>
        <w:t xml:space="preserve">прогнозирования поступлений доходов </w:t>
      </w:r>
      <w:r w:rsidR="00C12AD1" w:rsidRPr="00904FC4">
        <w:rPr>
          <w:b/>
          <w:bCs/>
          <w:sz w:val="26"/>
          <w:szCs w:val="26"/>
        </w:rPr>
        <w:t>в</w:t>
      </w:r>
      <w:r w:rsidR="00C12AD1" w:rsidRPr="00904FC4">
        <w:rPr>
          <w:b/>
          <w:sz w:val="26"/>
          <w:szCs w:val="26"/>
        </w:rPr>
        <w:t xml:space="preserve"> бюджет муниципального образования муниципального района «Печора» и бюджет муниципального образования городского поселения «Печора»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447"/>
        <w:gridCol w:w="842"/>
        <w:gridCol w:w="1686"/>
        <w:gridCol w:w="1968"/>
        <w:gridCol w:w="3375"/>
        <w:gridCol w:w="1125"/>
        <w:gridCol w:w="1684"/>
        <w:gridCol w:w="2388"/>
        <w:gridCol w:w="2247"/>
      </w:tblGrid>
      <w:tr w:rsidR="004337B1" w:rsidRPr="00CF195B" w:rsidTr="009F19D4">
        <w:tc>
          <w:tcPr>
            <w:tcW w:w="447" w:type="dxa"/>
            <w:vAlign w:val="center"/>
          </w:tcPr>
          <w:p w:rsidR="004337B1" w:rsidRPr="00CF195B" w:rsidRDefault="004337B1" w:rsidP="004337B1">
            <w:pPr>
              <w:jc w:val="center"/>
            </w:pPr>
            <w:r w:rsidRPr="00CF195B">
              <w:t>№</w:t>
            </w:r>
            <w:r w:rsidRPr="00CF195B">
              <w:br/>
            </w:r>
            <w:proofErr w:type="gramStart"/>
            <w:r w:rsidRPr="00CF195B">
              <w:t>п</w:t>
            </w:r>
            <w:proofErr w:type="gramEnd"/>
            <w:r w:rsidRPr="00CF195B">
              <w:t>/п</w:t>
            </w:r>
          </w:p>
        </w:tc>
        <w:tc>
          <w:tcPr>
            <w:tcW w:w="842" w:type="dxa"/>
            <w:vAlign w:val="center"/>
          </w:tcPr>
          <w:p w:rsidR="004337B1" w:rsidRPr="00CF195B" w:rsidRDefault="004337B1" w:rsidP="004337B1">
            <w:pPr>
              <w:jc w:val="center"/>
            </w:pPr>
            <w:r w:rsidRPr="00CF195B">
              <w:t>Код главного админист</w:t>
            </w:r>
            <w:r w:rsidRPr="00CF195B">
              <w:softHyphen/>
              <w:t>ратора доходов</w:t>
            </w:r>
          </w:p>
        </w:tc>
        <w:tc>
          <w:tcPr>
            <w:tcW w:w="1686" w:type="dxa"/>
          </w:tcPr>
          <w:p w:rsidR="004337B1" w:rsidRPr="00CF195B" w:rsidRDefault="004337B1" w:rsidP="004337B1">
            <w:pPr>
              <w:jc w:val="center"/>
            </w:pPr>
            <w:r w:rsidRPr="00CF195B">
              <w:t>Наимено</w:t>
            </w:r>
            <w:r w:rsidRPr="00CF195B">
              <w:softHyphen/>
              <w:t>вание главного администратора доходов</w:t>
            </w:r>
          </w:p>
        </w:tc>
        <w:tc>
          <w:tcPr>
            <w:tcW w:w="1968" w:type="dxa"/>
            <w:vAlign w:val="center"/>
          </w:tcPr>
          <w:p w:rsidR="004337B1" w:rsidRPr="00CF195B" w:rsidRDefault="004337B1" w:rsidP="007F165F">
            <w:pPr>
              <w:jc w:val="center"/>
            </w:pPr>
            <w:r w:rsidRPr="00CF195B">
              <w:t>КБК </w:t>
            </w:r>
          </w:p>
        </w:tc>
        <w:tc>
          <w:tcPr>
            <w:tcW w:w="3375" w:type="dxa"/>
            <w:vAlign w:val="center"/>
          </w:tcPr>
          <w:p w:rsidR="004337B1" w:rsidRPr="00CF195B" w:rsidRDefault="004337B1" w:rsidP="004337B1">
            <w:pPr>
              <w:jc w:val="center"/>
            </w:pPr>
            <w:r w:rsidRPr="00CF195B">
              <w:t>Наимено</w:t>
            </w:r>
            <w:r w:rsidRPr="00CF195B">
              <w:softHyphen/>
              <w:t>вание</w:t>
            </w:r>
            <w:r w:rsidRPr="00CF195B">
              <w:br/>
              <w:t>КБК доходов</w:t>
            </w:r>
          </w:p>
        </w:tc>
        <w:tc>
          <w:tcPr>
            <w:tcW w:w="1125" w:type="dxa"/>
            <w:vAlign w:val="center"/>
          </w:tcPr>
          <w:p w:rsidR="004337B1" w:rsidRPr="00CF195B" w:rsidRDefault="004337B1" w:rsidP="007F165F">
            <w:pPr>
              <w:jc w:val="center"/>
            </w:pPr>
            <w:r w:rsidRPr="00CF195B">
              <w:t>Наимено</w:t>
            </w:r>
            <w:r w:rsidRPr="00CF195B">
              <w:softHyphen/>
              <w:t>вание метода расчета </w:t>
            </w:r>
          </w:p>
        </w:tc>
        <w:tc>
          <w:tcPr>
            <w:tcW w:w="1684" w:type="dxa"/>
            <w:vAlign w:val="center"/>
          </w:tcPr>
          <w:p w:rsidR="004337B1" w:rsidRPr="00CF195B" w:rsidRDefault="004337B1" w:rsidP="007F165F">
            <w:pPr>
              <w:jc w:val="center"/>
            </w:pPr>
            <w:r w:rsidRPr="00CF195B">
              <w:t>Формула расчета </w:t>
            </w:r>
          </w:p>
        </w:tc>
        <w:tc>
          <w:tcPr>
            <w:tcW w:w="2388" w:type="dxa"/>
            <w:vAlign w:val="center"/>
          </w:tcPr>
          <w:p w:rsidR="004337B1" w:rsidRPr="00CF195B" w:rsidRDefault="004337B1" w:rsidP="007F165F">
            <w:pPr>
              <w:jc w:val="center"/>
            </w:pPr>
            <w:r w:rsidRPr="00CF195B">
              <w:t>Алгоритм расчета </w:t>
            </w:r>
          </w:p>
        </w:tc>
        <w:tc>
          <w:tcPr>
            <w:tcW w:w="2247" w:type="dxa"/>
            <w:vAlign w:val="center"/>
          </w:tcPr>
          <w:p w:rsidR="004337B1" w:rsidRPr="00CF195B" w:rsidRDefault="004337B1" w:rsidP="007F165F">
            <w:pPr>
              <w:jc w:val="center"/>
            </w:pPr>
            <w:r w:rsidRPr="00CF195B">
              <w:t>Описание показателей </w:t>
            </w:r>
          </w:p>
        </w:tc>
      </w:tr>
      <w:tr w:rsidR="00472623" w:rsidRPr="00CF195B" w:rsidTr="009F19D4">
        <w:tc>
          <w:tcPr>
            <w:tcW w:w="447" w:type="dxa"/>
            <w:tcBorders>
              <w:top w:val="single" w:sz="4" w:space="0" w:color="auto"/>
              <w:left w:val="single" w:sz="4" w:space="0" w:color="auto"/>
              <w:bottom w:val="single" w:sz="4" w:space="0" w:color="auto"/>
              <w:right w:val="single" w:sz="4" w:space="0" w:color="auto"/>
            </w:tcBorders>
          </w:tcPr>
          <w:p w:rsidR="00472623" w:rsidRPr="00472623" w:rsidRDefault="00472623" w:rsidP="00904FC4">
            <w:pPr>
              <w:jc w:val="center"/>
            </w:pPr>
            <w:r w:rsidRPr="00472623">
              <w:t>1</w:t>
            </w:r>
          </w:p>
        </w:tc>
        <w:tc>
          <w:tcPr>
            <w:tcW w:w="842" w:type="dxa"/>
            <w:tcBorders>
              <w:top w:val="single" w:sz="4" w:space="0" w:color="auto"/>
              <w:left w:val="single" w:sz="4" w:space="0" w:color="auto"/>
              <w:bottom w:val="single" w:sz="4" w:space="0" w:color="auto"/>
              <w:right w:val="single" w:sz="4" w:space="0" w:color="auto"/>
            </w:tcBorders>
          </w:tcPr>
          <w:p w:rsidR="00472623" w:rsidRPr="00204767" w:rsidRDefault="00472623"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472623" w:rsidRPr="00204767" w:rsidRDefault="00472623"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472623" w:rsidRPr="00472623" w:rsidRDefault="00472623" w:rsidP="00472623">
            <w:pPr>
              <w:widowControl w:val="0"/>
              <w:adjustRightInd w:val="0"/>
              <w:jc w:val="center"/>
              <w:rPr>
                <w:bCs/>
                <w:snapToGrid w:val="0"/>
              </w:rPr>
            </w:pPr>
            <w:r w:rsidRPr="00472623">
              <w:rPr>
                <w:bCs/>
                <w:snapToGrid w:val="0"/>
              </w:rPr>
              <w:t>10807175010000110</w:t>
            </w:r>
          </w:p>
        </w:tc>
        <w:tc>
          <w:tcPr>
            <w:tcW w:w="3375" w:type="dxa"/>
            <w:tcBorders>
              <w:top w:val="single" w:sz="4" w:space="0" w:color="auto"/>
              <w:left w:val="single" w:sz="4" w:space="0" w:color="auto"/>
              <w:bottom w:val="single" w:sz="4" w:space="0" w:color="auto"/>
              <w:right w:val="single" w:sz="4" w:space="0" w:color="auto"/>
            </w:tcBorders>
          </w:tcPr>
          <w:p w:rsidR="00472623" w:rsidRPr="00472623" w:rsidRDefault="00472623" w:rsidP="005F347E">
            <w:pPr>
              <w:widowControl w:val="0"/>
              <w:adjustRightInd w:val="0"/>
              <w:rPr>
                <w:bCs/>
              </w:rPr>
            </w:pPr>
            <w:r w:rsidRPr="00472623">
              <w:rPr>
                <w:bCs/>
              </w:rPr>
              <w:t xml:space="preserve">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 </w:t>
            </w:r>
          </w:p>
        </w:tc>
        <w:tc>
          <w:tcPr>
            <w:tcW w:w="1125" w:type="dxa"/>
            <w:tcBorders>
              <w:top w:val="single" w:sz="4" w:space="0" w:color="auto"/>
              <w:left w:val="single" w:sz="4" w:space="0" w:color="auto"/>
              <w:bottom w:val="single" w:sz="4" w:space="0" w:color="auto"/>
              <w:right w:val="single" w:sz="4" w:space="0" w:color="auto"/>
            </w:tcBorders>
          </w:tcPr>
          <w:p w:rsidR="00472623" w:rsidRDefault="005F347E" w:rsidP="00904FC4">
            <w:pPr>
              <w:jc w:val="center"/>
            </w:pPr>
            <w:r>
              <w:t>П</w:t>
            </w:r>
            <w:r w:rsidR="00472623" w:rsidRPr="00204767">
              <w:t>рямой расчет</w:t>
            </w:r>
            <w:r w:rsidR="00A34794">
              <w:t>,</w:t>
            </w:r>
          </w:p>
          <w:p w:rsidR="00A34794" w:rsidRPr="00A34794" w:rsidRDefault="00A34794" w:rsidP="00904FC4">
            <w:pPr>
              <w:jc w:val="center"/>
              <w:rPr>
                <w:color w:val="FF0000"/>
              </w:rPr>
            </w:pPr>
            <w:r w:rsidRPr="0018249B">
              <w:t>усреднение</w:t>
            </w:r>
          </w:p>
        </w:tc>
        <w:tc>
          <w:tcPr>
            <w:tcW w:w="1684" w:type="dxa"/>
            <w:tcBorders>
              <w:top w:val="single" w:sz="4" w:space="0" w:color="auto"/>
              <w:left w:val="single" w:sz="4" w:space="0" w:color="auto"/>
              <w:bottom w:val="single" w:sz="4" w:space="0" w:color="auto"/>
              <w:right w:val="single" w:sz="4" w:space="0" w:color="auto"/>
            </w:tcBorders>
          </w:tcPr>
          <w:p w:rsidR="00472623" w:rsidRPr="00472623" w:rsidRDefault="00472623" w:rsidP="00904FC4">
            <w:pPr>
              <w:jc w:val="center"/>
            </w:pPr>
            <w:r w:rsidRPr="00472623">
              <w:t xml:space="preserve">Г = </w:t>
            </w:r>
            <w:r w:rsidRPr="00A34794">
              <w:rPr>
                <w:u w:val="single"/>
              </w:rPr>
              <w:t xml:space="preserve">К х </w:t>
            </w:r>
            <w:proofErr w:type="gramStart"/>
            <w:r w:rsidRPr="00A34794">
              <w:rPr>
                <w:u w:val="single"/>
              </w:rPr>
              <w:t>Р</w:t>
            </w:r>
            <w:proofErr w:type="gramEnd"/>
          </w:p>
          <w:p w:rsidR="00472623" w:rsidRPr="00204767" w:rsidRDefault="00A34794" w:rsidP="00904FC4">
            <w:pPr>
              <w:jc w:val="center"/>
            </w:pPr>
            <w:r>
              <w:t xml:space="preserve">       </w:t>
            </w:r>
            <w:r w:rsidR="00472623" w:rsidRPr="00204767">
              <w:t>3</w:t>
            </w:r>
          </w:p>
        </w:tc>
        <w:tc>
          <w:tcPr>
            <w:tcW w:w="2388" w:type="dxa"/>
            <w:tcBorders>
              <w:top w:val="single" w:sz="4" w:space="0" w:color="auto"/>
              <w:left w:val="single" w:sz="4" w:space="0" w:color="auto"/>
              <w:bottom w:val="single" w:sz="4" w:space="0" w:color="auto"/>
              <w:right w:val="single" w:sz="4" w:space="0" w:color="auto"/>
            </w:tcBorders>
          </w:tcPr>
          <w:p w:rsidR="00472623" w:rsidRPr="00204767" w:rsidRDefault="00472623" w:rsidP="00904FC4">
            <w:r w:rsidRPr="00204767">
              <w:t xml:space="preserve">Прогнозирование поступлений определяется из динамики поступлений, сложившейся за последние три отчетных года, предшествующих </w:t>
            </w:r>
            <w:proofErr w:type="gramStart"/>
            <w:r w:rsidRPr="00204767">
              <w:t>расчетному</w:t>
            </w:r>
            <w:proofErr w:type="gramEnd"/>
            <w:r w:rsidRPr="00204767">
              <w:t xml:space="preserve">, и отражаемых в отчетах </w:t>
            </w:r>
          </w:p>
        </w:tc>
        <w:tc>
          <w:tcPr>
            <w:tcW w:w="2247" w:type="dxa"/>
            <w:tcBorders>
              <w:top w:val="single" w:sz="4" w:space="0" w:color="auto"/>
              <w:left w:val="single" w:sz="4" w:space="0" w:color="auto"/>
              <w:bottom w:val="single" w:sz="4" w:space="0" w:color="auto"/>
              <w:right w:val="single" w:sz="4" w:space="0" w:color="auto"/>
            </w:tcBorders>
            <w:vAlign w:val="center"/>
          </w:tcPr>
          <w:p w:rsidR="00472623" w:rsidRPr="00472623" w:rsidRDefault="00472623" w:rsidP="00472623">
            <w:proofErr w:type="gramStart"/>
            <w:r w:rsidRPr="00956046">
              <w:t>Г-</w:t>
            </w:r>
            <w:proofErr w:type="gramEnd"/>
            <w:r w:rsidRPr="00472623">
              <w:t xml:space="preserve"> государственная пошлина за выдачу специального разреше</w:t>
            </w:r>
            <w:r w:rsidR="007F5468">
              <w:t>ния на движение по автомобильным дорогам  транспортных средств</w:t>
            </w:r>
            <w:r w:rsidRPr="00472623">
              <w:t>, осуществляющего перевозки опасных, тяжеловесных и (или) крупногабаритных грузов</w:t>
            </w:r>
            <w:r w:rsidR="007F5468">
              <w:t>;</w:t>
            </w:r>
          </w:p>
          <w:p w:rsidR="00472623" w:rsidRPr="00B97C06" w:rsidRDefault="00472623" w:rsidP="00472623">
            <w:proofErr w:type="gramStart"/>
            <w:r w:rsidRPr="00B97C06">
              <w:t>К</w:t>
            </w:r>
            <w:proofErr w:type="gramEnd"/>
            <w:r w:rsidRPr="00B97C06">
              <w:t xml:space="preserve"> - </w:t>
            </w:r>
            <w:proofErr w:type="gramStart"/>
            <w:r w:rsidRPr="00B97C06">
              <w:t>количество</w:t>
            </w:r>
            <w:proofErr w:type="gramEnd"/>
            <w:r w:rsidRPr="00B97C06">
              <w:t xml:space="preserve"> выдаваемых разрешений на движение по автомобильной дороге транспортного средства, осуществляющего перевозки опасных, тяжеловесных и (или) крупногабаритных грузов, на территории муниципального образования муниципального района «Печора»;</w:t>
            </w:r>
          </w:p>
          <w:p w:rsidR="00472623" w:rsidRPr="00CF195B" w:rsidRDefault="00472623" w:rsidP="00472623">
            <w:proofErr w:type="gramStart"/>
            <w:r>
              <w:t>Р</w:t>
            </w:r>
            <w:r w:rsidRPr="00B97C06">
              <w:t>-</w:t>
            </w:r>
            <w:proofErr w:type="gramEnd"/>
            <w:r w:rsidRPr="00B97C06">
              <w:t xml:space="preserve"> размер платы, взимаемой за выдачу </w:t>
            </w:r>
            <w:r w:rsidRPr="00B97C06">
              <w:lastRenderedPageBreak/>
              <w:t>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w:t>
            </w:r>
            <w:r>
              <w:t xml:space="preserve"> </w:t>
            </w:r>
            <w:r w:rsidRPr="00956046">
              <w:t>Размер платы определен в соответствии с подпунктом 105 пункта 1 статьи 333.33 Налогового кодекса Российской Федерации</w:t>
            </w:r>
          </w:p>
        </w:tc>
      </w:tr>
      <w:tr w:rsidR="00472623" w:rsidRPr="00CF195B" w:rsidTr="009F19D4">
        <w:tc>
          <w:tcPr>
            <w:tcW w:w="447" w:type="dxa"/>
            <w:tcBorders>
              <w:top w:val="single" w:sz="4" w:space="0" w:color="auto"/>
              <w:left w:val="single" w:sz="4" w:space="0" w:color="auto"/>
              <w:bottom w:val="single" w:sz="4" w:space="0" w:color="auto"/>
              <w:right w:val="single" w:sz="4" w:space="0" w:color="auto"/>
            </w:tcBorders>
          </w:tcPr>
          <w:p w:rsidR="00472623" w:rsidRPr="00472623" w:rsidRDefault="00472623" w:rsidP="00904FC4">
            <w:pPr>
              <w:jc w:val="center"/>
            </w:pPr>
            <w:r w:rsidRPr="00472623">
              <w:lastRenderedPageBreak/>
              <w:t>2</w:t>
            </w:r>
          </w:p>
        </w:tc>
        <w:tc>
          <w:tcPr>
            <w:tcW w:w="842" w:type="dxa"/>
            <w:tcBorders>
              <w:top w:val="single" w:sz="4" w:space="0" w:color="auto"/>
              <w:left w:val="single" w:sz="4" w:space="0" w:color="auto"/>
              <w:bottom w:val="single" w:sz="4" w:space="0" w:color="auto"/>
              <w:right w:val="single" w:sz="4" w:space="0" w:color="auto"/>
            </w:tcBorders>
          </w:tcPr>
          <w:p w:rsidR="00472623" w:rsidRPr="00204767" w:rsidRDefault="00472623"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472623" w:rsidRPr="00204767" w:rsidRDefault="00472623"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472623" w:rsidRPr="00472623" w:rsidRDefault="00472623" w:rsidP="00472623">
            <w:pPr>
              <w:widowControl w:val="0"/>
              <w:adjustRightInd w:val="0"/>
              <w:jc w:val="center"/>
              <w:rPr>
                <w:bCs/>
                <w:snapToGrid w:val="0"/>
              </w:rPr>
            </w:pPr>
            <w:r w:rsidRPr="00472623">
              <w:rPr>
                <w:bCs/>
                <w:snapToGrid w:val="0"/>
              </w:rPr>
              <w:t>11109045130000120</w:t>
            </w:r>
          </w:p>
        </w:tc>
        <w:tc>
          <w:tcPr>
            <w:tcW w:w="3375" w:type="dxa"/>
            <w:tcBorders>
              <w:top w:val="single" w:sz="4" w:space="0" w:color="auto"/>
              <w:left w:val="single" w:sz="4" w:space="0" w:color="auto"/>
              <w:bottom w:val="single" w:sz="4" w:space="0" w:color="auto"/>
              <w:right w:val="single" w:sz="4" w:space="0" w:color="auto"/>
            </w:tcBorders>
          </w:tcPr>
          <w:p w:rsidR="00472623" w:rsidRPr="00472623" w:rsidRDefault="00472623" w:rsidP="005F347E">
            <w:pPr>
              <w:widowControl w:val="0"/>
              <w:adjustRightInd w:val="0"/>
              <w:rPr>
                <w:bCs/>
              </w:rPr>
            </w:pPr>
            <w:r w:rsidRPr="00472623">
              <w:rPr>
                <w:bCs/>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25" w:type="dxa"/>
            <w:tcBorders>
              <w:top w:val="single" w:sz="4" w:space="0" w:color="auto"/>
              <w:left w:val="single" w:sz="4" w:space="0" w:color="auto"/>
              <w:bottom w:val="single" w:sz="4" w:space="0" w:color="auto"/>
              <w:right w:val="single" w:sz="4" w:space="0" w:color="auto"/>
            </w:tcBorders>
          </w:tcPr>
          <w:p w:rsidR="00472623" w:rsidRPr="00204767" w:rsidRDefault="00472623" w:rsidP="00904FC4">
            <w:pPr>
              <w:jc w:val="center"/>
            </w:pPr>
            <w:r w:rsidRPr="00204767">
              <w:t>Прямой расчет</w:t>
            </w:r>
          </w:p>
        </w:tc>
        <w:tc>
          <w:tcPr>
            <w:tcW w:w="1684" w:type="dxa"/>
            <w:tcBorders>
              <w:top w:val="single" w:sz="4" w:space="0" w:color="auto"/>
              <w:left w:val="single" w:sz="4" w:space="0" w:color="auto"/>
              <w:bottom w:val="single" w:sz="4" w:space="0" w:color="auto"/>
              <w:right w:val="single" w:sz="4" w:space="0" w:color="auto"/>
            </w:tcBorders>
          </w:tcPr>
          <w:p w:rsidR="00472623" w:rsidRPr="00204767" w:rsidRDefault="00C619A6" w:rsidP="00C619A6">
            <w:pPr>
              <w:jc w:val="center"/>
            </w:pPr>
            <w:proofErr w:type="spellStart"/>
            <w:r>
              <w:t>Дипр</w:t>
            </w:r>
            <w:proofErr w:type="spellEnd"/>
            <w:r>
              <w:t xml:space="preserve">=Д1+Д2+Д3 +и </w:t>
            </w:r>
            <w:proofErr w:type="spellStart"/>
            <w:r>
              <w:t>т</w:t>
            </w:r>
            <w:proofErr w:type="gramStart"/>
            <w:r>
              <w:t>.д</w:t>
            </w:r>
            <w:proofErr w:type="spellEnd"/>
            <w:proofErr w:type="gramEnd"/>
          </w:p>
        </w:tc>
        <w:tc>
          <w:tcPr>
            <w:tcW w:w="2388" w:type="dxa"/>
            <w:tcBorders>
              <w:top w:val="single" w:sz="4" w:space="0" w:color="auto"/>
              <w:left w:val="single" w:sz="4" w:space="0" w:color="auto"/>
              <w:bottom w:val="single" w:sz="4" w:space="0" w:color="auto"/>
              <w:right w:val="single" w:sz="4" w:space="0" w:color="auto"/>
            </w:tcBorders>
          </w:tcPr>
          <w:p w:rsidR="00472623" w:rsidRPr="00204767" w:rsidRDefault="006B2FCC" w:rsidP="006B2FCC">
            <w:r>
              <w:t>Прогноз доходов основывается на отчетных данных за три предшествующих года или весь период оказания услуги, если он не превышает три года.</w:t>
            </w:r>
          </w:p>
        </w:tc>
        <w:tc>
          <w:tcPr>
            <w:tcW w:w="2247" w:type="dxa"/>
            <w:tcBorders>
              <w:top w:val="single" w:sz="4" w:space="0" w:color="auto"/>
              <w:left w:val="single" w:sz="4" w:space="0" w:color="auto"/>
              <w:bottom w:val="single" w:sz="4" w:space="0" w:color="auto"/>
              <w:right w:val="single" w:sz="4" w:space="0" w:color="auto"/>
            </w:tcBorders>
          </w:tcPr>
          <w:p w:rsidR="007E28F5" w:rsidRPr="008C17EA" w:rsidRDefault="007E28F5" w:rsidP="007E28F5">
            <w:pPr>
              <w:autoSpaceDE/>
              <w:autoSpaceDN/>
              <w:adjustRightInd w:val="0"/>
              <w:rPr>
                <w:rFonts w:eastAsiaTheme="minorHAnsi"/>
                <w:lang w:eastAsia="en-US"/>
              </w:rPr>
            </w:pPr>
            <w:proofErr w:type="spellStart"/>
            <w:r w:rsidRPr="008C17EA">
              <w:rPr>
                <w:rFonts w:eastAsiaTheme="minorHAnsi"/>
                <w:lang w:eastAsia="en-US"/>
              </w:rPr>
              <w:t>Дипр</w:t>
            </w:r>
            <w:proofErr w:type="spellEnd"/>
            <w:r w:rsidRPr="008C17EA">
              <w:rPr>
                <w:rFonts w:eastAsiaTheme="minorHAnsi"/>
                <w:lang w:eastAsia="en-US"/>
              </w:rPr>
              <w:t xml:space="preserve"> – доходы от прочих поступлений от использования имущества, находящегося в собственности </w:t>
            </w:r>
            <w:r w:rsidR="00452D08">
              <w:rPr>
                <w:rFonts w:eastAsiaTheme="minorHAnsi"/>
                <w:lang w:eastAsia="en-US"/>
              </w:rPr>
              <w:t>городского</w:t>
            </w:r>
            <w:r w:rsidRPr="008C17EA">
              <w:rPr>
                <w:rFonts w:eastAsiaTheme="minorHAnsi"/>
                <w:lang w:eastAsia="en-US"/>
              </w:rPr>
              <w:t xml:space="preserve"> поселения;</w:t>
            </w:r>
          </w:p>
          <w:p w:rsidR="006B2FCC" w:rsidRPr="00CF195B" w:rsidRDefault="007E28F5" w:rsidP="007E28F5">
            <w:r w:rsidRPr="008C17EA">
              <w:rPr>
                <w:rFonts w:eastAsiaTheme="minorHAnsi"/>
                <w:lang w:eastAsia="en-US"/>
              </w:rPr>
              <w:t>Д</w:t>
            </w:r>
            <w:proofErr w:type="gramStart"/>
            <w:r w:rsidRPr="008C17EA">
              <w:rPr>
                <w:rFonts w:eastAsiaTheme="minorHAnsi"/>
                <w:lang w:eastAsia="en-US"/>
              </w:rPr>
              <w:t>1</w:t>
            </w:r>
            <w:proofErr w:type="gramEnd"/>
            <w:r w:rsidRPr="008C17EA">
              <w:rPr>
                <w:rFonts w:eastAsiaTheme="minorHAnsi"/>
                <w:lang w:eastAsia="en-US"/>
              </w:rPr>
              <w:t>,Д2,Д3 и т.д. – суммы платежей по заключенным (планируемым к заключению) договорам</w:t>
            </w:r>
          </w:p>
        </w:tc>
      </w:tr>
      <w:tr w:rsidR="00C619A6" w:rsidRPr="00CF195B" w:rsidTr="00C619A6">
        <w:tc>
          <w:tcPr>
            <w:tcW w:w="447" w:type="dxa"/>
            <w:tcBorders>
              <w:top w:val="single" w:sz="4" w:space="0" w:color="auto"/>
              <w:left w:val="single" w:sz="4" w:space="0" w:color="auto"/>
              <w:bottom w:val="single" w:sz="4" w:space="0" w:color="auto"/>
              <w:right w:val="single" w:sz="4" w:space="0" w:color="auto"/>
            </w:tcBorders>
          </w:tcPr>
          <w:p w:rsidR="00C619A6" w:rsidRPr="00472623" w:rsidRDefault="00EB155F" w:rsidP="00EB155F">
            <w:pPr>
              <w:jc w:val="center"/>
            </w:pPr>
            <w:r>
              <w:t>3</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C619A6">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C619A6">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C619A6">
            <w:pPr>
              <w:widowControl w:val="0"/>
              <w:adjustRightInd w:val="0"/>
              <w:jc w:val="center"/>
              <w:rPr>
                <w:bCs/>
                <w:snapToGrid w:val="0"/>
              </w:rPr>
            </w:pPr>
            <w:r w:rsidRPr="00472623">
              <w:rPr>
                <w:bCs/>
                <w:snapToGrid w:val="0"/>
              </w:rPr>
              <w:t>111090</w:t>
            </w:r>
            <w:r>
              <w:rPr>
                <w:bCs/>
                <w:snapToGrid w:val="0"/>
              </w:rPr>
              <w:t>80</w:t>
            </w:r>
            <w:r w:rsidRPr="00472623">
              <w:rPr>
                <w:bCs/>
                <w:snapToGrid w:val="0"/>
              </w:rPr>
              <w:t>130000120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C619A6">
            <w:pPr>
              <w:widowControl w:val="0"/>
              <w:adjustRightInd w:val="0"/>
              <w:rPr>
                <w:bCs/>
              </w:rPr>
            </w:pPr>
            <w:r>
              <w:rPr>
                <w:bCs/>
              </w:rPr>
              <w:t>Плата</w:t>
            </w:r>
            <w:r w:rsidR="00DE519A">
              <w:rPr>
                <w:bCs/>
              </w:rPr>
              <w:t>,</w:t>
            </w:r>
            <w:r>
              <w:rPr>
                <w:bCs/>
              </w:rPr>
              <w:t xml:space="preserve"> поступившая в рамках договора за предоставление права на размещения и эксплуатацию нестационарного торгового объекта, установку и эксплуатацию рекламных конструкций на землях или земельных у3частках, находящихся в собственности городски поселений, и на землях или земельных участках</w:t>
            </w:r>
            <w:proofErr w:type="gramStart"/>
            <w:r>
              <w:rPr>
                <w:bCs/>
              </w:rPr>
              <w:t xml:space="preserve"> ,</w:t>
            </w:r>
            <w:proofErr w:type="gramEnd"/>
            <w:r>
              <w:rPr>
                <w:bCs/>
              </w:rPr>
              <w:t xml:space="preserve"> государственная собственность на которые разграничена</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C619A6">
            <w:pPr>
              <w:jc w:val="center"/>
            </w:pPr>
            <w:r w:rsidRPr="00204767">
              <w:t>Прямой расчет</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C619A6">
            <w:pPr>
              <w:jc w:val="center"/>
            </w:pPr>
            <w:proofErr w:type="spellStart"/>
            <w:r w:rsidRPr="00204767">
              <w:t>Пнт</w:t>
            </w:r>
            <w:proofErr w:type="spellEnd"/>
            <w:r w:rsidRPr="00204767">
              <w:t xml:space="preserve"> = ∑(</w:t>
            </w:r>
            <w:proofErr w:type="spellStart"/>
            <w:r w:rsidRPr="00204767">
              <w:t>Р</w:t>
            </w:r>
            <w:proofErr w:type="gramStart"/>
            <w:r w:rsidRPr="00204767">
              <w:t>n</w:t>
            </w:r>
            <w:proofErr w:type="spellEnd"/>
            <w:proofErr w:type="gramEnd"/>
            <w:r w:rsidRPr="00204767">
              <w:t xml:space="preserve"> х </w:t>
            </w:r>
            <w:proofErr w:type="spellStart"/>
            <w:r w:rsidRPr="00204767">
              <w:t>Кn</w:t>
            </w:r>
            <w:proofErr w:type="spellEnd"/>
            <w:r w:rsidRPr="00204767">
              <w:t>)</w:t>
            </w: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C619A6">
            <w:r w:rsidRPr="00204767">
              <w:t>Прогнозируемый объем поступлений определяется на основании заключенных (планируемых к заключению) договоров с учетом базового размера платы за размещение нестационарных торговых объектов и коэффициентов.</w:t>
            </w:r>
          </w:p>
          <w:p w:rsidR="00C619A6" w:rsidRPr="00204767" w:rsidRDefault="00C619A6" w:rsidP="00C619A6">
            <w:r w:rsidRPr="00204767">
              <w:t xml:space="preserve">При формировании уточненного прогноза доходов на текущий финансовый год прогнозирование осуществляется с учетом </w:t>
            </w:r>
            <w:r w:rsidRPr="00204767">
              <w:lastRenderedPageBreak/>
              <w:t>фактического поступления доходов за истекший период текущего года</w:t>
            </w:r>
          </w:p>
        </w:tc>
        <w:tc>
          <w:tcPr>
            <w:tcW w:w="2247" w:type="dxa"/>
            <w:tcBorders>
              <w:top w:val="single" w:sz="4" w:space="0" w:color="auto"/>
              <w:left w:val="single" w:sz="4" w:space="0" w:color="auto"/>
              <w:bottom w:val="single" w:sz="4" w:space="0" w:color="auto"/>
              <w:right w:val="single" w:sz="4" w:space="0" w:color="auto"/>
            </w:tcBorders>
          </w:tcPr>
          <w:p w:rsidR="00C619A6" w:rsidRPr="00472623" w:rsidRDefault="00C619A6" w:rsidP="00C619A6">
            <w:proofErr w:type="spellStart"/>
            <w:r w:rsidRPr="00472623">
              <w:lastRenderedPageBreak/>
              <w:t>Пнт</w:t>
            </w:r>
            <w:proofErr w:type="spellEnd"/>
            <w:r w:rsidRPr="00472623">
              <w:t xml:space="preserve"> </w:t>
            </w:r>
            <w:proofErr w:type="gramStart"/>
            <w:r w:rsidRPr="00472623">
              <w:t>–п</w:t>
            </w:r>
            <w:proofErr w:type="gramEnd"/>
            <w:r w:rsidRPr="00472623">
              <w:t>лата за право размещения сезонных нестационарных торговых объектов;</w:t>
            </w:r>
          </w:p>
          <w:p w:rsidR="00C619A6" w:rsidRPr="00472623" w:rsidRDefault="00C619A6" w:rsidP="00C619A6">
            <w:proofErr w:type="spellStart"/>
            <w:r w:rsidRPr="00472623">
              <w:t>Р</w:t>
            </w:r>
            <w:proofErr w:type="gramStart"/>
            <w:r w:rsidRPr="00472623">
              <w:t>n</w:t>
            </w:r>
            <w:proofErr w:type="spellEnd"/>
            <w:proofErr w:type="gramEnd"/>
            <w:r w:rsidRPr="00472623">
              <w:t xml:space="preserve"> – базовый размер платы за право размещения нестационарного торгового объекта в </w:t>
            </w:r>
            <w:bookmarkStart w:id="0" w:name="_GoBack"/>
            <w:bookmarkEnd w:id="0"/>
            <w:r w:rsidRPr="00472623">
              <w:t>зависимости от ассортимента товара, вида нестационарного торгового объекта с учетом его площади;</w:t>
            </w:r>
          </w:p>
          <w:p w:rsidR="00C619A6" w:rsidRPr="00CF195B" w:rsidRDefault="00C619A6" w:rsidP="00C619A6">
            <w:proofErr w:type="spellStart"/>
            <w:r w:rsidRPr="00472623">
              <w:t>К</w:t>
            </w:r>
            <w:proofErr w:type="gramStart"/>
            <w:r w:rsidRPr="00472623">
              <w:t>n</w:t>
            </w:r>
            <w:proofErr w:type="spellEnd"/>
            <w:proofErr w:type="gramEnd"/>
            <w:r w:rsidRPr="00472623">
              <w:t xml:space="preserve"> – коэффициенты, учитывающие сезонность, </w:t>
            </w:r>
            <w:r w:rsidRPr="00472623">
              <w:lastRenderedPageBreak/>
              <w:t>территориальную зону, вид продукции</w:t>
            </w:r>
          </w:p>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EB155F" w:rsidP="00EB155F">
            <w:pPr>
              <w:jc w:val="center"/>
            </w:pPr>
            <w:r>
              <w:lastRenderedPageBreak/>
              <w:t>4</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11302995130000130</w:t>
            </w:r>
          </w:p>
          <w:p w:rsidR="00C619A6" w:rsidRPr="00472623" w:rsidRDefault="00C619A6" w:rsidP="00472623">
            <w:pPr>
              <w:widowControl w:val="0"/>
              <w:adjustRightInd w:val="0"/>
              <w:jc w:val="center"/>
              <w:rPr>
                <w:bCs/>
                <w:snapToGrid w:val="0"/>
              </w:rPr>
            </w:pP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both"/>
              <w:rPr>
                <w:bCs/>
              </w:rPr>
            </w:pPr>
            <w:r w:rsidRPr="00472623">
              <w:rPr>
                <w:bCs/>
              </w:rPr>
              <w:t>Прочие доходы от компенсации затрат бюджетов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Данные доходы имеют несистемный (</w:t>
            </w:r>
            <w:proofErr w:type="gramStart"/>
            <w:r w:rsidRPr="00204767">
              <w:t xml:space="preserve">разовый) </w:t>
            </w:r>
            <w:proofErr w:type="gramEnd"/>
            <w:r w:rsidRPr="00204767">
              <w:t>характер поступлений, не прогнозируются или в случае наличия задолженности по  восстановлению в бюджет данных средств планируются в объеме задолженности.</w:t>
            </w:r>
          </w:p>
          <w:p w:rsidR="00C619A6" w:rsidRPr="00204767" w:rsidRDefault="00C619A6" w:rsidP="00904FC4">
            <w:r w:rsidRPr="00204767">
              <w:t>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472623" w:rsidRDefault="00C619A6" w:rsidP="00472623">
            <w:r w:rsidRPr="00472623">
              <w:t>К данному коду доходов относится восстановление в бюджет расходов прошлых лет, возврат дебиторской задолженности прошлых лет на основании актов сверок, решений судов, по результатам актов проверок и ревизий</w:t>
            </w:r>
          </w:p>
          <w:p w:rsidR="00C619A6" w:rsidRPr="00CF195B" w:rsidRDefault="00C619A6" w:rsidP="00472623"/>
          <w:p w:rsidR="00C619A6" w:rsidRPr="00CF195B" w:rsidRDefault="00C619A6" w:rsidP="00472623"/>
          <w:p w:rsidR="00C619A6" w:rsidRPr="00CF195B" w:rsidRDefault="00C619A6" w:rsidP="00472623">
            <w:r w:rsidRPr="00CF195B">
              <w:t xml:space="preserve">                        </w:t>
            </w:r>
          </w:p>
          <w:p w:rsidR="00C619A6" w:rsidRPr="00CF195B"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EB155F" w:rsidP="00EB155F">
            <w:pPr>
              <w:jc w:val="center"/>
            </w:pPr>
            <w:r>
              <w:t>5</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11607010130000140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5F347E">
            <w:pPr>
              <w:widowControl w:val="0"/>
              <w:adjustRightInd w:val="0"/>
              <w:rPr>
                <w:bCs/>
              </w:rPr>
            </w:pPr>
            <w:proofErr w:type="gramStart"/>
            <w:r w:rsidRPr="00472623">
              <w:rPr>
                <w:bCs/>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roofErr w:type="gramEnd"/>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EB155F" w:rsidP="00EB155F">
            <w:pPr>
              <w:jc w:val="center"/>
            </w:pPr>
            <w:r>
              <w:t>6</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11607090130000140</w:t>
            </w:r>
          </w:p>
          <w:p w:rsidR="00C619A6" w:rsidRPr="00472623" w:rsidRDefault="00C619A6" w:rsidP="00472623">
            <w:pPr>
              <w:widowControl w:val="0"/>
              <w:adjustRightInd w:val="0"/>
              <w:jc w:val="center"/>
              <w:rPr>
                <w:bCs/>
                <w:snapToGrid w:val="0"/>
              </w:rPr>
            </w:pP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5F347E">
            <w:pPr>
              <w:widowControl w:val="0"/>
              <w:adjustRightInd w:val="0"/>
              <w:rPr>
                <w:bCs/>
              </w:rPr>
            </w:pPr>
            <w:r w:rsidRPr="00472623">
              <w:rPr>
                <w:bC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 xml:space="preserve">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w:t>
            </w:r>
            <w:r w:rsidRPr="00204767">
              <w:lastRenderedPageBreak/>
              <w:t>финансовый год прогнозирование осуществляется с учетом фактического поступления доходов за истекший период текущего года</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EB155F" w:rsidP="00EB155F">
            <w:pPr>
              <w:jc w:val="center"/>
            </w:pPr>
            <w:r>
              <w:lastRenderedPageBreak/>
              <w:t>7</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11610061130000140</w:t>
            </w:r>
          </w:p>
          <w:p w:rsidR="00C619A6" w:rsidRPr="00472623" w:rsidRDefault="00C619A6" w:rsidP="00472623">
            <w:pPr>
              <w:widowControl w:val="0"/>
              <w:adjustRightInd w:val="0"/>
              <w:jc w:val="center"/>
              <w:rPr>
                <w:bCs/>
                <w:snapToGrid w:val="0"/>
              </w:rPr>
            </w:pP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C5420B">
            <w:pPr>
              <w:widowControl w:val="0"/>
              <w:adjustRightInd w:val="0"/>
              <w:rPr>
                <w:bCs/>
              </w:rPr>
            </w:pPr>
            <w:proofErr w:type="gramStart"/>
            <w:r w:rsidRPr="00472623">
              <w:rPr>
                <w:bCs/>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472623">
              <w:rPr>
                <w:bCs/>
              </w:rPr>
              <w:t xml:space="preserve"> фонда)</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4A35E5"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EB155F" w:rsidP="00EB155F">
            <w:pPr>
              <w:jc w:val="center"/>
            </w:pPr>
            <w:r>
              <w:t>8</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11610062130000140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C5420B">
            <w:pPr>
              <w:widowControl w:val="0"/>
              <w:adjustRightInd w:val="0"/>
              <w:rPr>
                <w:bCs/>
              </w:rPr>
            </w:pPr>
            <w:proofErr w:type="gramStart"/>
            <w:r w:rsidRPr="00472623">
              <w:rPr>
                <w:bCs/>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472623"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EB155F" w:rsidP="00EB155F">
            <w:pPr>
              <w:jc w:val="center"/>
            </w:pPr>
            <w:r>
              <w:t>9</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11610081130000140</w:t>
            </w:r>
          </w:p>
          <w:p w:rsidR="00C619A6" w:rsidRPr="00472623" w:rsidRDefault="00C619A6" w:rsidP="00472623">
            <w:pPr>
              <w:widowControl w:val="0"/>
              <w:adjustRightInd w:val="0"/>
              <w:jc w:val="center"/>
              <w:rPr>
                <w:bCs/>
                <w:snapToGrid w:val="0"/>
              </w:rPr>
            </w:pP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C5420B">
            <w:pPr>
              <w:widowControl w:val="0"/>
              <w:adjustRightInd w:val="0"/>
              <w:rPr>
                <w:bCs/>
              </w:rPr>
            </w:pPr>
            <w:r w:rsidRPr="00472623">
              <w:rPr>
                <w:bCs/>
              </w:rPr>
              <w:t xml:space="preserve">Платежи в целях возмещения ущерба при расторжении муниципального контракта, заключенного с </w:t>
            </w:r>
            <w:r w:rsidRPr="00472623">
              <w:rPr>
                <w:bCs/>
              </w:rPr>
              <w:lastRenderedPageBreak/>
              <w:t>муниципальным органом городского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lastRenderedPageBreak/>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 xml:space="preserve">Поступления данных доходов не имеют системного, регулярного </w:t>
            </w:r>
            <w:r w:rsidRPr="00204767">
              <w:lastRenderedPageBreak/>
              <w:t>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EB155F" w:rsidP="00EB155F">
            <w:pPr>
              <w:jc w:val="center"/>
            </w:pPr>
            <w:r>
              <w:lastRenderedPageBreak/>
              <w:t>10</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11610082130000140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377D5A">
            <w:pPr>
              <w:widowControl w:val="0"/>
              <w:adjustRightInd w:val="0"/>
              <w:rPr>
                <w:bCs/>
              </w:rPr>
            </w:pPr>
            <w:r w:rsidRPr="00472623">
              <w:rPr>
                <w:bCs/>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поселения, в связи с односторонним отказом исполнителя (подрядчика) от его исполнения</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C619A6" w:rsidP="00EB155F">
            <w:pPr>
              <w:jc w:val="center"/>
            </w:pPr>
            <w:r w:rsidRPr="00472623">
              <w:t>1</w:t>
            </w:r>
            <w:r w:rsidR="00EB155F">
              <w:t>1</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11610123010000140</w:t>
            </w:r>
          </w:p>
          <w:p w:rsidR="00C619A6" w:rsidRPr="00472623" w:rsidRDefault="00C619A6" w:rsidP="00472623">
            <w:pPr>
              <w:widowControl w:val="0"/>
              <w:adjustRightInd w:val="0"/>
              <w:jc w:val="center"/>
              <w:rPr>
                <w:bCs/>
                <w:snapToGrid w:val="0"/>
              </w:rPr>
            </w:pP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377D5A">
            <w:pPr>
              <w:widowControl w:val="0"/>
              <w:adjustRightInd w:val="0"/>
              <w:rPr>
                <w:bCs/>
              </w:rPr>
            </w:pPr>
            <w:r w:rsidRPr="00472623">
              <w:rPr>
                <w:bC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Данные доходы прогнозируются в случае наличия дебиторской задолженности в размере задолженности на начало планового периода с учетом условий ее погашения</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C619A6" w:rsidP="00EB155F">
            <w:pPr>
              <w:jc w:val="center"/>
            </w:pPr>
            <w:r w:rsidRPr="00472623">
              <w:t>1</w:t>
            </w:r>
            <w:r w:rsidR="00EB155F">
              <w:t>2</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11701050130000180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377D5A">
            <w:pPr>
              <w:widowControl w:val="0"/>
              <w:adjustRightInd w:val="0"/>
              <w:rPr>
                <w:bCs/>
              </w:rPr>
            </w:pPr>
            <w:r w:rsidRPr="00472623">
              <w:rPr>
                <w:bCs/>
              </w:rPr>
              <w:t>Невыясненные поступления, зачисляемые в бюджеты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Поступления данных доходов не имеют системного, регулярного характера, поэтому не прогнозируются</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r w:rsidRPr="00472623">
              <w:t>На данный вид дохода зачисляются доходы в случае неверного указания реквизитов в платежных документах и подлежат уточнению на соответствующий код доходов в соответствии с бюджетной классификацией</w:t>
            </w:r>
          </w:p>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C619A6" w:rsidP="00EB155F">
            <w:pPr>
              <w:jc w:val="center"/>
            </w:pPr>
            <w:r w:rsidRPr="00472623">
              <w:t>1</w:t>
            </w:r>
            <w:r w:rsidR="00EB155F">
              <w:t>3</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 xml:space="preserve">Администрация </w:t>
            </w:r>
            <w:r w:rsidRPr="00204767">
              <w:lastRenderedPageBreak/>
              <w:t>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lastRenderedPageBreak/>
              <w:t>11705050130000180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377D5A">
            <w:pPr>
              <w:widowControl w:val="0"/>
              <w:adjustRightInd w:val="0"/>
              <w:rPr>
                <w:bCs/>
              </w:rPr>
            </w:pPr>
            <w:r w:rsidRPr="00472623">
              <w:rPr>
                <w:bCs/>
              </w:rPr>
              <w:t xml:space="preserve">Прочие неналоговые доходы </w:t>
            </w:r>
            <w:r w:rsidRPr="00472623">
              <w:rPr>
                <w:bCs/>
              </w:rPr>
              <w:lastRenderedPageBreak/>
              <w:t>бюджетов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lastRenderedPageBreak/>
              <w:t xml:space="preserve">Иной </w:t>
            </w:r>
            <w:r w:rsidRPr="00204767">
              <w:lastRenderedPageBreak/>
              <w:t>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 xml:space="preserve">Поступления данных </w:t>
            </w:r>
            <w:r w:rsidRPr="00204767">
              <w:lastRenderedPageBreak/>
              <w:t>доходов не имеют системного, регулярного характера, поэтому не прогнозируются</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C619A6" w:rsidP="00EB155F">
            <w:pPr>
              <w:jc w:val="center"/>
            </w:pPr>
            <w:r w:rsidRPr="00472623">
              <w:lastRenderedPageBreak/>
              <w:t>1</w:t>
            </w:r>
            <w:r w:rsidR="00EB155F">
              <w:t>4</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11715030130000150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377D5A">
            <w:pPr>
              <w:widowControl w:val="0"/>
              <w:adjustRightInd w:val="0"/>
              <w:rPr>
                <w:bCs/>
              </w:rPr>
            </w:pPr>
            <w:r w:rsidRPr="00472623">
              <w:rPr>
                <w:bCs/>
              </w:rPr>
              <w:t>Инициативные платежи, зачисляемые в бюджеты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 xml:space="preserve">По данным доходам, не имеющим постоянного характера поступлений, прогнозирование осуществляется в случае наличия утвержденного перечня мероприятий в рамках проектов </w:t>
            </w:r>
            <w:r>
              <w:t>«Народный бюджет», планируемых</w:t>
            </w:r>
            <w:r w:rsidRPr="00204767">
              <w:t xml:space="preserve"> к реализации в очередном году и плановом периоде</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C619A6" w:rsidP="00EB155F">
            <w:pPr>
              <w:jc w:val="center"/>
            </w:pPr>
            <w:r w:rsidRPr="00472623">
              <w:t>1</w:t>
            </w:r>
            <w:r w:rsidR="00EB155F">
              <w:t>5</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11716000130000180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377D5A">
            <w:pPr>
              <w:widowControl w:val="0"/>
              <w:adjustRightInd w:val="0"/>
              <w:rPr>
                <w:bCs/>
              </w:rPr>
            </w:pPr>
            <w:r w:rsidRPr="00472623">
              <w:rPr>
                <w:bCs/>
              </w:rPr>
              <w:t>Прочие неналоговые доходы бюджетов городских поселений в части невыясненных поступлений, по которым не осуществлен возврат (уточнение) не позднее трех лет со дня их зачисления на единый счет бюджета городского поселения</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Поступления данных доходов не имеют системного, регулярного характера, поэтому не прогнозируются</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C619A6" w:rsidP="00EB155F">
            <w:pPr>
              <w:jc w:val="center"/>
            </w:pPr>
            <w:r w:rsidRPr="00472623">
              <w:t>1</w:t>
            </w:r>
            <w:r w:rsidR="00EB155F">
              <w:t>6</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20216001130000150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377D5A">
            <w:pPr>
              <w:widowControl w:val="0"/>
              <w:adjustRightInd w:val="0"/>
              <w:rPr>
                <w:bCs/>
              </w:rPr>
            </w:pPr>
            <w:r>
              <w:rPr>
                <w:bCs/>
              </w:rPr>
              <w:t xml:space="preserve">Дотации бюджетам </w:t>
            </w:r>
            <w:r w:rsidRPr="00472623">
              <w:rPr>
                <w:bCs/>
              </w:rPr>
              <w:t>городских поселений на выравнивание бюджетной обеспеченности из бюджетов муниципальных районов</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 xml:space="preserve">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ГП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w:t>
            </w:r>
            <w:r w:rsidRPr="00204767">
              <w:lastRenderedPageBreak/>
              <w:t>котором предусмотрены расходы  на предоставление межбюджетных трансфертов</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F85E78"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C619A6" w:rsidP="00EB155F">
            <w:pPr>
              <w:jc w:val="center"/>
            </w:pPr>
            <w:r w:rsidRPr="00472623">
              <w:lastRenderedPageBreak/>
              <w:t>1</w:t>
            </w:r>
            <w:r w:rsidR="00EB155F">
              <w:t>7</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20225467130000150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377D5A">
            <w:pPr>
              <w:widowControl w:val="0"/>
              <w:adjustRightInd w:val="0"/>
              <w:rPr>
                <w:bCs/>
              </w:rPr>
            </w:pPr>
            <w:r w:rsidRPr="00472623">
              <w:rPr>
                <w:bCs/>
              </w:rPr>
              <w:t>Субсидии бюджетам городских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ГП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472623"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C619A6" w:rsidP="00EB155F">
            <w:pPr>
              <w:jc w:val="center"/>
            </w:pPr>
            <w:r w:rsidRPr="00472623">
              <w:t>1</w:t>
            </w:r>
            <w:r w:rsidR="00EB155F">
              <w:t>8</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20225555130000150</w:t>
            </w:r>
          </w:p>
          <w:p w:rsidR="00C619A6" w:rsidRPr="00472623" w:rsidRDefault="00C619A6" w:rsidP="00472623">
            <w:pPr>
              <w:widowControl w:val="0"/>
              <w:adjustRightInd w:val="0"/>
              <w:jc w:val="center"/>
              <w:rPr>
                <w:bCs/>
                <w:snapToGrid w:val="0"/>
              </w:rPr>
            </w:pP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377D5A">
            <w:pPr>
              <w:widowControl w:val="0"/>
              <w:adjustRightInd w:val="0"/>
              <w:rPr>
                <w:bCs/>
              </w:rPr>
            </w:pPr>
            <w:r w:rsidRPr="00472623">
              <w:rPr>
                <w:bCs/>
              </w:rPr>
              <w:t>Субсидии бюджетам городских поселений на реализацию программ формирования современной городской среды</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ГП «</w:t>
            </w:r>
            <w:r>
              <w:t>Печора</w:t>
            </w:r>
            <w:r w:rsidRPr="00204767">
              <w:t xml:space="preserve">» из соответствующего бюджета бюджетной </w:t>
            </w:r>
            <w:r w:rsidRPr="00204767">
              <w:lastRenderedPageBreak/>
              <w:t>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C619A6" w:rsidP="00EB155F">
            <w:pPr>
              <w:jc w:val="center"/>
            </w:pPr>
            <w:r w:rsidRPr="00472623">
              <w:lastRenderedPageBreak/>
              <w:t>1</w:t>
            </w:r>
            <w:r w:rsidR="00EB155F">
              <w:t>9</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20229900130000150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377D5A">
            <w:pPr>
              <w:widowControl w:val="0"/>
              <w:adjustRightInd w:val="0"/>
              <w:rPr>
                <w:bCs/>
              </w:rPr>
            </w:pPr>
            <w:r w:rsidRPr="00472623">
              <w:rPr>
                <w:bCs/>
              </w:rPr>
              <w:t>Субсидии бюджетам городских поселений из местных бюджетов</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ГП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EB155F" w:rsidP="00EB155F">
            <w:pPr>
              <w:jc w:val="center"/>
            </w:pPr>
            <w:r>
              <w:t>20</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20229999130000150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377D5A">
            <w:pPr>
              <w:widowControl w:val="0"/>
              <w:adjustRightInd w:val="0"/>
              <w:rPr>
                <w:bCs/>
              </w:rPr>
            </w:pPr>
            <w:r w:rsidRPr="00472623">
              <w:rPr>
                <w:bCs/>
              </w:rPr>
              <w:t>Прочие субсидии бюджетам городских поселений</w:t>
            </w:r>
          </w:p>
          <w:p w:rsidR="00C619A6" w:rsidRPr="00472623" w:rsidRDefault="00C619A6" w:rsidP="00472623">
            <w:pPr>
              <w:widowControl w:val="0"/>
              <w:adjustRightInd w:val="0"/>
              <w:jc w:val="both"/>
              <w:rPr>
                <w:bCs/>
              </w:rPr>
            </w:pP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 xml:space="preserve">Прогнозируемый объем безвозмездных поступлений от других бюджетов бюджетной системы Российской </w:t>
            </w:r>
            <w:r w:rsidRPr="00204767">
              <w:lastRenderedPageBreak/>
              <w:t>Федерации определяется на основании планируемых объемов межбюджетных трансфертов бюджету МО ГП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C619A6" w:rsidP="00EB155F">
            <w:pPr>
              <w:jc w:val="center"/>
            </w:pPr>
            <w:r w:rsidRPr="00472623">
              <w:lastRenderedPageBreak/>
              <w:t>2</w:t>
            </w:r>
            <w:r w:rsidR="00EB155F">
              <w:t>1</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20249999130000150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9F19D4">
            <w:pPr>
              <w:widowControl w:val="0"/>
              <w:adjustRightInd w:val="0"/>
              <w:rPr>
                <w:bCs/>
              </w:rPr>
            </w:pPr>
            <w:r w:rsidRPr="00472623">
              <w:rPr>
                <w:bCs/>
              </w:rPr>
              <w:t>Прочие межбюджетные трансферты, передаваемые бюджетам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904FC4">
            <w:r w:rsidRPr="00204767">
              <w:t xml:space="preserve">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ГП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w:t>
            </w:r>
            <w:r w:rsidRPr="00204767">
              <w:lastRenderedPageBreak/>
              <w:t>предоставление межбюджетных трансфертов</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C619A6" w:rsidP="00EB155F">
            <w:pPr>
              <w:jc w:val="center"/>
            </w:pPr>
            <w:r w:rsidRPr="00472623">
              <w:lastRenderedPageBreak/>
              <w:t>2</w:t>
            </w:r>
            <w:r w:rsidR="00EB155F">
              <w:t>2</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20405020130000150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9F19D4">
            <w:pPr>
              <w:widowControl w:val="0"/>
              <w:adjustRightInd w:val="0"/>
              <w:rPr>
                <w:bCs/>
              </w:rPr>
            </w:pPr>
            <w:r w:rsidRPr="00472623">
              <w:rPr>
                <w:bCs/>
              </w:rPr>
              <w:t>Поступления от денежных пожертвований, предоставляемых негосударственными организациями получателям средств бюджетов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rsidR="00C619A6" w:rsidRPr="00204767" w:rsidRDefault="00C619A6" w:rsidP="007C7B1D">
            <w:r w:rsidRPr="00204767">
              <w:t>По данным доходам, не имеющим постоянного характера поступлений, прогнозирование осуществляется в случае наличия за</w:t>
            </w:r>
            <w:r>
              <w:t>ключе</w:t>
            </w:r>
            <w:r w:rsidRPr="00204767">
              <w:t>нных договоров (соглашений) в суммах, указанных в данных договорах (соглашений)</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C619A6" w:rsidP="00EB155F">
            <w:pPr>
              <w:jc w:val="center"/>
            </w:pPr>
            <w:r w:rsidRPr="00472623">
              <w:t>2</w:t>
            </w:r>
            <w:r w:rsidR="00EB155F">
              <w:t>3</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20705020130000150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9F19D4">
            <w:pPr>
              <w:widowControl w:val="0"/>
              <w:adjustRightInd w:val="0"/>
              <w:rPr>
                <w:bCs/>
              </w:rPr>
            </w:pPr>
            <w:r w:rsidRPr="00472623">
              <w:rPr>
                <w:bCs/>
              </w:rPr>
              <w:t>Поступления от денежных пожертвований, предоставляемых физическими лицами получателям средств бюджетов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rsidR="00C619A6" w:rsidRPr="00204767" w:rsidRDefault="00C619A6" w:rsidP="007C7B1D">
            <w:r w:rsidRPr="00204767">
              <w:t>По данным доходам, не имеющим постоянного характера поступлений, прогнозирование осуществляется в случае наличия за</w:t>
            </w:r>
            <w:r>
              <w:t>к</w:t>
            </w:r>
            <w:r w:rsidRPr="00204767">
              <w:t>л</w:t>
            </w:r>
            <w:r>
              <w:t>ю</w:t>
            </w:r>
            <w:r w:rsidRPr="00204767">
              <w:t>ченных договоров (соглашений) в суммах, указанных в данных договорах (соглашений)</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472623" w:rsidRDefault="00C619A6" w:rsidP="00EB155F">
            <w:pPr>
              <w:jc w:val="center"/>
            </w:pPr>
            <w:r w:rsidRPr="00472623">
              <w:t>2</w:t>
            </w:r>
            <w:r w:rsidR="00EB155F">
              <w:t>4</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center"/>
              <w:rPr>
                <w:bCs/>
                <w:snapToGrid w:val="0"/>
              </w:rPr>
            </w:pPr>
            <w:r w:rsidRPr="00472623">
              <w:rPr>
                <w:bCs/>
                <w:snapToGrid w:val="0"/>
              </w:rPr>
              <w:t>20705030130000150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472623">
            <w:pPr>
              <w:widowControl w:val="0"/>
              <w:adjustRightInd w:val="0"/>
              <w:jc w:val="both"/>
              <w:rPr>
                <w:bCs/>
              </w:rPr>
            </w:pPr>
            <w:r w:rsidRPr="00472623">
              <w:rPr>
                <w:bCs/>
              </w:rPr>
              <w:t>Прочие безвозмездные поступления в бюджеты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rsidR="00C619A6" w:rsidRPr="00204767" w:rsidRDefault="00C619A6" w:rsidP="007C7B1D">
            <w:r w:rsidRPr="00204767">
              <w:t>По данным доходам, не имеющим постоянного характера поступлений, прогнозирование осуществляется в случае наличия за</w:t>
            </w:r>
            <w:r>
              <w:t>к</w:t>
            </w:r>
            <w:r w:rsidRPr="00204767">
              <w:t>л</w:t>
            </w:r>
            <w:r>
              <w:t>ю</w:t>
            </w:r>
            <w:r w:rsidRPr="00204767">
              <w:t>ченных договоров (соглашений) в суммах, указанных в данных договорах (соглашений)</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CF195B" w:rsidRDefault="00C619A6" w:rsidP="00472623"/>
        </w:tc>
      </w:tr>
      <w:tr w:rsidR="00C619A6" w:rsidRPr="00CF195B" w:rsidTr="009F19D4">
        <w:tc>
          <w:tcPr>
            <w:tcW w:w="447" w:type="dxa"/>
            <w:tcBorders>
              <w:top w:val="single" w:sz="4" w:space="0" w:color="auto"/>
              <w:left w:val="single" w:sz="4" w:space="0" w:color="auto"/>
              <w:bottom w:val="single" w:sz="4" w:space="0" w:color="auto"/>
              <w:right w:val="single" w:sz="4" w:space="0" w:color="auto"/>
            </w:tcBorders>
          </w:tcPr>
          <w:p w:rsidR="00C619A6" w:rsidRPr="0018249B" w:rsidRDefault="00C619A6" w:rsidP="00EB155F">
            <w:pPr>
              <w:jc w:val="center"/>
            </w:pPr>
            <w:r w:rsidRPr="0018249B">
              <w:t>2</w:t>
            </w:r>
            <w:r w:rsidR="00EB155F">
              <w:t>5</w:t>
            </w:r>
          </w:p>
        </w:tc>
        <w:tc>
          <w:tcPr>
            <w:tcW w:w="842" w:type="dxa"/>
            <w:tcBorders>
              <w:top w:val="single" w:sz="4" w:space="0" w:color="auto"/>
              <w:left w:val="single" w:sz="4" w:space="0" w:color="auto"/>
              <w:bottom w:val="single" w:sz="4" w:space="0" w:color="auto"/>
              <w:right w:val="single" w:sz="4" w:space="0" w:color="auto"/>
            </w:tcBorders>
          </w:tcPr>
          <w:p w:rsidR="00C619A6" w:rsidRPr="0018249B" w:rsidRDefault="00C619A6" w:rsidP="002A5478">
            <w:pPr>
              <w:jc w:val="center"/>
            </w:pPr>
            <w:r w:rsidRPr="0018249B">
              <w:t>920</w:t>
            </w:r>
          </w:p>
        </w:tc>
        <w:tc>
          <w:tcPr>
            <w:tcW w:w="1686" w:type="dxa"/>
            <w:tcBorders>
              <w:top w:val="single" w:sz="4" w:space="0" w:color="auto"/>
              <w:left w:val="single" w:sz="4" w:space="0" w:color="auto"/>
              <w:bottom w:val="single" w:sz="4" w:space="0" w:color="auto"/>
              <w:right w:val="single" w:sz="4" w:space="0" w:color="auto"/>
            </w:tcBorders>
          </w:tcPr>
          <w:p w:rsidR="00C619A6" w:rsidRPr="0018249B" w:rsidRDefault="00C619A6" w:rsidP="002A5478">
            <w:r w:rsidRPr="0018249B">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18249B" w:rsidRDefault="00C619A6" w:rsidP="00472623">
            <w:pPr>
              <w:widowControl w:val="0"/>
              <w:adjustRightInd w:val="0"/>
              <w:jc w:val="center"/>
              <w:rPr>
                <w:bCs/>
                <w:snapToGrid w:val="0"/>
              </w:rPr>
            </w:pPr>
            <w:r w:rsidRPr="0018249B">
              <w:rPr>
                <w:bCs/>
                <w:snapToGrid w:val="0"/>
              </w:rPr>
              <w:t>21960010130000150</w:t>
            </w:r>
          </w:p>
        </w:tc>
        <w:tc>
          <w:tcPr>
            <w:tcW w:w="3375" w:type="dxa"/>
            <w:tcBorders>
              <w:top w:val="single" w:sz="4" w:space="0" w:color="auto"/>
              <w:left w:val="single" w:sz="4" w:space="0" w:color="auto"/>
              <w:bottom w:val="single" w:sz="4" w:space="0" w:color="auto"/>
              <w:right w:val="single" w:sz="4" w:space="0" w:color="auto"/>
            </w:tcBorders>
          </w:tcPr>
          <w:p w:rsidR="00C619A6" w:rsidRPr="0018249B" w:rsidRDefault="00C619A6" w:rsidP="009F19D4">
            <w:pPr>
              <w:widowControl w:val="0"/>
              <w:adjustRightInd w:val="0"/>
              <w:rPr>
                <w:bCs/>
              </w:rPr>
            </w:pPr>
            <w:r w:rsidRPr="0018249B">
              <w:rPr>
                <w:bCs/>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C619A6" w:rsidRPr="0018249B" w:rsidRDefault="00C619A6" w:rsidP="00904FC4">
            <w:pPr>
              <w:jc w:val="center"/>
            </w:pPr>
            <w:r w:rsidRPr="0018249B">
              <w:t>Иной способ</w:t>
            </w:r>
          </w:p>
        </w:tc>
        <w:tc>
          <w:tcPr>
            <w:tcW w:w="1684" w:type="dxa"/>
            <w:tcBorders>
              <w:top w:val="single" w:sz="4" w:space="0" w:color="auto"/>
              <w:left w:val="single" w:sz="4" w:space="0" w:color="auto"/>
              <w:bottom w:val="single" w:sz="4" w:space="0" w:color="auto"/>
              <w:right w:val="single" w:sz="4" w:space="0" w:color="auto"/>
            </w:tcBorders>
          </w:tcPr>
          <w:p w:rsidR="00C619A6" w:rsidRPr="0018249B" w:rsidRDefault="00C619A6" w:rsidP="00904FC4">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rsidR="00C619A6" w:rsidRPr="0018249B" w:rsidRDefault="00C619A6" w:rsidP="007C7B1D">
            <w:r w:rsidRPr="0018249B">
              <w:t xml:space="preserve">По данным доходам, не имеющим постоянного характера  поступлений, прогнозирование на очередной финансовый год и плановый период не осуществляется в связи с отсутствием информации для определения объема поступлений. При формировании </w:t>
            </w:r>
            <w:r w:rsidRPr="0018249B">
              <w:lastRenderedPageBreak/>
              <w:t>уточненного прогноза доходов на текущий финансовый год прогнозирование осуществляется с учетом фактических остатков безвозмездных поступлений в бюджете городского поселения</w:t>
            </w:r>
          </w:p>
        </w:tc>
        <w:tc>
          <w:tcPr>
            <w:tcW w:w="2247" w:type="dxa"/>
            <w:tcBorders>
              <w:top w:val="single" w:sz="4" w:space="0" w:color="auto"/>
              <w:left w:val="single" w:sz="4" w:space="0" w:color="auto"/>
              <w:bottom w:val="single" w:sz="4" w:space="0" w:color="auto"/>
              <w:right w:val="single" w:sz="4" w:space="0" w:color="auto"/>
            </w:tcBorders>
            <w:vAlign w:val="center"/>
          </w:tcPr>
          <w:p w:rsidR="00C619A6" w:rsidRPr="0018249B" w:rsidRDefault="00C619A6" w:rsidP="00472623"/>
        </w:tc>
      </w:tr>
      <w:tr w:rsidR="00C619A6" w:rsidRPr="007F165F" w:rsidTr="009F19D4">
        <w:trPr>
          <w:trHeight w:val="488"/>
        </w:trPr>
        <w:tc>
          <w:tcPr>
            <w:tcW w:w="447" w:type="dxa"/>
          </w:tcPr>
          <w:p w:rsidR="00C619A6" w:rsidRPr="007F165F" w:rsidRDefault="00C619A6" w:rsidP="00904FC4">
            <w:pPr>
              <w:jc w:val="center"/>
            </w:pPr>
            <w:r w:rsidRPr="007F165F">
              <w:lastRenderedPageBreak/>
              <w:t>2</w:t>
            </w:r>
            <w:r w:rsidR="00EB155F">
              <w:t>6</w:t>
            </w:r>
          </w:p>
          <w:p w:rsidR="00C619A6" w:rsidRPr="007F165F" w:rsidRDefault="00C619A6" w:rsidP="00904FC4">
            <w:pPr>
              <w:jc w:val="center"/>
            </w:pPr>
          </w:p>
        </w:tc>
        <w:tc>
          <w:tcPr>
            <w:tcW w:w="842" w:type="dxa"/>
          </w:tcPr>
          <w:p w:rsidR="00C619A6" w:rsidRPr="007F165F" w:rsidRDefault="00C619A6" w:rsidP="00904FC4">
            <w:pPr>
              <w:jc w:val="center"/>
            </w:pPr>
            <w:r w:rsidRPr="007F165F">
              <w:t>923</w:t>
            </w:r>
          </w:p>
        </w:tc>
        <w:tc>
          <w:tcPr>
            <w:tcW w:w="1686" w:type="dxa"/>
          </w:tcPr>
          <w:p w:rsidR="00C619A6" w:rsidRPr="007F165F" w:rsidRDefault="00C619A6" w:rsidP="00312785">
            <w:r w:rsidRPr="007F165F">
              <w:t>Администрация муниципального района «Печора»</w:t>
            </w:r>
          </w:p>
        </w:tc>
        <w:tc>
          <w:tcPr>
            <w:tcW w:w="1968" w:type="dxa"/>
          </w:tcPr>
          <w:p w:rsidR="00C619A6" w:rsidRPr="007F165F" w:rsidRDefault="00C619A6" w:rsidP="007F165F">
            <w:pPr>
              <w:jc w:val="center"/>
              <w:rPr>
                <w:color w:val="000000"/>
              </w:rPr>
            </w:pPr>
            <w:r w:rsidRPr="007F165F">
              <w:rPr>
                <w:color w:val="000000"/>
              </w:rPr>
              <w:t>1080717401</w:t>
            </w:r>
            <w:r>
              <w:rPr>
                <w:color w:val="000000"/>
              </w:rPr>
              <w:t>0</w:t>
            </w:r>
            <w:r w:rsidRPr="007F165F">
              <w:rPr>
                <w:color w:val="000000"/>
              </w:rPr>
              <w:t>000110</w:t>
            </w:r>
          </w:p>
          <w:p w:rsidR="00C619A6" w:rsidRPr="007F165F" w:rsidRDefault="00C619A6" w:rsidP="007F165F">
            <w:pPr>
              <w:jc w:val="center"/>
              <w:rPr>
                <w:color w:val="000000"/>
              </w:rPr>
            </w:pPr>
          </w:p>
          <w:p w:rsidR="00C619A6" w:rsidRPr="007F165F" w:rsidRDefault="00C619A6" w:rsidP="007F165F">
            <w:pPr>
              <w:jc w:val="center"/>
              <w:rPr>
                <w:color w:val="000000"/>
              </w:rPr>
            </w:pPr>
          </w:p>
          <w:p w:rsidR="00C619A6" w:rsidRPr="007F165F" w:rsidRDefault="00C619A6" w:rsidP="007F165F">
            <w:pPr>
              <w:jc w:val="center"/>
              <w:rPr>
                <w:color w:val="000000"/>
              </w:rPr>
            </w:pPr>
          </w:p>
          <w:p w:rsidR="00C619A6" w:rsidRPr="007F165F" w:rsidRDefault="00C619A6" w:rsidP="007F165F">
            <w:pPr>
              <w:jc w:val="center"/>
              <w:rPr>
                <w:color w:val="000000"/>
              </w:rPr>
            </w:pPr>
          </w:p>
          <w:p w:rsidR="00C619A6" w:rsidRPr="007F165F" w:rsidRDefault="00C619A6" w:rsidP="007F165F">
            <w:pPr>
              <w:jc w:val="center"/>
              <w:rPr>
                <w:color w:val="000000"/>
              </w:rPr>
            </w:pPr>
          </w:p>
          <w:p w:rsidR="00C619A6" w:rsidRPr="007F165F" w:rsidRDefault="00C619A6" w:rsidP="007F165F">
            <w:pPr>
              <w:jc w:val="center"/>
              <w:rPr>
                <w:color w:val="000000"/>
              </w:rPr>
            </w:pPr>
          </w:p>
        </w:tc>
        <w:tc>
          <w:tcPr>
            <w:tcW w:w="3375" w:type="dxa"/>
          </w:tcPr>
          <w:p w:rsidR="00C619A6" w:rsidRPr="007F165F" w:rsidRDefault="00C619A6" w:rsidP="001D3365">
            <w:pPr>
              <w:pStyle w:val="ConsPlusCell"/>
              <w:rPr>
                <w:rFonts w:ascii="Times New Roman" w:hAnsi="Times New Roman" w:cs="Times New Roman"/>
                <w:color w:val="000000"/>
                <w:sz w:val="20"/>
                <w:szCs w:val="20"/>
              </w:rPr>
            </w:pPr>
            <w:r w:rsidRPr="007F165F">
              <w:rPr>
                <w:rFonts w:ascii="Times New Roman" w:hAnsi="Times New Roman" w:cs="Times New Roman"/>
                <w:color w:val="000000"/>
                <w:sz w:val="20"/>
                <w:szCs w:val="20"/>
              </w:rPr>
              <w:t xml:space="preserve">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w:t>
            </w:r>
          </w:p>
        </w:tc>
        <w:tc>
          <w:tcPr>
            <w:tcW w:w="1125" w:type="dxa"/>
          </w:tcPr>
          <w:p w:rsidR="00C619A6" w:rsidRDefault="00C619A6" w:rsidP="00C619A6">
            <w:pPr>
              <w:jc w:val="center"/>
            </w:pPr>
            <w:r>
              <w:t>П</w:t>
            </w:r>
            <w:r w:rsidRPr="00204767">
              <w:t>рямой расчет</w:t>
            </w:r>
            <w:r>
              <w:t>,</w:t>
            </w:r>
          </w:p>
          <w:p w:rsidR="00C619A6" w:rsidRPr="00A34794" w:rsidRDefault="00C619A6" w:rsidP="00C619A6">
            <w:pPr>
              <w:jc w:val="center"/>
              <w:rPr>
                <w:color w:val="FF0000"/>
              </w:rPr>
            </w:pPr>
            <w:r w:rsidRPr="0018249B">
              <w:t>усреднение</w:t>
            </w:r>
          </w:p>
        </w:tc>
        <w:tc>
          <w:tcPr>
            <w:tcW w:w="1684" w:type="dxa"/>
          </w:tcPr>
          <w:p w:rsidR="00C619A6" w:rsidRPr="00472623" w:rsidRDefault="00C619A6" w:rsidP="00C619A6">
            <w:pPr>
              <w:jc w:val="center"/>
            </w:pPr>
            <w:r w:rsidRPr="00472623">
              <w:t xml:space="preserve">Г = </w:t>
            </w:r>
            <w:r w:rsidRPr="00A34794">
              <w:rPr>
                <w:u w:val="single"/>
              </w:rPr>
              <w:t xml:space="preserve">К х </w:t>
            </w:r>
            <w:proofErr w:type="gramStart"/>
            <w:r w:rsidRPr="00A34794">
              <w:rPr>
                <w:u w:val="single"/>
              </w:rPr>
              <w:t>Р</w:t>
            </w:r>
            <w:proofErr w:type="gramEnd"/>
          </w:p>
          <w:p w:rsidR="00C619A6" w:rsidRPr="00204767" w:rsidRDefault="00C619A6" w:rsidP="00C619A6">
            <w:pPr>
              <w:jc w:val="center"/>
            </w:pPr>
            <w:r>
              <w:t xml:space="preserve">       </w:t>
            </w:r>
            <w:r w:rsidRPr="00204767">
              <w:t>3</w:t>
            </w:r>
          </w:p>
        </w:tc>
        <w:tc>
          <w:tcPr>
            <w:tcW w:w="2388" w:type="dxa"/>
          </w:tcPr>
          <w:p w:rsidR="00C619A6" w:rsidRPr="00CF195B" w:rsidRDefault="00C619A6" w:rsidP="00472623">
            <w:proofErr w:type="gramStart"/>
            <w:r w:rsidRPr="00B97C06">
              <w:t xml:space="preserve">Прогнозирование поступлений осуществляется в соответствии </w:t>
            </w:r>
            <w:r w:rsidRPr="00257D47">
              <w:t xml:space="preserve">с подпунктом 111 пункта </w:t>
            </w:r>
            <w:r w:rsidRPr="00B97C06">
              <w:t>1 статьи 333.33 Налогового кодекса Российской Федерации (далее – НК РФ) и из динамики поступлений, сложившейся за последние три отчетных года, предшествующих</w:t>
            </w:r>
            <w:r>
              <w:t xml:space="preserve"> </w:t>
            </w:r>
            <w:r w:rsidRPr="00B97C06">
              <w:t>расчетному, и отражаем</w:t>
            </w:r>
            <w:r>
              <w:t>ых</w:t>
            </w:r>
            <w:r w:rsidRPr="00B97C06">
              <w:t xml:space="preserve"> в отчетах</w:t>
            </w:r>
            <w:r>
              <w:t xml:space="preserve"> </w:t>
            </w:r>
            <w:proofErr w:type="gramEnd"/>
          </w:p>
        </w:tc>
        <w:tc>
          <w:tcPr>
            <w:tcW w:w="2247" w:type="dxa"/>
            <w:vAlign w:val="center"/>
          </w:tcPr>
          <w:p w:rsidR="00C619A6" w:rsidRDefault="00C619A6" w:rsidP="00301BA3">
            <w:pPr>
              <w:autoSpaceDE/>
              <w:autoSpaceDN/>
              <w:rPr>
                <w:lang w:eastAsia="en-US"/>
              </w:rPr>
            </w:pPr>
            <w:proofErr w:type="gramStart"/>
            <w:r>
              <w:rPr>
                <w:lang w:eastAsia="en-US"/>
              </w:rPr>
              <w:t>Г-государственная</w:t>
            </w:r>
            <w:proofErr w:type="gramEnd"/>
            <w:r>
              <w:rPr>
                <w:lang w:eastAsia="en-US"/>
              </w:rPr>
              <w:t xml:space="preserve"> пошлина за выдачу </w:t>
            </w:r>
            <w:r w:rsidRPr="007F165F">
              <w:rPr>
                <w:color w:val="000000"/>
              </w:rPr>
              <w:t>органом местного самоуправления  муниципального района специального разрешения на движение по  автомобильным дорогам транспортных средств</w:t>
            </w:r>
            <w:r>
              <w:rPr>
                <w:color w:val="000000"/>
              </w:rPr>
              <w:t>.</w:t>
            </w:r>
          </w:p>
          <w:p w:rsidR="00C619A6" w:rsidRPr="00B97C06" w:rsidRDefault="00C619A6" w:rsidP="00301BA3">
            <w:pPr>
              <w:autoSpaceDE/>
              <w:autoSpaceDN/>
              <w:rPr>
                <w:lang w:eastAsia="en-US"/>
              </w:rPr>
            </w:pPr>
            <w:r>
              <w:rPr>
                <w:lang w:eastAsia="en-US"/>
              </w:rPr>
              <w:t xml:space="preserve">К </w:t>
            </w:r>
            <w:proofErr w:type="gramStart"/>
            <w:r>
              <w:rPr>
                <w:lang w:eastAsia="en-US"/>
              </w:rPr>
              <w:t>-</w:t>
            </w:r>
            <w:r w:rsidRPr="00B97C06">
              <w:rPr>
                <w:lang w:eastAsia="en-US"/>
              </w:rPr>
              <w:t>к</w:t>
            </w:r>
            <w:proofErr w:type="gramEnd"/>
            <w:r w:rsidRPr="00B97C06">
              <w:rPr>
                <w:lang w:eastAsia="en-US"/>
              </w:rPr>
              <w:t>оличество выдаваемых разрешений на движение по автомобильной дороге транспортного средства, осуществляющего перевозки опасных, тяжеловесных и (или) крупногабаритных грузов, на территории муниципального образования муниципального района «Печора»;</w:t>
            </w:r>
          </w:p>
          <w:p w:rsidR="00C619A6" w:rsidRPr="00CF195B" w:rsidRDefault="00C619A6" w:rsidP="00301BA3">
            <w:pPr>
              <w:autoSpaceDE/>
              <w:autoSpaceDN/>
              <w:spacing w:after="200"/>
              <w:rPr>
                <w:lang w:eastAsia="en-US"/>
              </w:rPr>
            </w:pPr>
            <w:proofErr w:type="gramStart"/>
            <w:r w:rsidRPr="00B97C06">
              <w:rPr>
                <w:lang w:eastAsia="en-US"/>
              </w:rPr>
              <w:t>Р</w:t>
            </w:r>
            <w:proofErr w:type="gramEnd"/>
            <w:r w:rsidRPr="00B97C06">
              <w:rPr>
                <w:lang w:eastAsia="en-US"/>
              </w:rPr>
              <w:t xml:space="preserve"> - размер платы, взимаемой за выдачу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w:t>
            </w:r>
            <w:r w:rsidRPr="00B97C06">
              <w:rPr>
                <w:lang w:eastAsia="en-US"/>
              </w:rPr>
              <w:lastRenderedPageBreak/>
              <w:t>грузов</w:t>
            </w:r>
          </w:p>
        </w:tc>
      </w:tr>
      <w:tr w:rsidR="00C619A6" w:rsidRPr="003D624E" w:rsidTr="009F19D4">
        <w:tc>
          <w:tcPr>
            <w:tcW w:w="447" w:type="dxa"/>
          </w:tcPr>
          <w:p w:rsidR="00C619A6" w:rsidRPr="007F165F" w:rsidRDefault="00C619A6" w:rsidP="00EB155F">
            <w:pPr>
              <w:jc w:val="center"/>
            </w:pPr>
            <w:r w:rsidRPr="007F165F">
              <w:lastRenderedPageBreak/>
              <w:t>2</w:t>
            </w:r>
            <w:r w:rsidR="00EB155F">
              <w:t>7</w:t>
            </w:r>
          </w:p>
        </w:tc>
        <w:tc>
          <w:tcPr>
            <w:tcW w:w="842" w:type="dxa"/>
          </w:tcPr>
          <w:p w:rsidR="00C619A6" w:rsidRPr="007F165F" w:rsidRDefault="00C619A6" w:rsidP="0070327F">
            <w:pPr>
              <w:jc w:val="center"/>
            </w:pPr>
            <w:r w:rsidRPr="007F165F">
              <w:t>923</w:t>
            </w:r>
          </w:p>
        </w:tc>
        <w:tc>
          <w:tcPr>
            <w:tcW w:w="1686" w:type="dxa"/>
          </w:tcPr>
          <w:p w:rsidR="00C619A6" w:rsidRPr="007F165F" w:rsidRDefault="00C619A6" w:rsidP="00312785">
            <w:r w:rsidRPr="007F165F">
              <w:t>Администрация муниципального района «Печора»</w:t>
            </w:r>
          </w:p>
        </w:tc>
        <w:tc>
          <w:tcPr>
            <w:tcW w:w="1968" w:type="dxa"/>
          </w:tcPr>
          <w:p w:rsidR="00C619A6" w:rsidRPr="007F165F" w:rsidRDefault="00C619A6" w:rsidP="007F165F">
            <w:pPr>
              <w:widowControl w:val="0"/>
              <w:adjustRightInd w:val="0"/>
              <w:jc w:val="center"/>
              <w:rPr>
                <w:snapToGrid w:val="0"/>
              </w:rPr>
            </w:pPr>
            <w:r w:rsidRPr="007F165F">
              <w:rPr>
                <w:snapToGrid w:val="0"/>
              </w:rPr>
              <w:t>11109045050000120</w:t>
            </w:r>
          </w:p>
        </w:tc>
        <w:tc>
          <w:tcPr>
            <w:tcW w:w="3375" w:type="dxa"/>
          </w:tcPr>
          <w:p w:rsidR="00C619A6" w:rsidRPr="007F165F" w:rsidRDefault="00C619A6" w:rsidP="0058681A">
            <w:pPr>
              <w:widowControl w:val="0"/>
              <w:adjustRightInd w:val="0"/>
            </w:pPr>
            <w:r w:rsidRPr="007F165F">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25" w:type="dxa"/>
          </w:tcPr>
          <w:p w:rsidR="00C619A6" w:rsidRPr="007F165F" w:rsidRDefault="00C619A6" w:rsidP="002A5478">
            <w:pPr>
              <w:jc w:val="center"/>
            </w:pPr>
            <w:r w:rsidRPr="0059601F">
              <w:t>Иной способ</w:t>
            </w:r>
          </w:p>
        </w:tc>
        <w:tc>
          <w:tcPr>
            <w:tcW w:w="1684" w:type="dxa"/>
            <w:vAlign w:val="center"/>
          </w:tcPr>
          <w:p w:rsidR="00C619A6" w:rsidRPr="007F165F" w:rsidRDefault="00C619A6" w:rsidP="007D0BF2">
            <w:pPr>
              <w:widowControl w:val="0"/>
              <w:jc w:val="center"/>
            </w:pPr>
          </w:p>
        </w:tc>
        <w:tc>
          <w:tcPr>
            <w:tcW w:w="2388" w:type="dxa"/>
            <w:vAlign w:val="center"/>
          </w:tcPr>
          <w:p w:rsidR="00C619A6" w:rsidRPr="007F165F" w:rsidRDefault="00C619A6" w:rsidP="00472623">
            <w:r w:rsidRPr="004A04DC">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vAlign w:val="center"/>
          </w:tcPr>
          <w:p w:rsidR="00C619A6" w:rsidRPr="003D624E" w:rsidRDefault="00C619A6" w:rsidP="004337B1"/>
        </w:tc>
      </w:tr>
      <w:tr w:rsidR="00C619A6" w:rsidRPr="007F165F" w:rsidTr="009F19D4">
        <w:tc>
          <w:tcPr>
            <w:tcW w:w="447" w:type="dxa"/>
          </w:tcPr>
          <w:p w:rsidR="00C619A6" w:rsidRPr="007F165F" w:rsidRDefault="00C619A6" w:rsidP="00EB155F">
            <w:pPr>
              <w:jc w:val="center"/>
            </w:pPr>
            <w:r>
              <w:t>2</w:t>
            </w:r>
            <w:r w:rsidR="00EB155F">
              <w:t>8</w:t>
            </w:r>
          </w:p>
        </w:tc>
        <w:tc>
          <w:tcPr>
            <w:tcW w:w="842" w:type="dxa"/>
          </w:tcPr>
          <w:p w:rsidR="00C619A6" w:rsidRPr="007F165F" w:rsidRDefault="00C619A6" w:rsidP="0070327F">
            <w:pPr>
              <w:jc w:val="center"/>
            </w:pPr>
            <w:r w:rsidRPr="007F165F">
              <w:t>923</w:t>
            </w:r>
          </w:p>
        </w:tc>
        <w:tc>
          <w:tcPr>
            <w:tcW w:w="1686" w:type="dxa"/>
          </w:tcPr>
          <w:p w:rsidR="00C619A6" w:rsidRPr="007F165F" w:rsidRDefault="00C619A6" w:rsidP="00257D47">
            <w:r w:rsidRPr="007F165F">
              <w:t>Администрация муниципального района «Печора»</w:t>
            </w:r>
          </w:p>
        </w:tc>
        <w:tc>
          <w:tcPr>
            <w:tcW w:w="1968" w:type="dxa"/>
          </w:tcPr>
          <w:p w:rsidR="00C619A6" w:rsidRPr="007F165F" w:rsidRDefault="00C619A6" w:rsidP="00257D47">
            <w:pPr>
              <w:jc w:val="center"/>
              <w:rPr>
                <w:color w:val="000000"/>
              </w:rPr>
            </w:pPr>
            <w:r w:rsidRPr="007F165F">
              <w:rPr>
                <w:color w:val="000000"/>
              </w:rPr>
              <w:t>11301995050000130</w:t>
            </w:r>
          </w:p>
        </w:tc>
        <w:tc>
          <w:tcPr>
            <w:tcW w:w="3375" w:type="dxa"/>
          </w:tcPr>
          <w:p w:rsidR="00C619A6" w:rsidRPr="007F165F" w:rsidRDefault="00C619A6" w:rsidP="002A5478">
            <w:pPr>
              <w:widowControl w:val="0"/>
              <w:adjustRightInd w:val="0"/>
              <w:rPr>
                <w:color w:val="000000"/>
              </w:rPr>
            </w:pPr>
            <w:r w:rsidRPr="007F165F">
              <w:rPr>
                <w:color w:val="000000"/>
              </w:rPr>
              <w:t>Прочие доходы от оказания платных услуг (работ) получателями средств бюджетов муниципальных районов</w:t>
            </w:r>
          </w:p>
        </w:tc>
        <w:tc>
          <w:tcPr>
            <w:tcW w:w="1125" w:type="dxa"/>
          </w:tcPr>
          <w:p w:rsidR="00C619A6" w:rsidRDefault="00C619A6" w:rsidP="002A5478">
            <w:pPr>
              <w:jc w:val="center"/>
            </w:pPr>
            <w:r w:rsidRPr="0059601F">
              <w:t>Иной способ</w:t>
            </w:r>
          </w:p>
        </w:tc>
        <w:tc>
          <w:tcPr>
            <w:tcW w:w="1684" w:type="dxa"/>
            <w:vAlign w:val="center"/>
          </w:tcPr>
          <w:p w:rsidR="00C619A6" w:rsidRPr="007F165F" w:rsidRDefault="00C619A6" w:rsidP="00257D47">
            <w:pPr>
              <w:jc w:val="center"/>
            </w:pPr>
          </w:p>
        </w:tc>
        <w:tc>
          <w:tcPr>
            <w:tcW w:w="2388" w:type="dxa"/>
            <w:vAlign w:val="center"/>
          </w:tcPr>
          <w:p w:rsidR="00C619A6" w:rsidRPr="007F165F" w:rsidRDefault="00C619A6" w:rsidP="00472623">
            <w:r w:rsidRPr="004A04DC">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vAlign w:val="center"/>
          </w:tcPr>
          <w:p w:rsidR="00C619A6" w:rsidRPr="007F165F" w:rsidRDefault="00C619A6" w:rsidP="00257D47"/>
        </w:tc>
      </w:tr>
      <w:tr w:rsidR="00C619A6" w:rsidRPr="007F165F" w:rsidTr="009F19D4">
        <w:tc>
          <w:tcPr>
            <w:tcW w:w="447" w:type="dxa"/>
          </w:tcPr>
          <w:p w:rsidR="00C619A6" w:rsidRPr="007F165F" w:rsidRDefault="00C619A6" w:rsidP="00EB155F">
            <w:pPr>
              <w:jc w:val="center"/>
            </w:pPr>
            <w:r>
              <w:t>2</w:t>
            </w:r>
            <w:r w:rsidR="00EB155F">
              <w:t>9</w:t>
            </w:r>
          </w:p>
        </w:tc>
        <w:tc>
          <w:tcPr>
            <w:tcW w:w="842" w:type="dxa"/>
          </w:tcPr>
          <w:p w:rsidR="00C619A6" w:rsidRPr="007F165F" w:rsidRDefault="00C619A6" w:rsidP="0070327F">
            <w:pPr>
              <w:jc w:val="center"/>
            </w:pPr>
            <w:r w:rsidRPr="007F165F">
              <w:t>923</w:t>
            </w:r>
          </w:p>
        </w:tc>
        <w:tc>
          <w:tcPr>
            <w:tcW w:w="1686" w:type="dxa"/>
          </w:tcPr>
          <w:p w:rsidR="00C619A6" w:rsidRPr="007F165F" w:rsidRDefault="00C619A6" w:rsidP="00257D47">
            <w:r w:rsidRPr="007F165F">
              <w:t>Администрация муниципального района «Печора»</w:t>
            </w:r>
          </w:p>
        </w:tc>
        <w:tc>
          <w:tcPr>
            <w:tcW w:w="1968" w:type="dxa"/>
          </w:tcPr>
          <w:p w:rsidR="00C619A6" w:rsidRPr="007F165F" w:rsidRDefault="00C619A6" w:rsidP="00257D47">
            <w:pPr>
              <w:jc w:val="center"/>
              <w:rPr>
                <w:color w:val="000000"/>
              </w:rPr>
            </w:pPr>
            <w:r w:rsidRPr="007F165F">
              <w:rPr>
                <w:color w:val="000000"/>
              </w:rPr>
              <w:t>11302065050000130</w:t>
            </w:r>
          </w:p>
        </w:tc>
        <w:tc>
          <w:tcPr>
            <w:tcW w:w="3375" w:type="dxa"/>
          </w:tcPr>
          <w:p w:rsidR="00C619A6" w:rsidRPr="007F165F" w:rsidRDefault="00C619A6" w:rsidP="0058681A">
            <w:pPr>
              <w:widowControl w:val="0"/>
              <w:adjustRightInd w:val="0"/>
              <w:rPr>
                <w:color w:val="000000"/>
              </w:rPr>
            </w:pPr>
            <w:r w:rsidRPr="007F165F">
              <w:rPr>
                <w:color w:val="000000"/>
              </w:rPr>
              <w:t>Доходы, поступающие в порядке возмещения расходов, понесенных в связи с эксплуатацией имущества муниципальных районов</w:t>
            </w:r>
          </w:p>
        </w:tc>
        <w:tc>
          <w:tcPr>
            <w:tcW w:w="1125" w:type="dxa"/>
          </w:tcPr>
          <w:p w:rsidR="00C619A6" w:rsidRPr="009A0AF6" w:rsidRDefault="00C619A6" w:rsidP="002A5478">
            <w:pPr>
              <w:jc w:val="center"/>
              <w:rPr>
                <w:color w:val="FF0000"/>
              </w:rPr>
            </w:pPr>
            <w:r w:rsidRPr="00B97C06">
              <w:t>Метод прямого расчета</w:t>
            </w:r>
          </w:p>
        </w:tc>
        <w:tc>
          <w:tcPr>
            <w:tcW w:w="1684" w:type="dxa"/>
          </w:tcPr>
          <w:p w:rsidR="00C619A6" w:rsidRPr="00C12DDF" w:rsidRDefault="00C619A6" w:rsidP="002A5478">
            <w:pPr>
              <w:rPr>
                <w:color w:val="FF0000"/>
              </w:rPr>
            </w:pPr>
            <w:proofErr w:type="gramStart"/>
            <w:r w:rsidRPr="00C12DDF">
              <w:t>П</w:t>
            </w:r>
            <w:proofErr w:type="gramEnd"/>
            <w:r w:rsidRPr="00C12DDF">
              <w:t xml:space="preserve"> = ∑(Р</w:t>
            </w:r>
            <w:r w:rsidRPr="00C12DDF">
              <w:rPr>
                <w:vertAlign w:val="subscript"/>
                <w:lang w:val="en-US"/>
              </w:rPr>
              <w:t>n</w:t>
            </w:r>
            <w:r w:rsidRPr="00C12DDF">
              <w:rPr>
                <w:vertAlign w:val="subscript"/>
              </w:rPr>
              <w:t xml:space="preserve"> </w:t>
            </w:r>
            <w:r w:rsidRPr="00C12DDF">
              <w:t>*(</w:t>
            </w:r>
            <w:r w:rsidRPr="00C12DDF">
              <w:rPr>
                <w:lang w:val="en-US"/>
              </w:rPr>
              <w:t>S</w:t>
            </w:r>
            <w:r w:rsidRPr="00C12DDF">
              <w:rPr>
                <w:vertAlign w:val="subscript"/>
              </w:rPr>
              <w:t>ар</w:t>
            </w:r>
            <w:r w:rsidRPr="00C12DDF">
              <w:t>/</w:t>
            </w:r>
            <w:r w:rsidRPr="00C12DDF">
              <w:rPr>
                <w:lang w:val="en-US"/>
              </w:rPr>
              <w:t>S</w:t>
            </w:r>
            <w:r w:rsidRPr="00C12DDF">
              <w:rPr>
                <w:vertAlign w:val="subscript"/>
              </w:rPr>
              <w:t>об</w:t>
            </w:r>
            <w:r w:rsidRPr="00680630">
              <w:t>))</w:t>
            </w:r>
            <w:r>
              <w:t xml:space="preserve"> </w:t>
            </w:r>
            <w:r w:rsidRPr="00680630">
              <w:t>*К</w:t>
            </w:r>
          </w:p>
        </w:tc>
        <w:tc>
          <w:tcPr>
            <w:tcW w:w="2388" w:type="dxa"/>
          </w:tcPr>
          <w:p w:rsidR="00C619A6" w:rsidRPr="00C12DDF" w:rsidRDefault="00C619A6" w:rsidP="00472623">
            <w:pPr>
              <w:widowControl w:val="0"/>
              <w:rPr>
                <w:lang w:bidi="ru-RU"/>
              </w:rPr>
            </w:pPr>
            <w:r w:rsidRPr="00C12DDF">
              <w:rPr>
                <w:lang w:bidi="ru-RU"/>
              </w:rPr>
              <w:t xml:space="preserve"> </w:t>
            </w:r>
            <w:r w:rsidRPr="007647FB">
              <w:rPr>
                <w:lang w:bidi="ru-RU"/>
              </w:rPr>
              <w:t>Прогноз доходов рассчитывается на основании действующих договоров на возмещение расходов по оплате коммунальных услуг и содержанию имущества.</w:t>
            </w:r>
          </w:p>
          <w:p w:rsidR="00C619A6" w:rsidRPr="00C12DDF" w:rsidRDefault="00C619A6" w:rsidP="00472623">
            <w:pPr>
              <w:rPr>
                <w:color w:val="FF0000"/>
              </w:rPr>
            </w:pPr>
          </w:p>
        </w:tc>
        <w:tc>
          <w:tcPr>
            <w:tcW w:w="2247" w:type="dxa"/>
            <w:vAlign w:val="center"/>
          </w:tcPr>
          <w:p w:rsidR="00C619A6" w:rsidRPr="00C12DDF" w:rsidRDefault="00C619A6" w:rsidP="0070327F">
            <w:pPr>
              <w:ind w:hanging="27"/>
              <w:rPr>
                <w:rFonts w:eastAsia="Calibri"/>
                <w:lang w:eastAsia="en-US"/>
              </w:rPr>
            </w:pPr>
            <w:r w:rsidRPr="00C12DDF">
              <w:rPr>
                <w:rFonts w:eastAsia="Calibri"/>
                <w:lang w:eastAsia="en-US"/>
              </w:rPr>
              <w:t>Р</w:t>
            </w:r>
            <w:proofErr w:type="gramStart"/>
            <w:r w:rsidRPr="00C12DDF">
              <w:rPr>
                <w:rFonts w:eastAsia="Calibri"/>
                <w:vertAlign w:val="subscript"/>
                <w:lang w:val="en-US" w:eastAsia="en-US"/>
              </w:rPr>
              <w:t>n</w:t>
            </w:r>
            <w:proofErr w:type="gramEnd"/>
            <w:r w:rsidRPr="00C12DDF">
              <w:rPr>
                <w:rFonts w:eastAsia="Calibri"/>
                <w:lang w:eastAsia="en-US"/>
              </w:rPr>
              <w:t xml:space="preserve"> – расходы, понесенные в связи с эксплуатацией каждого объекта имущества в текущем финансовом году, в том числе расходы на коммунальные услуги и содержание имущества;</w:t>
            </w:r>
          </w:p>
          <w:p w:rsidR="00C619A6" w:rsidRPr="00C12DDF" w:rsidRDefault="00C619A6" w:rsidP="0070327F">
            <w:pPr>
              <w:autoSpaceDE/>
              <w:autoSpaceDN/>
              <w:rPr>
                <w:rFonts w:eastAsia="Calibri"/>
                <w:lang w:eastAsia="en-US"/>
              </w:rPr>
            </w:pPr>
            <w:r w:rsidRPr="00C12DDF">
              <w:rPr>
                <w:rFonts w:eastAsia="Calibri"/>
                <w:lang w:val="en-US" w:eastAsia="en-US"/>
              </w:rPr>
              <w:t>S</w:t>
            </w:r>
            <w:r w:rsidRPr="00C12DDF">
              <w:rPr>
                <w:rFonts w:eastAsia="Calibri"/>
                <w:vertAlign w:val="subscript"/>
                <w:lang w:eastAsia="en-US"/>
              </w:rPr>
              <w:t xml:space="preserve">ар </w:t>
            </w:r>
            <w:r w:rsidRPr="00C12DDF">
              <w:rPr>
                <w:rFonts w:eastAsia="Calibri"/>
                <w:lang w:eastAsia="en-US"/>
              </w:rPr>
              <w:t>– площадь объекта, переданная в аренду;</w:t>
            </w:r>
          </w:p>
          <w:p w:rsidR="00C619A6" w:rsidRPr="00C12DDF" w:rsidRDefault="00C619A6" w:rsidP="0070327F">
            <w:pPr>
              <w:autoSpaceDE/>
              <w:autoSpaceDN/>
              <w:ind w:hanging="27"/>
              <w:rPr>
                <w:rFonts w:eastAsia="Calibri"/>
                <w:lang w:eastAsia="en-US"/>
              </w:rPr>
            </w:pPr>
            <w:r w:rsidRPr="00C12DDF">
              <w:rPr>
                <w:rFonts w:eastAsia="Calibri"/>
                <w:lang w:val="en-US" w:eastAsia="en-US"/>
              </w:rPr>
              <w:t>S</w:t>
            </w:r>
            <w:r w:rsidRPr="00C12DDF">
              <w:rPr>
                <w:rFonts w:eastAsia="Calibri"/>
                <w:vertAlign w:val="subscript"/>
                <w:lang w:eastAsia="en-US"/>
              </w:rPr>
              <w:t>об</w:t>
            </w:r>
            <w:r w:rsidRPr="00C12DDF">
              <w:rPr>
                <w:rFonts w:eastAsia="Calibri"/>
                <w:lang w:eastAsia="en-US"/>
              </w:rPr>
              <w:t xml:space="preserve"> – общая площадь объекта имущества;</w:t>
            </w:r>
          </w:p>
          <w:p w:rsidR="00C619A6" w:rsidRPr="002A5478" w:rsidRDefault="00C619A6" w:rsidP="002A5478">
            <w:pPr>
              <w:autoSpaceDE/>
              <w:autoSpaceDN/>
              <w:ind w:hanging="27"/>
              <w:rPr>
                <w:rFonts w:eastAsia="Calibri"/>
                <w:lang w:eastAsia="en-US"/>
              </w:rPr>
            </w:pPr>
            <w:proofErr w:type="gramStart"/>
            <w:r w:rsidRPr="00C12DDF">
              <w:rPr>
                <w:rFonts w:eastAsia="Calibri"/>
                <w:lang w:eastAsia="en-US"/>
              </w:rPr>
              <w:t>К</w:t>
            </w:r>
            <w:proofErr w:type="gramEnd"/>
            <w:r w:rsidRPr="00C12DDF">
              <w:rPr>
                <w:rFonts w:eastAsia="Calibri"/>
                <w:lang w:eastAsia="en-US"/>
              </w:rPr>
              <w:t xml:space="preserve"> – коэффициент (индекс роста тарифов) на </w:t>
            </w:r>
            <w:r w:rsidRPr="00C12DDF">
              <w:rPr>
                <w:rFonts w:eastAsia="Calibri"/>
                <w:lang w:eastAsia="en-US"/>
              </w:rPr>
              <w:lastRenderedPageBreak/>
              <w:t>очередной финансовый год и плановый период.</w:t>
            </w:r>
          </w:p>
        </w:tc>
      </w:tr>
      <w:tr w:rsidR="00C619A6" w:rsidRPr="009A0AF6" w:rsidTr="009F19D4">
        <w:tc>
          <w:tcPr>
            <w:tcW w:w="447" w:type="dxa"/>
          </w:tcPr>
          <w:p w:rsidR="00C619A6" w:rsidRPr="007F165F" w:rsidRDefault="00EB155F" w:rsidP="00EB155F">
            <w:pPr>
              <w:jc w:val="center"/>
            </w:pPr>
            <w:r>
              <w:lastRenderedPageBreak/>
              <w:t>30</w:t>
            </w:r>
          </w:p>
        </w:tc>
        <w:tc>
          <w:tcPr>
            <w:tcW w:w="842" w:type="dxa"/>
          </w:tcPr>
          <w:p w:rsidR="00C619A6" w:rsidRPr="007F165F" w:rsidRDefault="00C619A6" w:rsidP="0070327F">
            <w:pPr>
              <w:jc w:val="center"/>
            </w:pPr>
            <w:r w:rsidRPr="007F165F">
              <w:t>923</w:t>
            </w:r>
          </w:p>
        </w:tc>
        <w:tc>
          <w:tcPr>
            <w:tcW w:w="1686" w:type="dxa"/>
          </w:tcPr>
          <w:p w:rsidR="00C619A6" w:rsidRPr="007F165F" w:rsidRDefault="00C619A6" w:rsidP="00257D47">
            <w:r w:rsidRPr="007F165F">
              <w:t>Администрация муниципального района «Печора»</w:t>
            </w:r>
          </w:p>
        </w:tc>
        <w:tc>
          <w:tcPr>
            <w:tcW w:w="1968" w:type="dxa"/>
          </w:tcPr>
          <w:p w:rsidR="00C619A6" w:rsidRPr="007F165F" w:rsidRDefault="00C619A6" w:rsidP="00257D47">
            <w:pPr>
              <w:jc w:val="center"/>
              <w:rPr>
                <w:color w:val="000000"/>
              </w:rPr>
            </w:pPr>
            <w:r w:rsidRPr="007F165F">
              <w:rPr>
                <w:color w:val="000000"/>
              </w:rPr>
              <w:t>11302995050000130</w:t>
            </w:r>
          </w:p>
        </w:tc>
        <w:tc>
          <w:tcPr>
            <w:tcW w:w="3375" w:type="dxa"/>
          </w:tcPr>
          <w:p w:rsidR="00C619A6" w:rsidRPr="007F165F" w:rsidRDefault="00C619A6" w:rsidP="0058681A">
            <w:pPr>
              <w:widowControl w:val="0"/>
              <w:adjustRightInd w:val="0"/>
              <w:rPr>
                <w:color w:val="000000"/>
              </w:rPr>
            </w:pPr>
            <w:r w:rsidRPr="007F165F">
              <w:rPr>
                <w:color w:val="000000"/>
              </w:rPr>
              <w:t>Прочие доходы от компенсации затрат бюджетов муниципальных районов</w:t>
            </w:r>
          </w:p>
        </w:tc>
        <w:tc>
          <w:tcPr>
            <w:tcW w:w="1125" w:type="dxa"/>
          </w:tcPr>
          <w:p w:rsidR="00C619A6" w:rsidRDefault="00C619A6" w:rsidP="002A5478">
            <w:pPr>
              <w:jc w:val="center"/>
            </w:pPr>
            <w:r w:rsidRPr="0059601F">
              <w:t>Иной сп</w:t>
            </w:r>
            <w:r w:rsidRPr="00635E6A">
              <w:t>особ</w:t>
            </w:r>
          </w:p>
        </w:tc>
        <w:tc>
          <w:tcPr>
            <w:tcW w:w="1684" w:type="dxa"/>
            <w:vAlign w:val="center"/>
          </w:tcPr>
          <w:p w:rsidR="00C619A6" w:rsidRPr="007F165F" w:rsidRDefault="00C619A6" w:rsidP="00257D47">
            <w:pPr>
              <w:jc w:val="center"/>
            </w:pPr>
          </w:p>
        </w:tc>
        <w:tc>
          <w:tcPr>
            <w:tcW w:w="2388" w:type="dxa"/>
            <w:vAlign w:val="center"/>
          </w:tcPr>
          <w:p w:rsidR="00C619A6" w:rsidRPr="004A04DC" w:rsidRDefault="00C619A6" w:rsidP="00472623">
            <w:pPr>
              <w:autoSpaceDE/>
              <w:autoSpaceDN/>
            </w:pPr>
            <w:r w:rsidRPr="004A04DC">
              <w:t>Данные доходы имеют несистемный (разовый) характер поступлений, поэтому не прогнозируются или в случае наличие задолженности по восстановлению в бюджет данных сре</w:t>
            </w:r>
            <w:proofErr w:type="gramStart"/>
            <w:r w:rsidRPr="004A04DC">
              <w:t>дств пл</w:t>
            </w:r>
            <w:proofErr w:type="gramEnd"/>
            <w:r w:rsidRPr="004A04DC">
              <w:t>анируются в объеме задолженности.</w:t>
            </w:r>
          </w:p>
          <w:p w:rsidR="00C619A6" w:rsidRPr="004A04DC" w:rsidRDefault="00C619A6" w:rsidP="00472623">
            <w:r w:rsidRPr="004A04DC">
              <w:t>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tcPr>
          <w:p w:rsidR="00C619A6" w:rsidRPr="004A04DC" w:rsidRDefault="00C619A6" w:rsidP="00301BA3">
            <w:r w:rsidRPr="004A04DC">
              <w:t>К данному коду доходов относится восстановление в бюджет расходов прошлых лет, возврат дебиторской задолженности прошлых лет на основании актов сверок, решений судов, по результатам актов проверок и ревизий</w:t>
            </w:r>
          </w:p>
        </w:tc>
      </w:tr>
      <w:tr w:rsidR="00C619A6" w:rsidRPr="001D483C" w:rsidTr="009F19D4">
        <w:tc>
          <w:tcPr>
            <w:tcW w:w="447" w:type="dxa"/>
          </w:tcPr>
          <w:p w:rsidR="00C619A6" w:rsidRPr="007F165F" w:rsidRDefault="00C619A6" w:rsidP="00EB155F">
            <w:pPr>
              <w:jc w:val="center"/>
            </w:pPr>
            <w:r>
              <w:t>3</w:t>
            </w:r>
            <w:r w:rsidR="00EB155F">
              <w:t>1</w:t>
            </w:r>
          </w:p>
        </w:tc>
        <w:tc>
          <w:tcPr>
            <w:tcW w:w="842" w:type="dxa"/>
          </w:tcPr>
          <w:p w:rsidR="00C619A6" w:rsidRPr="007F165F" w:rsidRDefault="00C619A6" w:rsidP="0070327F">
            <w:pPr>
              <w:jc w:val="center"/>
            </w:pPr>
            <w:r w:rsidRPr="007F165F">
              <w:t>923</w:t>
            </w:r>
          </w:p>
        </w:tc>
        <w:tc>
          <w:tcPr>
            <w:tcW w:w="1686" w:type="dxa"/>
          </w:tcPr>
          <w:p w:rsidR="00C619A6" w:rsidRPr="007F165F" w:rsidRDefault="00C619A6" w:rsidP="00257D47">
            <w:r w:rsidRPr="007F165F">
              <w:t>Администрация муниципального района «Печора»</w:t>
            </w:r>
          </w:p>
        </w:tc>
        <w:tc>
          <w:tcPr>
            <w:tcW w:w="1968" w:type="dxa"/>
          </w:tcPr>
          <w:p w:rsidR="00C619A6" w:rsidRPr="007F165F" w:rsidRDefault="00C619A6" w:rsidP="00257D47">
            <w:pPr>
              <w:jc w:val="center"/>
              <w:rPr>
                <w:color w:val="000000"/>
              </w:rPr>
            </w:pPr>
            <w:r w:rsidRPr="007F165F">
              <w:rPr>
                <w:color w:val="000000"/>
              </w:rPr>
              <w:t>11402052050000410</w:t>
            </w:r>
          </w:p>
        </w:tc>
        <w:tc>
          <w:tcPr>
            <w:tcW w:w="3375" w:type="dxa"/>
          </w:tcPr>
          <w:p w:rsidR="00C619A6" w:rsidRPr="007F165F" w:rsidRDefault="00C619A6" w:rsidP="0058681A">
            <w:pPr>
              <w:widowControl w:val="0"/>
              <w:adjustRightInd w:val="0"/>
              <w:rPr>
                <w:color w:val="000000"/>
              </w:rPr>
            </w:pPr>
            <w:r w:rsidRPr="007F165F">
              <w:rPr>
                <w:color w:val="00000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125" w:type="dxa"/>
          </w:tcPr>
          <w:p w:rsidR="00C619A6" w:rsidRPr="00635E6A" w:rsidRDefault="00C619A6" w:rsidP="002A5478">
            <w:pPr>
              <w:jc w:val="center"/>
            </w:pPr>
            <w:r w:rsidRPr="00635E6A">
              <w:rPr>
                <w:color w:val="000000" w:themeColor="text1"/>
              </w:rPr>
              <w:t>Иной способ</w:t>
            </w:r>
          </w:p>
        </w:tc>
        <w:tc>
          <w:tcPr>
            <w:tcW w:w="1684" w:type="dxa"/>
            <w:vAlign w:val="center"/>
          </w:tcPr>
          <w:p w:rsidR="00C619A6" w:rsidRPr="007F165F" w:rsidRDefault="00C619A6" w:rsidP="00257D47">
            <w:pPr>
              <w:jc w:val="center"/>
            </w:pPr>
          </w:p>
        </w:tc>
        <w:tc>
          <w:tcPr>
            <w:tcW w:w="2388" w:type="dxa"/>
            <w:vAlign w:val="center"/>
          </w:tcPr>
          <w:p w:rsidR="00C619A6" w:rsidRPr="004A04DC" w:rsidRDefault="00C619A6" w:rsidP="00472623">
            <w:r w:rsidRPr="004A04DC">
              <w:rPr>
                <w:lang w:eastAsia="en-US"/>
              </w:rPr>
              <w:t>Прогнозирование осуществляется в случае наличия такого имущества, возможного к реализации. В остальных случаях данные доходы не прогнозируются. Поступления данных доходов не имеют системного, регулярного характера</w:t>
            </w:r>
          </w:p>
        </w:tc>
        <w:tc>
          <w:tcPr>
            <w:tcW w:w="2247" w:type="dxa"/>
            <w:vAlign w:val="center"/>
          </w:tcPr>
          <w:p w:rsidR="00C619A6" w:rsidRPr="004A04DC" w:rsidRDefault="00C619A6" w:rsidP="00257D47"/>
        </w:tc>
      </w:tr>
      <w:tr w:rsidR="00C619A6" w:rsidRPr="007F165F" w:rsidTr="009F19D4">
        <w:tc>
          <w:tcPr>
            <w:tcW w:w="447" w:type="dxa"/>
          </w:tcPr>
          <w:p w:rsidR="00C619A6" w:rsidRDefault="00C619A6" w:rsidP="0070327F">
            <w:pPr>
              <w:jc w:val="center"/>
            </w:pPr>
            <w:r>
              <w:t>3</w:t>
            </w:r>
            <w:r w:rsidR="00EB155F">
              <w:t>2</w:t>
            </w:r>
          </w:p>
          <w:p w:rsidR="00C619A6" w:rsidRPr="007F165F" w:rsidRDefault="00C619A6" w:rsidP="0070327F">
            <w:pPr>
              <w:jc w:val="center"/>
            </w:pPr>
          </w:p>
        </w:tc>
        <w:tc>
          <w:tcPr>
            <w:tcW w:w="842" w:type="dxa"/>
          </w:tcPr>
          <w:p w:rsidR="00C619A6" w:rsidRPr="007F165F" w:rsidRDefault="00C619A6" w:rsidP="0070327F">
            <w:pPr>
              <w:jc w:val="center"/>
            </w:pPr>
            <w:r w:rsidRPr="007F165F">
              <w:t>923</w:t>
            </w:r>
          </w:p>
        </w:tc>
        <w:tc>
          <w:tcPr>
            <w:tcW w:w="1686" w:type="dxa"/>
          </w:tcPr>
          <w:p w:rsidR="00C619A6" w:rsidRPr="007F165F" w:rsidRDefault="00C619A6" w:rsidP="00257D47">
            <w:r w:rsidRPr="007F165F">
              <w:t>Администрация муниципального района «Печора»</w:t>
            </w:r>
          </w:p>
        </w:tc>
        <w:tc>
          <w:tcPr>
            <w:tcW w:w="1968" w:type="dxa"/>
          </w:tcPr>
          <w:p w:rsidR="00C619A6" w:rsidRPr="007F165F" w:rsidRDefault="00C619A6" w:rsidP="007647FB">
            <w:pPr>
              <w:jc w:val="center"/>
              <w:rPr>
                <w:color w:val="000000"/>
              </w:rPr>
            </w:pPr>
            <w:r w:rsidRPr="007F165F">
              <w:rPr>
                <w:color w:val="000000"/>
              </w:rPr>
              <w:t>116010530</w:t>
            </w:r>
            <w:r>
              <w:rPr>
                <w:color w:val="000000"/>
              </w:rPr>
              <w:t>5</w:t>
            </w:r>
            <w:r w:rsidRPr="007F165F">
              <w:rPr>
                <w:color w:val="000000"/>
              </w:rPr>
              <w:t>0000140</w:t>
            </w:r>
          </w:p>
        </w:tc>
        <w:tc>
          <w:tcPr>
            <w:tcW w:w="3375" w:type="dxa"/>
          </w:tcPr>
          <w:p w:rsidR="00C619A6" w:rsidRPr="007F165F" w:rsidRDefault="00C619A6" w:rsidP="0058681A">
            <w:pPr>
              <w:widowControl w:val="0"/>
              <w:adjustRightInd w:val="0"/>
              <w:rPr>
                <w:color w:val="000000"/>
              </w:rPr>
            </w:pPr>
            <w:r w:rsidRPr="007F165F">
              <w:rPr>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25" w:type="dxa"/>
          </w:tcPr>
          <w:p w:rsidR="00C619A6" w:rsidRDefault="00C619A6" w:rsidP="002A5478">
            <w:pPr>
              <w:jc w:val="center"/>
            </w:pPr>
            <w:r w:rsidRPr="0059601F">
              <w:t>Иной способ</w:t>
            </w:r>
          </w:p>
        </w:tc>
        <w:tc>
          <w:tcPr>
            <w:tcW w:w="1684" w:type="dxa"/>
            <w:vAlign w:val="center"/>
          </w:tcPr>
          <w:p w:rsidR="00C619A6" w:rsidRPr="007F165F" w:rsidRDefault="00C619A6" w:rsidP="00257D47">
            <w:pPr>
              <w:jc w:val="center"/>
            </w:pPr>
          </w:p>
        </w:tc>
        <w:tc>
          <w:tcPr>
            <w:tcW w:w="2388" w:type="dxa"/>
          </w:tcPr>
          <w:p w:rsidR="00C619A6" w:rsidRPr="004A04DC" w:rsidRDefault="00C619A6" w:rsidP="00472623">
            <w:r w:rsidRPr="004A04DC">
              <w:t xml:space="preserve">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w:t>
            </w:r>
            <w:r w:rsidRPr="004A04DC">
              <w:lastRenderedPageBreak/>
              <w:t>фактического поступления доходов за истекший период текущего года</w:t>
            </w:r>
          </w:p>
        </w:tc>
        <w:tc>
          <w:tcPr>
            <w:tcW w:w="2247" w:type="dxa"/>
            <w:vAlign w:val="center"/>
          </w:tcPr>
          <w:p w:rsidR="00C619A6" w:rsidRPr="004A04DC" w:rsidRDefault="00C619A6" w:rsidP="00257D47"/>
        </w:tc>
      </w:tr>
      <w:tr w:rsidR="00C619A6" w:rsidRPr="007F165F" w:rsidTr="009F19D4">
        <w:tc>
          <w:tcPr>
            <w:tcW w:w="447" w:type="dxa"/>
          </w:tcPr>
          <w:p w:rsidR="00C619A6" w:rsidRPr="007F165F" w:rsidRDefault="00C619A6" w:rsidP="00EB155F">
            <w:pPr>
              <w:jc w:val="center"/>
            </w:pPr>
            <w:r>
              <w:lastRenderedPageBreak/>
              <w:t>3</w:t>
            </w:r>
            <w:r w:rsidR="00EB155F">
              <w:t>3</w:t>
            </w:r>
          </w:p>
        </w:tc>
        <w:tc>
          <w:tcPr>
            <w:tcW w:w="842" w:type="dxa"/>
          </w:tcPr>
          <w:p w:rsidR="00C619A6" w:rsidRPr="007F165F" w:rsidRDefault="00C619A6" w:rsidP="0070327F">
            <w:pPr>
              <w:jc w:val="center"/>
            </w:pPr>
            <w:r w:rsidRPr="007F165F">
              <w:t>923</w:t>
            </w:r>
          </w:p>
        </w:tc>
        <w:tc>
          <w:tcPr>
            <w:tcW w:w="1686" w:type="dxa"/>
          </w:tcPr>
          <w:p w:rsidR="00C619A6" w:rsidRPr="007F165F" w:rsidRDefault="00C619A6" w:rsidP="00257D47">
            <w:r w:rsidRPr="007F165F">
              <w:t>Администрация муниципального района «Печора»</w:t>
            </w:r>
          </w:p>
        </w:tc>
        <w:tc>
          <w:tcPr>
            <w:tcW w:w="1968" w:type="dxa"/>
          </w:tcPr>
          <w:p w:rsidR="00C619A6" w:rsidRPr="007F165F" w:rsidRDefault="00C619A6" w:rsidP="00257D47">
            <w:pPr>
              <w:jc w:val="center"/>
              <w:rPr>
                <w:color w:val="000000"/>
              </w:rPr>
            </w:pPr>
            <w:r w:rsidRPr="007F165F">
              <w:rPr>
                <w:color w:val="000000"/>
              </w:rPr>
              <w:t>11607010050000140</w:t>
            </w:r>
          </w:p>
        </w:tc>
        <w:tc>
          <w:tcPr>
            <w:tcW w:w="3375" w:type="dxa"/>
          </w:tcPr>
          <w:p w:rsidR="00C619A6" w:rsidRPr="007F165F" w:rsidRDefault="00C619A6" w:rsidP="0058681A">
            <w:pPr>
              <w:widowControl w:val="0"/>
              <w:adjustRightInd w:val="0"/>
              <w:rPr>
                <w:color w:val="000000"/>
              </w:rPr>
            </w:pPr>
            <w:proofErr w:type="gramStart"/>
            <w:r w:rsidRPr="007F165F">
              <w:rPr>
                <w:color w:val="00000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c>
          <w:tcPr>
            <w:tcW w:w="1125" w:type="dxa"/>
          </w:tcPr>
          <w:p w:rsidR="00C619A6" w:rsidRDefault="00C619A6" w:rsidP="002A5478">
            <w:pPr>
              <w:jc w:val="center"/>
            </w:pPr>
            <w:r w:rsidRPr="0059601F">
              <w:t>Иной способ</w:t>
            </w:r>
          </w:p>
        </w:tc>
        <w:tc>
          <w:tcPr>
            <w:tcW w:w="1684" w:type="dxa"/>
            <w:vAlign w:val="center"/>
          </w:tcPr>
          <w:p w:rsidR="00C619A6" w:rsidRPr="007F165F" w:rsidRDefault="00C619A6" w:rsidP="00257D47">
            <w:pPr>
              <w:jc w:val="center"/>
            </w:pPr>
          </w:p>
        </w:tc>
        <w:tc>
          <w:tcPr>
            <w:tcW w:w="2388" w:type="dxa"/>
          </w:tcPr>
          <w:p w:rsidR="00C619A6" w:rsidRPr="004A04DC" w:rsidRDefault="00C619A6" w:rsidP="00472623">
            <w:r w:rsidRPr="004A04DC">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vAlign w:val="center"/>
          </w:tcPr>
          <w:p w:rsidR="00C619A6" w:rsidRPr="004A04DC" w:rsidRDefault="00C619A6" w:rsidP="00257D47"/>
        </w:tc>
      </w:tr>
      <w:tr w:rsidR="00C619A6" w:rsidRPr="004A04DC" w:rsidTr="009F19D4">
        <w:tc>
          <w:tcPr>
            <w:tcW w:w="447" w:type="dxa"/>
          </w:tcPr>
          <w:p w:rsidR="00C619A6" w:rsidRPr="004A04DC" w:rsidRDefault="00C619A6" w:rsidP="00EB155F">
            <w:pPr>
              <w:jc w:val="center"/>
            </w:pPr>
            <w:r w:rsidRPr="004A04DC">
              <w:t>3</w:t>
            </w:r>
            <w:r w:rsidR="00EB155F">
              <w:t>4</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257D47">
            <w:r w:rsidRPr="004A04DC">
              <w:t>Администрация муниципального района «Печора»</w:t>
            </w:r>
          </w:p>
        </w:tc>
        <w:tc>
          <w:tcPr>
            <w:tcW w:w="1968" w:type="dxa"/>
          </w:tcPr>
          <w:p w:rsidR="00C619A6" w:rsidRPr="004A04DC" w:rsidRDefault="00C619A6" w:rsidP="00257D47">
            <w:pPr>
              <w:jc w:val="center"/>
            </w:pPr>
            <w:r w:rsidRPr="004A04DC">
              <w:t>11607090050000140</w:t>
            </w:r>
          </w:p>
        </w:tc>
        <w:tc>
          <w:tcPr>
            <w:tcW w:w="3375" w:type="dxa"/>
          </w:tcPr>
          <w:p w:rsidR="00C619A6" w:rsidRPr="004A04DC" w:rsidRDefault="00C619A6" w:rsidP="005271F5">
            <w:pPr>
              <w:widowControl w:val="0"/>
              <w:adjustRightInd w:val="0"/>
            </w:pPr>
            <w:r w:rsidRPr="004A04DC">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125" w:type="dxa"/>
          </w:tcPr>
          <w:p w:rsidR="00C619A6" w:rsidRPr="004A04DC" w:rsidRDefault="00C619A6" w:rsidP="002A5478">
            <w:pPr>
              <w:jc w:val="center"/>
            </w:pPr>
            <w:r w:rsidRPr="004A04DC">
              <w:t>Иной способ</w:t>
            </w:r>
          </w:p>
        </w:tc>
        <w:tc>
          <w:tcPr>
            <w:tcW w:w="1684" w:type="dxa"/>
            <w:vAlign w:val="center"/>
          </w:tcPr>
          <w:p w:rsidR="00C619A6" w:rsidRPr="004A04DC" w:rsidRDefault="00C619A6" w:rsidP="00257D47">
            <w:pPr>
              <w:jc w:val="center"/>
            </w:pPr>
          </w:p>
        </w:tc>
        <w:tc>
          <w:tcPr>
            <w:tcW w:w="2388" w:type="dxa"/>
          </w:tcPr>
          <w:p w:rsidR="00C619A6" w:rsidRPr="004A04DC" w:rsidRDefault="00C619A6" w:rsidP="00472623">
            <w:r w:rsidRPr="004A04DC">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vAlign w:val="center"/>
          </w:tcPr>
          <w:p w:rsidR="00C619A6" w:rsidRPr="004A04DC" w:rsidRDefault="00C619A6" w:rsidP="00257D47"/>
        </w:tc>
      </w:tr>
      <w:tr w:rsidR="00C619A6" w:rsidRPr="004A04DC" w:rsidTr="009F19D4">
        <w:tc>
          <w:tcPr>
            <w:tcW w:w="447" w:type="dxa"/>
          </w:tcPr>
          <w:p w:rsidR="00C619A6" w:rsidRPr="004A04DC" w:rsidRDefault="00C619A6" w:rsidP="00EB155F">
            <w:pPr>
              <w:jc w:val="center"/>
            </w:pPr>
            <w:r w:rsidRPr="004A04DC">
              <w:t>3</w:t>
            </w:r>
            <w:r w:rsidR="00EB155F">
              <w:t>5</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257D47">
            <w:r w:rsidRPr="004A04DC">
              <w:t>Администрация муниципального района «Печора»</w:t>
            </w:r>
          </w:p>
        </w:tc>
        <w:tc>
          <w:tcPr>
            <w:tcW w:w="1968" w:type="dxa"/>
          </w:tcPr>
          <w:p w:rsidR="00C619A6" w:rsidRPr="004A04DC" w:rsidRDefault="00C619A6" w:rsidP="00257D47">
            <w:pPr>
              <w:jc w:val="center"/>
            </w:pPr>
            <w:r w:rsidRPr="004A04DC">
              <w:t>116</w:t>
            </w:r>
            <w:r w:rsidRPr="007B39B3">
              <w:rPr>
                <w:lang w:val="en-US"/>
              </w:rPr>
              <w:t>1</w:t>
            </w:r>
            <w:r w:rsidRPr="004A04DC">
              <w:t>0031050000140</w:t>
            </w:r>
          </w:p>
        </w:tc>
        <w:tc>
          <w:tcPr>
            <w:tcW w:w="3375" w:type="dxa"/>
          </w:tcPr>
          <w:p w:rsidR="00C619A6" w:rsidRPr="004A04DC" w:rsidRDefault="00C619A6" w:rsidP="005271F5">
            <w:pPr>
              <w:widowControl w:val="0"/>
              <w:adjustRightInd w:val="0"/>
            </w:pPr>
            <w:r w:rsidRPr="004A04DC">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1125" w:type="dxa"/>
          </w:tcPr>
          <w:p w:rsidR="00C619A6" w:rsidRPr="004A04DC" w:rsidRDefault="00C619A6" w:rsidP="002A5478">
            <w:pPr>
              <w:jc w:val="center"/>
            </w:pPr>
            <w:r w:rsidRPr="004A04DC">
              <w:t>Иной способ</w:t>
            </w:r>
          </w:p>
        </w:tc>
        <w:tc>
          <w:tcPr>
            <w:tcW w:w="1684" w:type="dxa"/>
            <w:vAlign w:val="center"/>
          </w:tcPr>
          <w:p w:rsidR="00C619A6" w:rsidRPr="004A04DC" w:rsidRDefault="00C619A6" w:rsidP="00257D47">
            <w:pPr>
              <w:jc w:val="center"/>
            </w:pPr>
          </w:p>
        </w:tc>
        <w:tc>
          <w:tcPr>
            <w:tcW w:w="2388" w:type="dxa"/>
          </w:tcPr>
          <w:p w:rsidR="00C619A6" w:rsidRPr="004A04DC" w:rsidRDefault="00C619A6" w:rsidP="00472623">
            <w:r w:rsidRPr="004A04DC">
              <w:t>Поступления данных доходов не имеют системного, регулярного характера, поэтому не прогнозируются</w:t>
            </w:r>
          </w:p>
        </w:tc>
        <w:tc>
          <w:tcPr>
            <w:tcW w:w="2247" w:type="dxa"/>
            <w:vAlign w:val="center"/>
          </w:tcPr>
          <w:p w:rsidR="00C619A6" w:rsidRPr="004A04DC" w:rsidRDefault="00C619A6" w:rsidP="00257D47">
            <w:pPr>
              <w:autoSpaceDE/>
              <w:autoSpaceDN/>
            </w:pPr>
            <w:r w:rsidRPr="004A04DC">
              <w:t xml:space="preserve">Обязательное страхование гражданской ответственности осуществляется путем заключения со страховыми компаниями договоров обязательного страхования, в которых указываются размер платы при наступлении предусмотренного в договоре события </w:t>
            </w:r>
            <w:r w:rsidRPr="004A04DC">
              <w:lastRenderedPageBreak/>
              <w:t>(страхового случая).</w:t>
            </w:r>
          </w:p>
          <w:p w:rsidR="00C619A6" w:rsidRPr="004A04DC" w:rsidRDefault="00C619A6" w:rsidP="002A5478">
            <w:pPr>
              <w:autoSpaceDE/>
              <w:autoSpaceDN/>
            </w:pPr>
            <w:r w:rsidRPr="004A04DC">
              <w:t>Исчисление дохода производится при наступлении страхового случая согласно документам страховой компании по договору.</w:t>
            </w:r>
          </w:p>
        </w:tc>
      </w:tr>
      <w:tr w:rsidR="00C619A6" w:rsidRPr="004A04DC" w:rsidTr="009F19D4">
        <w:tc>
          <w:tcPr>
            <w:tcW w:w="447" w:type="dxa"/>
          </w:tcPr>
          <w:p w:rsidR="00C619A6" w:rsidRPr="004A04DC" w:rsidRDefault="00C619A6" w:rsidP="00EB155F">
            <w:pPr>
              <w:jc w:val="center"/>
            </w:pPr>
            <w:r w:rsidRPr="004A04DC">
              <w:lastRenderedPageBreak/>
              <w:t>3</w:t>
            </w:r>
            <w:r w:rsidR="00EB155F">
              <w:t>6</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257D47">
            <w:r w:rsidRPr="004A04DC">
              <w:t>Администрация муниципального района «Печора»</w:t>
            </w:r>
          </w:p>
        </w:tc>
        <w:tc>
          <w:tcPr>
            <w:tcW w:w="1968" w:type="dxa"/>
          </w:tcPr>
          <w:p w:rsidR="00C619A6" w:rsidRPr="004A04DC" w:rsidRDefault="00C619A6" w:rsidP="00257D47">
            <w:pPr>
              <w:jc w:val="center"/>
            </w:pPr>
            <w:r w:rsidRPr="004A04DC">
              <w:t>11610032050000140</w:t>
            </w:r>
          </w:p>
        </w:tc>
        <w:tc>
          <w:tcPr>
            <w:tcW w:w="3375" w:type="dxa"/>
          </w:tcPr>
          <w:p w:rsidR="00C619A6" w:rsidRPr="004A04DC" w:rsidRDefault="00C619A6" w:rsidP="005271F5">
            <w:pPr>
              <w:widowControl w:val="0"/>
              <w:adjustRightInd w:val="0"/>
            </w:pPr>
            <w:r w:rsidRPr="004A04DC">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125" w:type="dxa"/>
          </w:tcPr>
          <w:p w:rsidR="00C619A6" w:rsidRPr="004A04DC" w:rsidRDefault="00C619A6" w:rsidP="002A5478">
            <w:pPr>
              <w:jc w:val="center"/>
            </w:pPr>
            <w:r w:rsidRPr="004A04DC">
              <w:t>Иной способ</w:t>
            </w:r>
          </w:p>
        </w:tc>
        <w:tc>
          <w:tcPr>
            <w:tcW w:w="1684" w:type="dxa"/>
            <w:vAlign w:val="center"/>
          </w:tcPr>
          <w:p w:rsidR="00C619A6" w:rsidRPr="004A04DC" w:rsidRDefault="00C619A6" w:rsidP="00257D47">
            <w:pPr>
              <w:jc w:val="center"/>
            </w:pPr>
          </w:p>
        </w:tc>
        <w:tc>
          <w:tcPr>
            <w:tcW w:w="2388" w:type="dxa"/>
          </w:tcPr>
          <w:p w:rsidR="00C619A6" w:rsidRPr="004A04DC" w:rsidRDefault="00C619A6" w:rsidP="00472623">
            <w:r w:rsidRPr="004A04DC">
              <w:t>Поступления данных доходов не имеют системного, регулярного характера, поэтому не прогнозируются</w:t>
            </w:r>
          </w:p>
        </w:tc>
        <w:tc>
          <w:tcPr>
            <w:tcW w:w="2247" w:type="dxa"/>
            <w:vAlign w:val="center"/>
          </w:tcPr>
          <w:p w:rsidR="00C619A6" w:rsidRPr="004A04DC" w:rsidRDefault="00C619A6" w:rsidP="00257D47"/>
        </w:tc>
      </w:tr>
      <w:tr w:rsidR="00C619A6" w:rsidRPr="004A04DC" w:rsidTr="009F19D4">
        <w:tc>
          <w:tcPr>
            <w:tcW w:w="447" w:type="dxa"/>
          </w:tcPr>
          <w:p w:rsidR="00C619A6" w:rsidRPr="004A04DC" w:rsidRDefault="00C619A6" w:rsidP="00EB155F">
            <w:pPr>
              <w:jc w:val="center"/>
            </w:pPr>
            <w:r w:rsidRPr="004A04DC">
              <w:t>3</w:t>
            </w:r>
            <w:r w:rsidR="00EB155F">
              <w:t>7</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257D47">
            <w:r w:rsidRPr="004A04DC">
              <w:t>Администрация муниципального района «Печора»</w:t>
            </w:r>
          </w:p>
        </w:tc>
        <w:tc>
          <w:tcPr>
            <w:tcW w:w="1968" w:type="dxa"/>
          </w:tcPr>
          <w:p w:rsidR="00C619A6" w:rsidRPr="004A04DC" w:rsidRDefault="00C619A6" w:rsidP="00257D47">
            <w:pPr>
              <w:jc w:val="center"/>
            </w:pPr>
            <w:r w:rsidRPr="004A04DC">
              <w:t>11610061050000140</w:t>
            </w:r>
          </w:p>
        </w:tc>
        <w:tc>
          <w:tcPr>
            <w:tcW w:w="3375" w:type="dxa"/>
          </w:tcPr>
          <w:p w:rsidR="00C619A6" w:rsidRPr="004A04DC" w:rsidRDefault="00C619A6" w:rsidP="0058681A">
            <w:pPr>
              <w:widowControl w:val="0"/>
              <w:adjustRightInd w:val="0"/>
            </w:pPr>
            <w:proofErr w:type="gramStart"/>
            <w:r w:rsidRPr="004A04DC">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4A04DC">
              <w:t xml:space="preserve"> фонда)</w:t>
            </w:r>
          </w:p>
        </w:tc>
        <w:tc>
          <w:tcPr>
            <w:tcW w:w="1125" w:type="dxa"/>
          </w:tcPr>
          <w:p w:rsidR="00C619A6" w:rsidRPr="004A04DC" w:rsidRDefault="00C619A6" w:rsidP="002A5478">
            <w:pPr>
              <w:jc w:val="center"/>
            </w:pPr>
            <w:r w:rsidRPr="004A04DC">
              <w:t>Иной способ</w:t>
            </w:r>
          </w:p>
        </w:tc>
        <w:tc>
          <w:tcPr>
            <w:tcW w:w="1684" w:type="dxa"/>
            <w:vAlign w:val="center"/>
          </w:tcPr>
          <w:p w:rsidR="00C619A6" w:rsidRPr="004A04DC" w:rsidRDefault="00C619A6" w:rsidP="00257D47">
            <w:pPr>
              <w:jc w:val="center"/>
            </w:pPr>
          </w:p>
        </w:tc>
        <w:tc>
          <w:tcPr>
            <w:tcW w:w="2388" w:type="dxa"/>
          </w:tcPr>
          <w:p w:rsidR="00C619A6" w:rsidRPr="004A04DC" w:rsidRDefault="00C619A6" w:rsidP="00472623">
            <w:r w:rsidRPr="004A04DC">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vAlign w:val="center"/>
          </w:tcPr>
          <w:p w:rsidR="00C619A6" w:rsidRPr="004A04DC" w:rsidRDefault="00C619A6" w:rsidP="00257D47"/>
        </w:tc>
      </w:tr>
      <w:tr w:rsidR="00C619A6" w:rsidRPr="004A04DC" w:rsidTr="009F19D4">
        <w:tc>
          <w:tcPr>
            <w:tcW w:w="447" w:type="dxa"/>
          </w:tcPr>
          <w:p w:rsidR="00C619A6" w:rsidRPr="004A04DC" w:rsidRDefault="00C619A6" w:rsidP="00EB155F">
            <w:pPr>
              <w:jc w:val="center"/>
            </w:pPr>
            <w:r w:rsidRPr="004A04DC">
              <w:t>3</w:t>
            </w:r>
            <w:r w:rsidR="00EB155F">
              <w:t>8</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257D47">
            <w:r w:rsidRPr="004A04DC">
              <w:t>Администрация муниципального района «Печора»</w:t>
            </w:r>
          </w:p>
        </w:tc>
        <w:tc>
          <w:tcPr>
            <w:tcW w:w="1968" w:type="dxa"/>
          </w:tcPr>
          <w:p w:rsidR="00C619A6" w:rsidRPr="004A04DC" w:rsidRDefault="00C619A6" w:rsidP="00257D47">
            <w:pPr>
              <w:jc w:val="center"/>
            </w:pPr>
            <w:r w:rsidRPr="004A04DC">
              <w:t>11610062050000140</w:t>
            </w:r>
          </w:p>
        </w:tc>
        <w:tc>
          <w:tcPr>
            <w:tcW w:w="3375" w:type="dxa"/>
          </w:tcPr>
          <w:p w:rsidR="00C619A6" w:rsidRPr="004A04DC" w:rsidRDefault="00C619A6" w:rsidP="0058681A">
            <w:pPr>
              <w:widowControl w:val="0"/>
              <w:adjustRightInd w:val="0"/>
            </w:pPr>
            <w:proofErr w:type="gramStart"/>
            <w:r w:rsidRPr="004A04DC">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w:t>
            </w:r>
            <w:r w:rsidRPr="004A04DC">
              <w:lastRenderedPageBreak/>
              <w:t>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tc>
        <w:tc>
          <w:tcPr>
            <w:tcW w:w="1125" w:type="dxa"/>
          </w:tcPr>
          <w:p w:rsidR="00C619A6" w:rsidRPr="004A04DC" w:rsidRDefault="00C619A6" w:rsidP="002A5478">
            <w:pPr>
              <w:jc w:val="center"/>
            </w:pPr>
            <w:r w:rsidRPr="004A04DC">
              <w:lastRenderedPageBreak/>
              <w:t>Иной способ</w:t>
            </w:r>
          </w:p>
        </w:tc>
        <w:tc>
          <w:tcPr>
            <w:tcW w:w="1684" w:type="dxa"/>
            <w:vAlign w:val="center"/>
          </w:tcPr>
          <w:p w:rsidR="00C619A6" w:rsidRPr="004A04DC" w:rsidRDefault="00C619A6" w:rsidP="00257D47">
            <w:pPr>
              <w:jc w:val="center"/>
            </w:pPr>
          </w:p>
        </w:tc>
        <w:tc>
          <w:tcPr>
            <w:tcW w:w="2388" w:type="dxa"/>
          </w:tcPr>
          <w:p w:rsidR="00C619A6" w:rsidRPr="004A04DC" w:rsidRDefault="00C619A6" w:rsidP="00472623">
            <w:r w:rsidRPr="004A04DC">
              <w:t xml:space="preserve">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w:t>
            </w:r>
            <w:r w:rsidRPr="004A04DC">
              <w:lastRenderedPageBreak/>
              <w:t>фактического поступления доходов за истекший период текущего года</w:t>
            </w:r>
          </w:p>
        </w:tc>
        <w:tc>
          <w:tcPr>
            <w:tcW w:w="2247" w:type="dxa"/>
            <w:vAlign w:val="center"/>
          </w:tcPr>
          <w:p w:rsidR="00C619A6" w:rsidRPr="004A04DC" w:rsidRDefault="00C619A6" w:rsidP="00257D47"/>
        </w:tc>
      </w:tr>
      <w:tr w:rsidR="00C619A6" w:rsidRPr="004A04DC" w:rsidTr="009F19D4">
        <w:tc>
          <w:tcPr>
            <w:tcW w:w="447" w:type="dxa"/>
          </w:tcPr>
          <w:p w:rsidR="00C619A6" w:rsidRPr="004A04DC" w:rsidRDefault="00C619A6" w:rsidP="00EB155F">
            <w:pPr>
              <w:jc w:val="center"/>
            </w:pPr>
            <w:r w:rsidRPr="004A04DC">
              <w:lastRenderedPageBreak/>
              <w:t>3</w:t>
            </w:r>
            <w:r w:rsidR="00EB155F">
              <w:t>9</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257D47">
            <w:r w:rsidRPr="004A04DC">
              <w:t>Администрация муниципального района «Печора»</w:t>
            </w:r>
          </w:p>
        </w:tc>
        <w:tc>
          <w:tcPr>
            <w:tcW w:w="1968" w:type="dxa"/>
          </w:tcPr>
          <w:p w:rsidR="00C619A6" w:rsidRPr="004A04DC" w:rsidRDefault="00C619A6" w:rsidP="00257D47">
            <w:pPr>
              <w:jc w:val="center"/>
            </w:pPr>
            <w:r w:rsidRPr="004A04DC">
              <w:t>11610081050000140</w:t>
            </w:r>
          </w:p>
        </w:tc>
        <w:tc>
          <w:tcPr>
            <w:tcW w:w="3375" w:type="dxa"/>
          </w:tcPr>
          <w:p w:rsidR="00C619A6" w:rsidRPr="004A04DC" w:rsidRDefault="00C619A6" w:rsidP="0058681A">
            <w:pPr>
              <w:widowControl w:val="0"/>
              <w:adjustRightInd w:val="0"/>
            </w:pPr>
            <w:r w:rsidRPr="004A04DC">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125" w:type="dxa"/>
          </w:tcPr>
          <w:p w:rsidR="00C619A6" w:rsidRPr="004A04DC" w:rsidRDefault="00C619A6" w:rsidP="002A5478">
            <w:pPr>
              <w:jc w:val="center"/>
            </w:pPr>
            <w:r w:rsidRPr="004A04DC">
              <w:t>Иной способ</w:t>
            </w:r>
          </w:p>
        </w:tc>
        <w:tc>
          <w:tcPr>
            <w:tcW w:w="1684" w:type="dxa"/>
            <w:vAlign w:val="center"/>
          </w:tcPr>
          <w:p w:rsidR="00C619A6" w:rsidRPr="004A04DC" w:rsidRDefault="00C619A6" w:rsidP="00257D47">
            <w:pPr>
              <w:jc w:val="center"/>
            </w:pPr>
          </w:p>
        </w:tc>
        <w:tc>
          <w:tcPr>
            <w:tcW w:w="2388" w:type="dxa"/>
          </w:tcPr>
          <w:p w:rsidR="00C619A6" w:rsidRPr="004A04DC" w:rsidRDefault="00C619A6" w:rsidP="00472623">
            <w:r w:rsidRPr="004A04DC">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vAlign w:val="center"/>
          </w:tcPr>
          <w:p w:rsidR="00C619A6" w:rsidRPr="004A04DC" w:rsidRDefault="00C619A6" w:rsidP="00257D47"/>
        </w:tc>
      </w:tr>
      <w:tr w:rsidR="00C619A6" w:rsidRPr="004A04DC" w:rsidTr="009F19D4">
        <w:tc>
          <w:tcPr>
            <w:tcW w:w="447" w:type="dxa"/>
          </w:tcPr>
          <w:p w:rsidR="00C619A6" w:rsidRPr="004A04DC" w:rsidRDefault="00EB155F" w:rsidP="00EB155F">
            <w:pPr>
              <w:jc w:val="center"/>
            </w:pPr>
            <w:r>
              <w:t>40</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257D47">
            <w:r w:rsidRPr="004A04DC">
              <w:t>Администрация муниципального района «Печора»</w:t>
            </w:r>
          </w:p>
        </w:tc>
        <w:tc>
          <w:tcPr>
            <w:tcW w:w="1968" w:type="dxa"/>
          </w:tcPr>
          <w:p w:rsidR="00C619A6" w:rsidRPr="004A04DC" w:rsidRDefault="00C619A6" w:rsidP="00257D47">
            <w:pPr>
              <w:jc w:val="center"/>
            </w:pPr>
            <w:r w:rsidRPr="004A04DC">
              <w:t>11610082050000140</w:t>
            </w:r>
          </w:p>
        </w:tc>
        <w:tc>
          <w:tcPr>
            <w:tcW w:w="3375" w:type="dxa"/>
          </w:tcPr>
          <w:p w:rsidR="00C619A6" w:rsidRPr="004A04DC" w:rsidRDefault="00C619A6" w:rsidP="0058681A">
            <w:pPr>
              <w:widowControl w:val="0"/>
              <w:adjustRightInd w:val="0"/>
            </w:pPr>
            <w:r w:rsidRPr="004A04DC">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c>
          <w:tcPr>
            <w:tcW w:w="1125" w:type="dxa"/>
          </w:tcPr>
          <w:p w:rsidR="00C619A6" w:rsidRPr="004A04DC" w:rsidRDefault="00C619A6" w:rsidP="002A5478">
            <w:pPr>
              <w:jc w:val="center"/>
            </w:pPr>
            <w:r w:rsidRPr="004A04DC">
              <w:t>Иной способ</w:t>
            </w:r>
          </w:p>
        </w:tc>
        <w:tc>
          <w:tcPr>
            <w:tcW w:w="1684" w:type="dxa"/>
            <w:vAlign w:val="center"/>
          </w:tcPr>
          <w:p w:rsidR="00C619A6" w:rsidRPr="004A04DC" w:rsidRDefault="00C619A6" w:rsidP="00257D47">
            <w:pPr>
              <w:jc w:val="center"/>
            </w:pPr>
          </w:p>
        </w:tc>
        <w:tc>
          <w:tcPr>
            <w:tcW w:w="2388" w:type="dxa"/>
          </w:tcPr>
          <w:p w:rsidR="00C619A6" w:rsidRPr="004A04DC" w:rsidRDefault="00C619A6" w:rsidP="00472623">
            <w:r w:rsidRPr="004A04DC">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vAlign w:val="center"/>
          </w:tcPr>
          <w:p w:rsidR="00C619A6" w:rsidRPr="004A04DC" w:rsidRDefault="00C619A6" w:rsidP="00257D47"/>
        </w:tc>
      </w:tr>
      <w:tr w:rsidR="00C619A6" w:rsidRPr="004A04DC" w:rsidTr="009F19D4">
        <w:trPr>
          <w:trHeight w:val="3448"/>
        </w:trPr>
        <w:tc>
          <w:tcPr>
            <w:tcW w:w="447" w:type="dxa"/>
          </w:tcPr>
          <w:p w:rsidR="00C619A6" w:rsidRPr="004A04DC" w:rsidRDefault="00C619A6" w:rsidP="00EB155F">
            <w:pPr>
              <w:jc w:val="center"/>
            </w:pPr>
            <w:r w:rsidRPr="004A04DC">
              <w:lastRenderedPageBreak/>
              <w:t>4</w:t>
            </w:r>
            <w:r w:rsidR="00EB155F">
              <w:t>1</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257D47">
            <w:r w:rsidRPr="004A04DC">
              <w:t>Администрация муниципального района «Печора»</w:t>
            </w:r>
          </w:p>
        </w:tc>
        <w:tc>
          <w:tcPr>
            <w:tcW w:w="1968" w:type="dxa"/>
          </w:tcPr>
          <w:p w:rsidR="00C619A6" w:rsidRPr="004A04DC" w:rsidRDefault="00C619A6" w:rsidP="001D3365">
            <w:pPr>
              <w:jc w:val="center"/>
            </w:pPr>
            <w:r w:rsidRPr="004A04DC">
              <w:t>116101230100</w:t>
            </w:r>
            <w:r>
              <w:t>00</w:t>
            </w:r>
            <w:r w:rsidRPr="004A04DC">
              <w:t>140</w:t>
            </w:r>
          </w:p>
        </w:tc>
        <w:tc>
          <w:tcPr>
            <w:tcW w:w="3375" w:type="dxa"/>
          </w:tcPr>
          <w:p w:rsidR="00C619A6" w:rsidRPr="004A04DC" w:rsidRDefault="00C619A6" w:rsidP="001D3365">
            <w:pPr>
              <w:widowControl w:val="0"/>
              <w:adjustRightInd w:val="0"/>
            </w:pPr>
            <w:r w:rsidRPr="004A04DC">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w:t>
            </w:r>
          </w:p>
        </w:tc>
        <w:tc>
          <w:tcPr>
            <w:tcW w:w="1125" w:type="dxa"/>
          </w:tcPr>
          <w:p w:rsidR="00C619A6" w:rsidRPr="004A04DC" w:rsidRDefault="00C619A6" w:rsidP="002A5478">
            <w:pPr>
              <w:jc w:val="center"/>
            </w:pPr>
            <w:r w:rsidRPr="004A04DC">
              <w:t>Иной способ</w:t>
            </w:r>
          </w:p>
        </w:tc>
        <w:tc>
          <w:tcPr>
            <w:tcW w:w="1684" w:type="dxa"/>
            <w:vAlign w:val="center"/>
          </w:tcPr>
          <w:p w:rsidR="00C619A6" w:rsidRPr="004A04DC" w:rsidRDefault="00C619A6" w:rsidP="00257D47">
            <w:pPr>
              <w:jc w:val="center"/>
            </w:pPr>
          </w:p>
        </w:tc>
        <w:tc>
          <w:tcPr>
            <w:tcW w:w="2388" w:type="dxa"/>
          </w:tcPr>
          <w:p w:rsidR="00C619A6" w:rsidRPr="004A04DC" w:rsidRDefault="00C619A6" w:rsidP="00472623">
            <w:bookmarkStart w:id="1" w:name="_Hlk112319727"/>
            <w:r w:rsidRPr="004A04DC">
              <w:rPr>
                <w:lang w:eastAsia="en-US"/>
              </w:rPr>
              <w:t>Данные доходы прогнозируются в случае наличия дебиторской задолженности в размере задолженности на начало планового периода с учетом условий ее погашения</w:t>
            </w:r>
            <w:bookmarkEnd w:id="1"/>
          </w:p>
        </w:tc>
        <w:tc>
          <w:tcPr>
            <w:tcW w:w="2247" w:type="dxa"/>
            <w:vAlign w:val="center"/>
          </w:tcPr>
          <w:p w:rsidR="00C619A6" w:rsidRPr="004A04DC" w:rsidRDefault="00C619A6" w:rsidP="00257D47"/>
        </w:tc>
      </w:tr>
      <w:tr w:rsidR="00C619A6" w:rsidRPr="004A04DC" w:rsidTr="009F19D4">
        <w:tc>
          <w:tcPr>
            <w:tcW w:w="447" w:type="dxa"/>
          </w:tcPr>
          <w:p w:rsidR="00C619A6" w:rsidRPr="004A04DC" w:rsidRDefault="00C619A6" w:rsidP="00EB155F">
            <w:pPr>
              <w:jc w:val="center"/>
            </w:pPr>
            <w:r w:rsidRPr="004A04DC">
              <w:t>4</w:t>
            </w:r>
            <w:r w:rsidR="00EB155F">
              <w:t>2</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257D47">
            <w:r w:rsidRPr="004A04DC">
              <w:t>Администрация муниципального района «Печора»</w:t>
            </w:r>
          </w:p>
        </w:tc>
        <w:tc>
          <w:tcPr>
            <w:tcW w:w="1968" w:type="dxa"/>
          </w:tcPr>
          <w:p w:rsidR="00C619A6" w:rsidRPr="004A04DC" w:rsidRDefault="00C619A6" w:rsidP="00257D47">
            <w:pPr>
              <w:jc w:val="center"/>
            </w:pPr>
            <w:r w:rsidRPr="004A04DC">
              <w:t>11701050050000180</w:t>
            </w:r>
          </w:p>
        </w:tc>
        <w:tc>
          <w:tcPr>
            <w:tcW w:w="3375" w:type="dxa"/>
          </w:tcPr>
          <w:p w:rsidR="00C619A6" w:rsidRPr="004A04DC" w:rsidRDefault="00C619A6" w:rsidP="002A5478">
            <w:pPr>
              <w:widowControl w:val="0"/>
              <w:adjustRightInd w:val="0"/>
            </w:pPr>
            <w:r w:rsidRPr="004A04DC">
              <w:t>Невыясненные поступления, зачисляемые в бюджеты муниципальных районов</w:t>
            </w:r>
          </w:p>
        </w:tc>
        <w:tc>
          <w:tcPr>
            <w:tcW w:w="1125" w:type="dxa"/>
          </w:tcPr>
          <w:p w:rsidR="00C619A6" w:rsidRPr="004A04DC" w:rsidRDefault="00C619A6" w:rsidP="002A5478">
            <w:pPr>
              <w:jc w:val="center"/>
            </w:pPr>
            <w:r w:rsidRPr="004A04DC">
              <w:t>Иной способ</w:t>
            </w:r>
          </w:p>
        </w:tc>
        <w:tc>
          <w:tcPr>
            <w:tcW w:w="1684" w:type="dxa"/>
            <w:vAlign w:val="center"/>
          </w:tcPr>
          <w:p w:rsidR="00C619A6" w:rsidRPr="004A04DC" w:rsidRDefault="00C619A6" w:rsidP="00257D47">
            <w:pPr>
              <w:jc w:val="center"/>
            </w:pPr>
          </w:p>
        </w:tc>
        <w:tc>
          <w:tcPr>
            <w:tcW w:w="2388" w:type="dxa"/>
          </w:tcPr>
          <w:p w:rsidR="00C619A6" w:rsidRPr="004A04DC" w:rsidRDefault="00C619A6" w:rsidP="00472623">
            <w:r w:rsidRPr="004A04DC">
              <w:t>Поступления данных доходов не имеют системного, регулярного характера, поэтому не прогнозируются</w:t>
            </w:r>
          </w:p>
        </w:tc>
        <w:tc>
          <w:tcPr>
            <w:tcW w:w="2247" w:type="dxa"/>
            <w:vAlign w:val="center"/>
          </w:tcPr>
          <w:p w:rsidR="00C619A6" w:rsidRPr="004A04DC" w:rsidRDefault="00C619A6" w:rsidP="00257D47">
            <w:pPr>
              <w:rPr>
                <w:lang w:eastAsia="en-US"/>
              </w:rPr>
            </w:pPr>
            <w:r w:rsidRPr="004A04DC">
              <w:rPr>
                <w:snapToGrid w:val="0"/>
              </w:rPr>
              <w:t>На данный вид дохода зачисляются доходы в случае неверного указания реквизитов в платежных документах и подлежат у</w:t>
            </w:r>
            <w:r w:rsidRPr="004A04DC">
              <w:rPr>
                <w:lang w:eastAsia="en-US"/>
              </w:rPr>
              <w:t>точнению на соответствующий код доходов в соответствии с бюджетной классификацией</w:t>
            </w:r>
          </w:p>
        </w:tc>
      </w:tr>
      <w:tr w:rsidR="00C619A6" w:rsidRPr="004A04DC" w:rsidTr="009F19D4">
        <w:tc>
          <w:tcPr>
            <w:tcW w:w="447" w:type="dxa"/>
          </w:tcPr>
          <w:p w:rsidR="00C619A6" w:rsidRPr="004A04DC" w:rsidRDefault="00C619A6" w:rsidP="00EB155F">
            <w:pPr>
              <w:jc w:val="center"/>
            </w:pPr>
            <w:r w:rsidRPr="004A04DC">
              <w:t>4</w:t>
            </w:r>
            <w:r w:rsidR="00EB155F">
              <w:t>3</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257D47">
            <w:r w:rsidRPr="004A04DC">
              <w:t>Администрация муниципального района «Печора»</w:t>
            </w:r>
          </w:p>
        </w:tc>
        <w:tc>
          <w:tcPr>
            <w:tcW w:w="1968" w:type="dxa"/>
          </w:tcPr>
          <w:p w:rsidR="00C619A6" w:rsidRPr="004A04DC" w:rsidRDefault="00C619A6" w:rsidP="00257D47">
            <w:pPr>
              <w:jc w:val="center"/>
            </w:pPr>
            <w:r w:rsidRPr="004A04DC">
              <w:t>11705050050000180</w:t>
            </w:r>
          </w:p>
        </w:tc>
        <w:tc>
          <w:tcPr>
            <w:tcW w:w="3375" w:type="dxa"/>
          </w:tcPr>
          <w:p w:rsidR="00C619A6" w:rsidRPr="004A04DC" w:rsidRDefault="00C619A6" w:rsidP="0058681A">
            <w:pPr>
              <w:widowControl w:val="0"/>
              <w:adjustRightInd w:val="0"/>
            </w:pPr>
            <w:r w:rsidRPr="004A04DC">
              <w:t>Прочие неналоговые доходы бюджетов муниципальных районов</w:t>
            </w:r>
          </w:p>
        </w:tc>
        <w:tc>
          <w:tcPr>
            <w:tcW w:w="1125" w:type="dxa"/>
          </w:tcPr>
          <w:p w:rsidR="00C619A6" w:rsidRPr="004A04DC" w:rsidRDefault="00C619A6" w:rsidP="002A5478">
            <w:pPr>
              <w:jc w:val="center"/>
            </w:pPr>
            <w:r w:rsidRPr="004A04DC">
              <w:t>Иной способ</w:t>
            </w:r>
          </w:p>
        </w:tc>
        <w:tc>
          <w:tcPr>
            <w:tcW w:w="1684" w:type="dxa"/>
            <w:vAlign w:val="center"/>
          </w:tcPr>
          <w:p w:rsidR="00C619A6" w:rsidRPr="004A04DC" w:rsidRDefault="00C619A6" w:rsidP="00257D47">
            <w:pPr>
              <w:jc w:val="center"/>
            </w:pPr>
          </w:p>
        </w:tc>
        <w:tc>
          <w:tcPr>
            <w:tcW w:w="2388" w:type="dxa"/>
            <w:vAlign w:val="center"/>
          </w:tcPr>
          <w:p w:rsidR="00C619A6" w:rsidRPr="004A04DC" w:rsidRDefault="00C619A6" w:rsidP="00472623">
            <w:bookmarkStart w:id="2" w:name="_Hlk112319950"/>
            <w:r w:rsidRPr="004A04DC">
              <w:t>Поступления данных доходов не имеют системного, регулярного характера, поэтому не прогнозируются</w:t>
            </w:r>
            <w:bookmarkEnd w:id="2"/>
          </w:p>
        </w:tc>
        <w:tc>
          <w:tcPr>
            <w:tcW w:w="2247" w:type="dxa"/>
            <w:vAlign w:val="center"/>
          </w:tcPr>
          <w:p w:rsidR="00C619A6" w:rsidRPr="004A04DC" w:rsidRDefault="00C619A6" w:rsidP="00257D47"/>
        </w:tc>
      </w:tr>
      <w:tr w:rsidR="00C619A6" w:rsidRPr="004A04DC" w:rsidTr="009F19D4">
        <w:tc>
          <w:tcPr>
            <w:tcW w:w="447" w:type="dxa"/>
          </w:tcPr>
          <w:p w:rsidR="00C619A6" w:rsidRPr="004A04DC" w:rsidRDefault="00C619A6" w:rsidP="00EB155F">
            <w:pPr>
              <w:jc w:val="center"/>
            </w:pPr>
            <w:r w:rsidRPr="004A04DC">
              <w:t>4</w:t>
            </w:r>
            <w:r w:rsidR="00EB155F">
              <w:t>4</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257D47">
            <w:r w:rsidRPr="004A04DC">
              <w:t>Администрация муниципального района «Печора»</w:t>
            </w:r>
          </w:p>
        </w:tc>
        <w:tc>
          <w:tcPr>
            <w:tcW w:w="1968" w:type="dxa"/>
          </w:tcPr>
          <w:p w:rsidR="00C619A6" w:rsidRPr="004A04DC" w:rsidRDefault="00C619A6" w:rsidP="0097008C">
            <w:pPr>
              <w:jc w:val="center"/>
            </w:pPr>
            <w:r w:rsidRPr="004A04DC">
              <w:t>11715030050000150</w:t>
            </w:r>
          </w:p>
        </w:tc>
        <w:tc>
          <w:tcPr>
            <w:tcW w:w="3375" w:type="dxa"/>
          </w:tcPr>
          <w:p w:rsidR="00C619A6" w:rsidRPr="004A04DC" w:rsidRDefault="00C619A6" w:rsidP="0058681A">
            <w:pPr>
              <w:widowControl w:val="0"/>
              <w:adjustRightInd w:val="0"/>
            </w:pPr>
            <w:r w:rsidRPr="004A04DC">
              <w:t>Инициативные платежи, зачисляемые в бюджеты муниципальных районов</w:t>
            </w:r>
          </w:p>
        </w:tc>
        <w:tc>
          <w:tcPr>
            <w:tcW w:w="1125" w:type="dxa"/>
          </w:tcPr>
          <w:p w:rsidR="00C619A6" w:rsidRPr="004A04DC" w:rsidRDefault="00C619A6" w:rsidP="002A5478">
            <w:pPr>
              <w:jc w:val="center"/>
            </w:pPr>
            <w:r w:rsidRPr="004A04DC">
              <w:t>Иной способ</w:t>
            </w:r>
          </w:p>
        </w:tc>
        <w:tc>
          <w:tcPr>
            <w:tcW w:w="1684" w:type="dxa"/>
            <w:vAlign w:val="center"/>
          </w:tcPr>
          <w:p w:rsidR="00C619A6" w:rsidRPr="004A04DC" w:rsidRDefault="00C619A6" w:rsidP="00257D47"/>
        </w:tc>
        <w:tc>
          <w:tcPr>
            <w:tcW w:w="2388" w:type="dxa"/>
            <w:vAlign w:val="center"/>
          </w:tcPr>
          <w:p w:rsidR="00C619A6" w:rsidRPr="004A04DC" w:rsidRDefault="00C619A6" w:rsidP="00472623">
            <w:r w:rsidRPr="004A04DC">
              <w:t xml:space="preserve">По данным </w:t>
            </w:r>
            <w:proofErr w:type="gramStart"/>
            <w:r w:rsidRPr="004A04DC">
              <w:t>доходам</w:t>
            </w:r>
            <w:proofErr w:type="gramEnd"/>
            <w:r w:rsidRPr="004A04DC">
              <w:t xml:space="preserve"> не имеющим постоянного характера поступлений, прогнозирование осуществляется в случае наличия утверждённого перечня мероприятий в рамках проектов "Народный бюджет", запланированных к реализации в очередном году и плановом периоде</w:t>
            </w:r>
          </w:p>
        </w:tc>
        <w:tc>
          <w:tcPr>
            <w:tcW w:w="2247" w:type="dxa"/>
            <w:vAlign w:val="center"/>
          </w:tcPr>
          <w:p w:rsidR="00C619A6" w:rsidRPr="004A04DC" w:rsidRDefault="00C619A6" w:rsidP="00257D47"/>
        </w:tc>
      </w:tr>
      <w:tr w:rsidR="00C619A6" w:rsidRPr="004A04DC" w:rsidTr="009F19D4">
        <w:tc>
          <w:tcPr>
            <w:tcW w:w="447" w:type="dxa"/>
          </w:tcPr>
          <w:p w:rsidR="00C619A6" w:rsidRPr="004A04DC" w:rsidRDefault="00C619A6" w:rsidP="00EB155F">
            <w:pPr>
              <w:jc w:val="center"/>
            </w:pPr>
            <w:r w:rsidRPr="004A04DC">
              <w:t>4</w:t>
            </w:r>
            <w:r w:rsidR="00EB155F">
              <w:t>5</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257D47">
            <w:r w:rsidRPr="004A04DC">
              <w:t xml:space="preserve">Администрация муниципального </w:t>
            </w:r>
            <w:r w:rsidRPr="004A04DC">
              <w:lastRenderedPageBreak/>
              <w:t>района «Печора»</w:t>
            </w:r>
          </w:p>
        </w:tc>
        <w:tc>
          <w:tcPr>
            <w:tcW w:w="1968" w:type="dxa"/>
          </w:tcPr>
          <w:p w:rsidR="00C619A6" w:rsidRPr="004A04DC" w:rsidRDefault="00C619A6" w:rsidP="00257D47">
            <w:pPr>
              <w:jc w:val="center"/>
            </w:pPr>
            <w:r w:rsidRPr="004A04DC">
              <w:lastRenderedPageBreak/>
              <w:t>11716000050000180</w:t>
            </w:r>
          </w:p>
        </w:tc>
        <w:tc>
          <w:tcPr>
            <w:tcW w:w="3375" w:type="dxa"/>
          </w:tcPr>
          <w:p w:rsidR="00C619A6" w:rsidRPr="004A04DC" w:rsidRDefault="00C619A6" w:rsidP="002A5478">
            <w:pPr>
              <w:widowControl w:val="0"/>
              <w:adjustRightInd w:val="0"/>
            </w:pPr>
            <w:r w:rsidRPr="004A04DC">
              <w:t xml:space="preserve">Прочие неналоговые доходы бюджетов муниципальных районов в </w:t>
            </w:r>
            <w:r w:rsidRPr="004A04DC">
              <w:lastRenderedPageBreak/>
              <w:t>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района</w:t>
            </w:r>
          </w:p>
        </w:tc>
        <w:tc>
          <w:tcPr>
            <w:tcW w:w="1125" w:type="dxa"/>
          </w:tcPr>
          <w:p w:rsidR="00C619A6" w:rsidRPr="004A04DC" w:rsidRDefault="00C619A6" w:rsidP="002A5478">
            <w:pPr>
              <w:jc w:val="center"/>
            </w:pPr>
            <w:r w:rsidRPr="004A04DC">
              <w:lastRenderedPageBreak/>
              <w:t>Иной способ</w:t>
            </w:r>
          </w:p>
        </w:tc>
        <w:tc>
          <w:tcPr>
            <w:tcW w:w="1684" w:type="dxa"/>
            <w:vAlign w:val="center"/>
          </w:tcPr>
          <w:p w:rsidR="00C619A6" w:rsidRPr="004A04DC" w:rsidRDefault="00C619A6" w:rsidP="00257D47">
            <w:pPr>
              <w:jc w:val="center"/>
            </w:pPr>
          </w:p>
        </w:tc>
        <w:tc>
          <w:tcPr>
            <w:tcW w:w="2388" w:type="dxa"/>
          </w:tcPr>
          <w:p w:rsidR="00C619A6" w:rsidRPr="004A04DC" w:rsidRDefault="00C619A6" w:rsidP="00472623">
            <w:bookmarkStart w:id="3" w:name="_Hlk112320115"/>
            <w:r w:rsidRPr="004A04DC">
              <w:t xml:space="preserve">Поступления данных доходов не имеют </w:t>
            </w:r>
            <w:r w:rsidRPr="004A04DC">
              <w:lastRenderedPageBreak/>
              <w:t>системного, регулярного характера, поэтому не прогнозируются</w:t>
            </w:r>
            <w:bookmarkEnd w:id="3"/>
          </w:p>
        </w:tc>
        <w:tc>
          <w:tcPr>
            <w:tcW w:w="2247" w:type="dxa"/>
            <w:vAlign w:val="center"/>
          </w:tcPr>
          <w:p w:rsidR="00C619A6" w:rsidRPr="004A04DC" w:rsidRDefault="00C619A6" w:rsidP="00257D47"/>
        </w:tc>
      </w:tr>
      <w:tr w:rsidR="00C619A6" w:rsidRPr="004A04DC" w:rsidTr="009F19D4">
        <w:tc>
          <w:tcPr>
            <w:tcW w:w="447" w:type="dxa"/>
          </w:tcPr>
          <w:p w:rsidR="00C619A6" w:rsidRPr="004A04DC" w:rsidRDefault="00C619A6" w:rsidP="00EB155F">
            <w:pPr>
              <w:jc w:val="center"/>
            </w:pPr>
            <w:r w:rsidRPr="004A04DC">
              <w:lastRenderedPageBreak/>
              <w:t>4</w:t>
            </w:r>
            <w:r w:rsidR="00EB155F">
              <w:t>6</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312785">
            <w:r w:rsidRPr="004A04DC">
              <w:t>Администрация муниципального района «Печора»</w:t>
            </w:r>
          </w:p>
        </w:tc>
        <w:tc>
          <w:tcPr>
            <w:tcW w:w="1968" w:type="dxa"/>
          </w:tcPr>
          <w:p w:rsidR="00C619A6" w:rsidRPr="004A04DC" w:rsidRDefault="00C619A6" w:rsidP="007F165F">
            <w:pPr>
              <w:jc w:val="center"/>
            </w:pPr>
            <w:r w:rsidRPr="004A04DC">
              <w:t>20216549050000150</w:t>
            </w:r>
          </w:p>
          <w:p w:rsidR="00C619A6" w:rsidRPr="004A04DC" w:rsidRDefault="00C619A6" w:rsidP="007F165F">
            <w:pPr>
              <w:widowControl w:val="0"/>
              <w:adjustRightInd w:val="0"/>
              <w:jc w:val="center"/>
            </w:pPr>
          </w:p>
        </w:tc>
        <w:tc>
          <w:tcPr>
            <w:tcW w:w="3375" w:type="dxa"/>
          </w:tcPr>
          <w:p w:rsidR="00C619A6" w:rsidRPr="004A04DC" w:rsidRDefault="00C619A6" w:rsidP="0058681A">
            <w:pPr>
              <w:adjustRightInd w:val="0"/>
            </w:pPr>
            <w:r w:rsidRPr="004A04DC">
              <w:t xml:space="preserve">Дотации (гранты) бюджетам муниципальных районов за достижение показателей деятельности органов </w:t>
            </w:r>
            <w:r>
              <w:t xml:space="preserve"> </w:t>
            </w:r>
            <w:r w:rsidRPr="004A04DC">
              <w:t>местного самоуправления</w:t>
            </w:r>
          </w:p>
        </w:tc>
        <w:tc>
          <w:tcPr>
            <w:tcW w:w="1125" w:type="dxa"/>
          </w:tcPr>
          <w:p w:rsidR="00C619A6" w:rsidRPr="004A04DC" w:rsidRDefault="00C619A6" w:rsidP="002A5478">
            <w:pPr>
              <w:jc w:val="center"/>
            </w:pPr>
            <w:r w:rsidRPr="004A04DC">
              <w:t>Иной способ</w:t>
            </w:r>
          </w:p>
        </w:tc>
        <w:tc>
          <w:tcPr>
            <w:tcW w:w="1684" w:type="dxa"/>
            <w:vAlign w:val="center"/>
          </w:tcPr>
          <w:p w:rsidR="00C619A6" w:rsidRPr="004A04DC" w:rsidRDefault="00C619A6" w:rsidP="004337B1">
            <w:pPr>
              <w:jc w:val="center"/>
            </w:pPr>
          </w:p>
        </w:tc>
        <w:tc>
          <w:tcPr>
            <w:tcW w:w="2388" w:type="dxa"/>
            <w:vAlign w:val="center"/>
          </w:tcPr>
          <w:p w:rsidR="00C619A6" w:rsidRPr="004A04DC" w:rsidRDefault="00C619A6" w:rsidP="00472623">
            <w:r w:rsidRPr="004A04DC">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C619A6" w:rsidRPr="004A04DC" w:rsidRDefault="00C619A6" w:rsidP="004337B1"/>
        </w:tc>
      </w:tr>
      <w:tr w:rsidR="00C619A6" w:rsidRPr="004A04DC" w:rsidTr="009F19D4">
        <w:tc>
          <w:tcPr>
            <w:tcW w:w="447" w:type="dxa"/>
          </w:tcPr>
          <w:p w:rsidR="00C619A6" w:rsidRPr="004A04DC" w:rsidRDefault="00C619A6" w:rsidP="00EB155F">
            <w:pPr>
              <w:jc w:val="center"/>
            </w:pPr>
            <w:r w:rsidRPr="004A04DC">
              <w:t>4</w:t>
            </w:r>
            <w:r w:rsidR="00EB155F">
              <w:t>7</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312785">
            <w:r w:rsidRPr="004A04DC">
              <w:t>Администрация муниципального района «Печора»</w:t>
            </w:r>
          </w:p>
        </w:tc>
        <w:tc>
          <w:tcPr>
            <w:tcW w:w="1968" w:type="dxa"/>
          </w:tcPr>
          <w:p w:rsidR="00C619A6" w:rsidRPr="004A04DC" w:rsidRDefault="00C619A6" w:rsidP="007F165F">
            <w:pPr>
              <w:adjustRightInd w:val="0"/>
              <w:jc w:val="center"/>
            </w:pPr>
            <w:r w:rsidRPr="004A04DC">
              <w:t>20219999050000150</w:t>
            </w:r>
          </w:p>
        </w:tc>
        <w:tc>
          <w:tcPr>
            <w:tcW w:w="3375" w:type="dxa"/>
          </w:tcPr>
          <w:p w:rsidR="00C619A6" w:rsidRPr="004A04DC" w:rsidRDefault="00C619A6" w:rsidP="00312785">
            <w:pPr>
              <w:adjustRightInd w:val="0"/>
            </w:pPr>
            <w:r w:rsidRPr="004A04DC">
              <w:t>Прочие дотации бюджетам муниципальных районов</w:t>
            </w:r>
          </w:p>
        </w:tc>
        <w:tc>
          <w:tcPr>
            <w:tcW w:w="1125" w:type="dxa"/>
          </w:tcPr>
          <w:p w:rsidR="00C619A6" w:rsidRPr="004A04DC" w:rsidRDefault="00C619A6" w:rsidP="002A5478">
            <w:pPr>
              <w:jc w:val="center"/>
            </w:pPr>
            <w:r w:rsidRPr="004A04DC">
              <w:t>Иной способ</w:t>
            </w:r>
          </w:p>
        </w:tc>
        <w:tc>
          <w:tcPr>
            <w:tcW w:w="1684" w:type="dxa"/>
            <w:vAlign w:val="center"/>
          </w:tcPr>
          <w:p w:rsidR="00C619A6" w:rsidRPr="004A04DC" w:rsidRDefault="00C619A6" w:rsidP="004337B1">
            <w:pPr>
              <w:jc w:val="center"/>
            </w:pPr>
          </w:p>
        </w:tc>
        <w:tc>
          <w:tcPr>
            <w:tcW w:w="2388" w:type="dxa"/>
          </w:tcPr>
          <w:p w:rsidR="00C619A6" w:rsidRPr="004A04DC" w:rsidRDefault="00C619A6" w:rsidP="00472623">
            <w:r w:rsidRPr="004A04DC">
              <w:t xml:space="preserve">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w:t>
            </w:r>
            <w:r w:rsidRPr="004A04DC">
              <w:lastRenderedPageBreak/>
              <w:t>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C619A6" w:rsidRPr="004A04DC" w:rsidRDefault="00C619A6" w:rsidP="004337B1"/>
        </w:tc>
      </w:tr>
      <w:tr w:rsidR="00C619A6" w:rsidRPr="004A04DC" w:rsidTr="009F19D4">
        <w:tc>
          <w:tcPr>
            <w:tcW w:w="447" w:type="dxa"/>
          </w:tcPr>
          <w:p w:rsidR="00C619A6" w:rsidRPr="004A04DC" w:rsidRDefault="00C619A6" w:rsidP="00EB155F">
            <w:pPr>
              <w:jc w:val="center"/>
            </w:pPr>
            <w:r w:rsidRPr="004A04DC">
              <w:lastRenderedPageBreak/>
              <w:t>4</w:t>
            </w:r>
            <w:r w:rsidR="00EB155F">
              <w:t>8</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312785">
            <w:r w:rsidRPr="004A04DC">
              <w:t>Администрация муниципального района «Печора»</w:t>
            </w:r>
          </w:p>
        </w:tc>
        <w:tc>
          <w:tcPr>
            <w:tcW w:w="1968" w:type="dxa"/>
          </w:tcPr>
          <w:p w:rsidR="00C619A6" w:rsidRPr="004A04DC" w:rsidRDefault="00C619A6" w:rsidP="007F165F">
            <w:pPr>
              <w:widowControl w:val="0"/>
              <w:adjustRightInd w:val="0"/>
              <w:jc w:val="center"/>
            </w:pPr>
            <w:r w:rsidRPr="004A04DC">
              <w:t>20220077050000150</w:t>
            </w:r>
          </w:p>
        </w:tc>
        <w:tc>
          <w:tcPr>
            <w:tcW w:w="3375" w:type="dxa"/>
          </w:tcPr>
          <w:p w:rsidR="00C619A6" w:rsidRPr="004A04DC" w:rsidRDefault="00C619A6" w:rsidP="0058681A">
            <w:pPr>
              <w:adjustRightInd w:val="0"/>
            </w:pPr>
            <w:r w:rsidRPr="004A04DC">
              <w:t xml:space="preserve">Субсидии бюджетам муниципальных районов на </w:t>
            </w:r>
            <w:proofErr w:type="spellStart"/>
            <w:r w:rsidRPr="004A04DC">
              <w:t>софинансирование</w:t>
            </w:r>
            <w:proofErr w:type="spellEnd"/>
            <w:r w:rsidRPr="004A04DC">
              <w:t xml:space="preserve"> капитальных вложений в объекты муниципальной собственности</w:t>
            </w:r>
          </w:p>
        </w:tc>
        <w:tc>
          <w:tcPr>
            <w:tcW w:w="1125" w:type="dxa"/>
          </w:tcPr>
          <w:p w:rsidR="00C619A6" w:rsidRPr="004A04DC" w:rsidRDefault="00C619A6" w:rsidP="002A5478">
            <w:pPr>
              <w:jc w:val="center"/>
            </w:pPr>
            <w:r w:rsidRPr="004A04DC">
              <w:t>Иной способ</w:t>
            </w:r>
          </w:p>
        </w:tc>
        <w:tc>
          <w:tcPr>
            <w:tcW w:w="1684" w:type="dxa"/>
            <w:vAlign w:val="center"/>
          </w:tcPr>
          <w:p w:rsidR="00C619A6" w:rsidRPr="004A04DC" w:rsidRDefault="00C619A6" w:rsidP="001555EC">
            <w:pPr>
              <w:jc w:val="center"/>
            </w:pPr>
          </w:p>
        </w:tc>
        <w:tc>
          <w:tcPr>
            <w:tcW w:w="2388" w:type="dxa"/>
            <w:vAlign w:val="center"/>
          </w:tcPr>
          <w:p w:rsidR="00C619A6" w:rsidRPr="004A04DC" w:rsidRDefault="00C619A6" w:rsidP="00472623">
            <w:r w:rsidRPr="004A04DC">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C619A6" w:rsidRPr="004A04DC" w:rsidRDefault="00C619A6" w:rsidP="004337B1"/>
        </w:tc>
      </w:tr>
      <w:tr w:rsidR="00C619A6" w:rsidRPr="004A04DC" w:rsidTr="009F19D4">
        <w:tc>
          <w:tcPr>
            <w:tcW w:w="447" w:type="dxa"/>
          </w:tcPr>
          <w:p w:rsidR="00C619A6" w:rsidRPr="004A04DC" w:rsidRDefault="00C619A6" w:rsidP="00EB155F">
            <w:pPr>
              <w:jc w:val="center"/>
            </w:pPr>
            <w:r w:rsidRPr="004A04DC">
              <w:t>4</w:t>
            </w:r>
            <w:r w:rsidR="00EB155F">
              <w:t>9</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312785">
            <w:r w:rsidRPr="004A04DC">
              <w:t>Администрация муниципального района «Печора»</w:t>
            </w:r>
          </w:p>
        </w:tc>
        <w:tc>
          <w:tcPr>
            <w:tcW w:w="1968" w:type="dxa"/>
          </w:tcPr>
          <w:p w:rsidR="00C619A6" w:rsidRPr="004A04DC" w:rsidRDefault="00C619A6" w:rsidP="007F165F">
            <w:pPr>
              <w:adjustRightInd w:val="0"/>
              <w:jc w:val="center"/>
            </w:pPr>
            <w:r w:rsidRPr="004A04DC">
              <w:t>20220299050000150</w:t>
            </w:r>
          </w:p>
        </w:tc>
        <w:tc>
          <w:tcPr>
            <w:tcW w:w="3375" w:type="dxa"/>
          </w:tcPr>
          <w:p w:rsidR="00C619A6" w:rsidRPr="004A04DC" w:rsidRDefault="00C619A6" w:rsidP="00585329">
            <w:pPr>
              <w:widowControl w:val="0"/>
              <w:tabs>
                <w:tab w:val="left" w:pos="2980"/>
              </w:tabs>
              <w:adjustRightInd w:val="0"/>
            </w:pPr>
            <w:r w:rsidRPr="004A04DC">
              <w:t xml:space="preserve">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w:t>
            </w:r>
            <w:r w:rsidRPr="004A04DC">
              <w:lastRenderedPageBreak/>
              <w:t xml:space="preserve">аварийного жилищного фонда с учетом необходимости развития малоэтажного жилищного строительства, за счет средств, поступивших от </w:t>
            </w:r>
            <w:r w:rsidR="00585329">
              <w:t>публично-правовой компании</w:t>
            </w:r>
            <w:r w:rsidRPr="004A04DC">
              <w:t xml:space="preserve"> </w:t>
            </w:r>
            <w:r w:rsidR="00585329">
              <w:t>«</w:t>
            </w:r>
            <w:r w:rsidRPr="004A04DC">
              <w:t xml:space="preserve"> Фонд</w:t>
            </w:r>
            <w:r w:rsidR="00585329">
              <w:t xml:space="preserve"> развития территорий»</w:t>
            </w:r>
          </w:p>
        </w:tc>
        <w:tc>
          <w:tcPr>
            <w:tcW w:w="1125" w:type="dxa"/>
          </w:tcPr>
          <w:p w:rsidR="00C619A6" w:rsidRPr="004A04DC" w:rsidRDefault="00C619A6" w:rsidP="002A5478">
            <w:pPr>
              <w:jc w:val="center"/>
            </w:pPr>
            <w:r w:rsidRPr="004A04DC">
              <w:lastRenderedPageBreak/>
              <w:t>Иной способ</w:t>
            </w:r>
          </w:p>
        </w:tc>
        <w:tc>
          <w:tcPr>
            <w:tcW w:w="1684" w:type="dxa"/>
            <w:vAlign w:val="center"/>
          </w:tcPr>
          <w:p w:rsidR="00C619A6" w:rsidRPr="004A04DC" w:rsidRDefault="00C619A6" w:rsidP="001555EC">
            <w:pPr>
              <w:jc w:val="center"/>
            </w:pPr>
          </w:p>
        </w:tc>
        <w:tc>
          <w:tcPr>
            <w:tcW w:w="2388" w:type="dxa"/>
            <w:vAlign w:val="center"/>
          </w:tcPr>
          <w:p w:rsidR="00C619A6" w:rsidRPr="004A04DC" w:rsidRDefault="00C619A6" w:rsidP="00472623">
            <w:r w:rsidRPr="004A04DC">
              <w:t xml:space="preserve">Прогнозируемый объем безвозмездных поступлений от других бюджетов бюджетной системы Российской </w:t>
            </w:r>
            <w:r w:rsidRPr="004A04DC">
              <w:lastRenderedPageBreak/>
              <w:t>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C619A6" w:rsidRPr="004A04DC" w:rsidRDefault="00C619A6" w:rsidP="004337B1"/>
        </w:tc>
      </w:tr>
      <w:tr w:rsidR="00C619A6" w:rsidRPr="004A04DC" w:rsidTr="009F19D4">
        <w:tc>
          <w:tcPr>
            <w:tcW w:w="447" w:type="dxa"/>
          </w:tcPr>
          <w:p w:rsidR="00C619A6" w:rsidRPr="004A04DC" w:rsidRDefault="00EB155F" w:rsidP="00EB155F">
            <w:pPr>
              <w:jc w:val="center"/>
            </w:pPr>
            <w:r>
              <w:lastRenderedPageBreak/>
              <w:t>50</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312785">
            <w:r w:rsidRPr="004A04DC">
              <w:t>Администрация муниципального района «Печора»</w:t>
            </w:r>
          </w:p>
        </w:tc>
        <w:tc>
          <w:tcPr>
            <w:tcW w:w="1968" w:type="dxa"/>
          </w:tcPr>
          <w:p w:rsidR="00C619A6" w:rsidRPr="004A04DC" w:rsidRDefault="00C619A6" w:rsidP="007F165F">
            <w:pPr>
              <w:jc w:val="center"/>
            </w:pPr>
            <w:r w:rsidRPr="004A04DC">
              <w:t>20220302050000150</w:t>
            </w:r>
          </w:p>
          <w:p w:rsidR="00C619A6" w:rsidRPr="004A04DC" w:rsidRDefault="00C619A6" w:rsidP="007F165F">
            <w:pPr>
              <w:widowControl w:val="0"/>
              <w:adjustRightInd w:val="0"/>
              <w:jc w:val="center"/>
            </w:pPr>
          </w:p>
        </w:tc>
        <w:tc>
          <w:tcPr>
            <w:tcW w:w="3375" w:type="dxa"/>
          </w:tcPr>
          <w:p w:rsidR="00C619A6" w:rsidRPr="004A04DC" w:rsidRDefault="00C619A6" w:rsidP="0058681A">
            <w:pPr>
              <w:widowControl w:val="0"/>
              <w:tabs>
                <w:tab w:val="left" w:pos="2980"/>
              </w:tabs>
              <w:adjustRightInd w:val="0"/>
            </w:pPr>
            <w:r w:rsidRPr="004A04DC">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125" w:type="dxa"/>
          </w:tcPr>
          <w:p w:rsidR="00C619A6" w:rsidRPr="004A04DC" w:rsidRDefault="00C619A6" w:rsidP="002A5478">
            <w:pPr>
              <w:jc w:val="center"/>
            </w:pPr>
            <w:r w:rsidRPr="004A04DC">
              <w:t>Иной способ</w:t>
            </w:r>
          </w:p>
        </w:tc>
        <w:tc>
          <w:tcPr>
            <w:tcW w:w="1684" w:type="dxa"/>
            <w:vAlign w:val="center"/>
          </w:tcPr>
          <w:p w:rsidR="00C619A6" w:rsidRPr="004A04DC" w:rsidRDefault="00C619A6" w:rsidP="001555EC">
            <w:pPr>
              <w:jc w:val="center"/>
            </w:pPr>
          </w:p>
        </w:tc>
        <w:tc>
          <w:tcPr>
            <w:tcW w:w="2388" w:type="dxa"/>
            <w:vAlign w:val="center"/>
          </w:tcPr>
          <w:p w:rsidR="00C619A6" w:rsidRPr="004A04DC" w:rsidRDefault="00C619A6" w:rsidP="00472623">
            <w:r w:rsidRPr="004A04DC">
              <w:t xml:space="preserve">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w:t>
            </w:r>
            <w:r w:rsidRPr="004A04DC">
              <w:lastRenderedPageBreak/>
              <w:t>предоставление межбюджетных трансфертов</w:t>
            </w:r>
          </w:p>
        </w:tc>
        <w:tc>
          <w:tcPr>
            <w:tcW w:w="2247" w:type="dxa"/>
            <w:vAlign w:val="center"/>
          </w:tcPr>
          <w:p w:rsidR="00C619A6" w:rsidRPr="004A04DC" w:rsidRDefault="00C619A6" w:rsidP="004337B1"/>
        </w:tc>
      </w:tr>
      <w:tr w:rsidR="00C619A6" w:rsidRPr="004A04DC" w:rsidTr="009F19D4">
        <w:tc>
          <w:tcPr>
            <w:tcW w:w="447" w:type="dxa"/>
          </w:tcPr>
          <w:p w:rsidR="00C619A6" w:rsidRPr="004A04DC" w:rsidRDefault="00C619A6" w:rsidP="0070327F">
            <w:pPr>
              <w:jc w:val="center"/>
            </w:pPr>
            <w:r w:rsidRPr="004A04DC">
              <w:lastRenderedPageBreak/>
              <w:t>51</w:t>
            </w:r>
          </w:p>
        </w:tc>
        <w:tc>
          <w:tcPr>
            <w:tcW w:w="842" w:type="dxa"/>
          </w:tcPr>
          <w:p w:rsidR="00C619A6" w:rsidRPr="004A04DC" w:rsidRDefault="00C619A6" w:rsidP="0070327F">
            <w:pPr>
              <w:jc w:val="center"/>
            </w:pPr>
            <w:r w:rsidRPr="004A04DC">
              <w:t>923</w:t>
            </w:r>
          </w:p>
        </w:tc>
        <w:tc>
          <w:tcPr>
            <w:tcW w:w="1686" w:type="dxa"/>
          </w:tcPr>
          <w:p w:rsidR="00C619A6" w:rsidRPr="004A04DC" w:rsidRDefault="00C619A6" w:rsidP="00312785">
            <w:r w:rsidRPr="004A04DC">
              <w:t>Администрация муниципального района «Печора»</w:t>
            </w:r>
          </w:p>
        </w:tc>
        <w:tc>
          <w:tcPr>
            <w:tcW w:w="1968" w:type="dxa"/>
          </w:tcPr>
          <w:p w:rsidR="00C619A6" w:rsidRPr="004A04DC" w:rsidRDefault="00C619A6" w:rsidP="00204201">
            <w:pPr>
              <w:widowControl w:val="0"/>
              <w:adjustRightInd w:val="0"/>
              <w:jc w:val="center"/>
            </w:pPr>
            <w:r w:rsidRPr="004A04DC">
              <w:t>20225081050000150</w:t>
            </w:r>
          </w:p>
        </w:tc>
        <w:tc>
          <w:tcPr>
            <w:tcW w:w="3375" w:type="dxa"/>
          </w:tcPr>
          <w:p w:rsidR="00C619A6" w:rsidRPr="004A04DC" w:rsidRDefault="00C619A6" w:rsidP="00585329">
            <w:pPr>
              <w:adjustRightInd w:val="0"/>
            </w:pPr>
            <w:r w:rsidRPr="004A04DC">
              <w:t>Субсидии бюджетам муниципальных районов на государственную поддержку  организаций,</w:t>
            </w:r>
            <w:r w:rsidR="00585329">
              <w:t xml:space="preserve"> входящих в систему спортивной подготовки</w:t>
            </w:r>
          </w:p>
        </w:tc>
        <w:tc>
          <w:tcPr>
            <w:tcW w:w="1125" w:type="dxa"/>
          </w:tcPr>
          <w:p w:rsidR="00C619A6" w:rsidRPr="004A04DC" w:rsidRDefault="00C619A6" w:rsidP="002A5478">
            <w:pPr>
              <w:jc w:val="center"/>
            </w:pPr>
            <w:r w:rsidRPr="004A04DC">
              <w:t>Иной способ</w:t>
            </w:r>
          </w:p>
        </w:tc>
        <w:tc>
          <w:tcPr>
            <w:tcW w:w="1684" w:type="dxa"/>
            <w:vAlign w:val="center"/>
          </w:tcPr>
          <w:p w:rsidR="00C619A6" w:rsidRPr="004A04DC" w:rsidRDefault="00C619A6" w:rsidP="001555EC">
            <w:pPr>
              <w:jc w:val="center"/>
            </w:pPr>
          </w:p>
        </w:tc>
        <w:tc>
          <w:tcPr>
            <w:tcW w:w="2388" w:type="dxa"/>
            <w:vAlign w:val="center"/>
          </w:tcPr>
          <w:p w:rsidR="00C619A6" w:rsidRPr="004A04DC" w:rsidRDefault="00C619A6" w:rsidP="00472623">
            <w:r w:rsidRPr="004A04DC">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C619A6" w:rsidRPr="004A04DC" w:rsidRDefault="00C619A6" w:rsidP="004337B1"/>
        </w:tc>
      </w:tr>
      <w:tr w:rsidR="0026384F" w:rsidRPr="004A04DC" w:rsidTr="009F19D4">
        <w:tc>
          <w:tcPr>
            <w:tcW w:w="447" w:type="dxa"/>
          </w:tcPr>
          <w:p w:rsidR="0026384F" w:rsidRPr="004A04DC" w:rsidRDefault="0026384F" w:rsidP="00562762">
            <w:pPr>
              <w:jc w:val="center"/>
            </w:pPr>
            <w:r w:rsidRPr="004A04DC">
              <w:t>5</w:t>
            </w:r>
            <w:r>
              <w:t>2</w:t>
            </w:r>
          </w:p>
        </w:tc>
        <w:tc>
          <w:tcPr>
            <w:tcW w:w="842" w:type="dxa"/>
          </w:tcPr>
          <w:p w:rsidR="0026384F" w:rsidRPr="004A04DC" w:rsidRDefault="0026384F" w:rsidP="00562762">
            <w:pPr>
              <w:jc w:val="center"/>
            </w:pPr>
            <w:r w:rsidRPr="004A04DC">
              <w:t>923</w:t>
            </w:r>
          </w:p>
        </w:tc>
        <w:tc>
          <w:tcPr>
            <w:tcW w:w="1686" w:type="dxa"/>
          </w:tcPr>
          <w:p w:rsidR="0026384F" w:rsidRPr="004A04DC" w:rsidRDefault="0026384F" w:rsidP="00562762">
            <w:r w:rsidRPr="004A04DC">
              <w:t>Администрация муниципального района «Печора»</w:t>
            </w:r>
          </w:p>
        </w:tc>
        <w:tc>
          <w:tcPr>
            <w:tcW w:w="1968" w:type="dxa"/>
          </w:tcPr>
          <w:p w:rsidR="0026384F" w:rsidRPr="004A04DC" w:rsidRDefault="0026384F" w:rsidP="0026384F">
            <w:pPr>
              <w:widowControl w:val="0"/>
              <w:adjustRightInd w:val="0"/>
              <w:jc w:val="center"/>
            </w:pPr>
            <w:r w:rsidRPr="004A04DC">
              <w:t>20225</w:t>
            </w:r>
            <w:r>
              <w:t>116</w:t>
            </w:r>
            <w:r w:rsidRPr="004A04DC">
              <w:t>050000150</w:t>
            </w:r>
          </w:p>
        </w:tc>
        <w:tc>
          <w:tcPr>
            <w:tcW w:w="3375" w:type="dxa"/>
          </w:tcPr>
          <w:p w:rsidR="0026384F" w:rsidRPr="0026384F" w:rsidRDefault="0026384F" w:rsidP="00562762">
            <w:pPr>
              <w:adjustRightInd w:val="0"/>
            </w:pPr>
            <w:r w:rsidRPr="0026384F">
              <w:t>Субсидии бюджетам муниципальных районов на  реализацию  программы комплексного развития  молодежной политики в регионах Российской Федерации «Регион</w:t>
            </w:r>
            <w:r w:rsidR="00562762">
              <w:t xml:space="preserve"> для </w:t>
            </w:r>
            <w:r w:rsidRPr="0026384F">
              <w:t xml:space="preserve"> молодых»</w:t>
            </w:r>
          </w:p>
        </w:tc>
        <w:tc>
          <w:tcPr>
            <w:tcW w:w="1125" w:type="dxa"/>
          </w:tcPr>
          <w:p w:rsidR="0026384F" w:rsidRPr="004A04DC" w:rsidRDefault="0026384F" w:rsidP="00562762">
            <w:pPr>
              <w:jc w:val="center"/>
            </w:pPr>
            <w:r w:rsidRPr="004A04DC">
              <w:t>Иной способ</w:t>
            </w:r>
          </w:p>
        </w:tc>
        <w:tc>
          <w:tcPr>
            <w:tcW w:w="1684" w:type="dxa"/>
            <w:vAlign w:val="center"/>
          </w:tcPr>
          <w:p w:rsidR="0026384F" w:rsidRPr="004A04DC" w:rsidRDefault="0026384F" w:rsidP="00562762">
            <w:pPr>
              <w:jc w:val="center"/>
            </w:pPr>
          </w:p>
        </w:tc>
        <w:tc>
          <w:tcPr>
            <w:tcW w:w="2388" w:type="dxa"/>
            <w:vAlign w:val="center"/>
          </w:tcPr>
          <w:p w:rsidR="0026384F" w:rsidRPr="004A04DC" w:rsidRDefault="0026384F" w:rsidP="00562762">
            <w:r w:rsidRPr="004A04DC">
              <w:t xml:space="preserve">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w:t>
            </w:r>
            <w:r w:rsidRPr="004A04DC">
              <w:lastRenderedPageBreak/>
              <w:t>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26384F" w:rsidRPr="004A04DC" w:rsidRDefault="0026384F" w:rsidP="008C17EA"/>
        </w:tc>
      </w:tr>
      <w:tr w:rsidR="0026384F" w:rsidRPr="004A04DC" w:rsidTr="009F19D4">
        <w:tc>
          <w:tcPr>
            <w:tcW w:w="447" w:type="dxa"/>
          </w:tcPr>
          <w:p w:rsidR="0026384F" w:rsidRPr="004A04DC" w:rsidRDefault="0026384F" w:rsidP="006E11D1">
            <w:pPr>
              <w:jc w:val="center"/>
            </w:pPr>
            <w:r w:rsidRPr="004A04DC">
              <w:lastRenderedPageBreak/>
              <w:t>5</w:t>
            </w:r>
            <w:r w:rsidR="006E11D1">
              <w:t>3</w:t>
            </w:r>
          </w:p>
        </w:tc>
        <w:tc>
          <w:tcPr>
            <w:tcW w:w="842" w:type="dxa"/>
          </w:tcPr>
          <w:p w:rsidR="0026384F" w:rsidRPr="004A04DC" w:rsidRDefault="0026384F" w:rsidP="008C17EA">
            <w:pPr>
              <w:jc w:val="center"/>
            </w:pPr>
            <w:r w:rsidRPr="004A04DC">
              <w:t>923</w:t>
            </w:r>
          </w:p>
        </w:tc>
        <w:tc>
          <w:tcPr>
            <w:tcW w:w="1686" w:type="dxa"/>
          </w:tcPr>
          <w:p w:rsidR="0026384F" w:rsidRPr="004A04DC" w:rsidRDefault="0026384F" w:rsidP="008C17EA">
            <w:r w:rsidRPr="004A04DC">
              <w:t>Администрация муниципального района «Печора»</w:t>
            </w:r>
          </w:p>
        </w:tc>
        <w:tc>
          <w:tcPr>
            <w:tcW w:w="1968" w:type="dxa"/>
          </w:tcPr>
          <w:p w:rsidR="0026384F" w:rsidRPr="004A04DC" w:rsidRDefault="0026384F" w:rsidP="00EB155F">
            <w:pPr>
              <w:widowControl w:val="0"/>
              <w:adjustRightInd w:val="0"/>
              <w:jc w:val="center"/>
            </w:pPr>
            <w:r w:rsidRPr="004A04DC">
              <w:t>20225</w:t>
            </w:r>
            <w:r>
              <w:t>228</w:t>
            </w:r>
            <w:r w:rsidRPr="004A04DC">
              <w:t>050000150</w:t>
            </w:r>
          </w:p>
        </w:tc>
        <w:tc>
          <w:tcPr>
            <w:tcW w:w="3375" w:type="dxa"/>
          </w:tcPr>
          <w:p w:rsidR="0026384F" w:rsidRPr="00562762" w:rsidRDefault="0026384F" w:rsidP="008C17EA">
            <w:pPr>
              <w:adjustRightInd w:val="0"/>
            </w:pPr>
            <w:r w:rsidRPr="00562762">
              <w:rPr>
                <w:rFonts w:eastAsia="Calibri"/>
                <w:lang w:eastAsia="en-US"/>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125" w:type="dxa"/>
          </w:tcPr>
          <w:p w:rsidR="0026384F" w:rsidRPr="004A04DC" w:rsidRDefault="0026384F" w:rsidP="008C17EA">
            <w:pPr>
              <w:jc w:val="center"/>
            </w:pPr>
            <w:r w:rsidRPr="004A04DC">
              <w:t>Иной способ</w:t>
            </w:r>
          </w:p>
        </w:tc>
        <w:tc>
          <w:tcPr>
            <w:tcW w:w="1684" w:type="dxa"/>
            <w:vAlign w:val="center"/>
          </w:tcPr>
          <w:p w:rsidR="0026384F" w:rsidRPr="004A04DC" w:rsidRDefault="0026384F" w:rsidP="008C17EA">
            <w:pPr>
              <w:jc w:val="center"/>
            </w:pPr>
          </w:p>
        </w:tc>
        <w:tc>
          <w:tcPr>
            <w:tcW w:w="2388" w:type="dxa"/>
            <w:vAlign w:val="center"/>
          </w:tcPr>
          <w:p w:rsidR="0026384F" w:rsidRPr="004A04DC" w:rsidRDefault="0026384F" w:rsidP="008C17EA">
            <w:r w:rsidRPr="004A04DC">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26384F" w:rsidRPr="004A04DC" w:rsidRDefault="0026384F" w:rsidP="008C17EA"/>
        </w:tc>
      </w:tr>
      <w:tr w:rsidR="0026384F" w:rsidRPr="004A04DC" w:rsidTr="009F19D4">
        <w:tc>
          <w:tcPr>
            <w:tcW w:w="447" w:type="dxa"/>
          </w:tcPr>
          <w:p w:rsidR="0026384F" w:rsidRPr="004A04DC" w:rsidRDefault="0026384F" w:rsidP="006E11D1">
            <w:pPr>
              <w:jc w:val="center"/>
            </w:pPr>
            <w:r w:rsidRPr="004A04DC">
              <w:t>5</w:t>
            </w:r>
            <w:r w:rsidR="006E11D1">
              <w:t>4</w:t>
            </w:r>
          </w:p>
        </w:tc>
        <w:tc>
          <w:tcPr>
            <w:tcW w:w="842" w:type="dxa"/>
          </w:tcPr>
          <w:p w:rsidR="0026384F" w:rsidRPr="004A04DC" w:rsidRDefault="0026384F" w:rsidP="0070327F">
            <w:pPr>
              <w:jc w:val="center"/>
            </w:pPr>
            <w:r w:rsidRPr="004A04DC">
              <w:t>923</w:t>
            </w:r>
          </w:p>
        </w:tc>
        <w:tc>
          <w:tcPr>
            <w:tcW w:w="1686" w:type="dxa"/>
          </w:tcPr>
          <w:p w:rsidR="0026384F" w:rsidRPr="004A04DC" w:rsidRDefault="0026384F" w:rsidP="00312785">
            <w:r w:rsidRPr="004A04DC">
              <w:t>Администрация муниципального района «Печора»</w:t>
            </w:r>
          </w:p>
        </w:tc>
        <w:tc>
          <w:tcPr>
            <w:tcW w:w="1968" w:type="dxa"/>
          </w:tcPr>
          <w:p w:rsidR="0026384F" w:rsidRPr="004A04DC" w:rsidRDefault="0026384F" w:rsidP="007F165F">
            <w:pPr>
              <w:jc w:val="center"/>
            </w:pPr>
            <w:r w:rsidRPr="004A04DC">
              <w:t>20225229050000150</w:t>
            </w:r>
          </w:p>
          <w:p w:rsidR="0026384F" w:rsidRPr="004A04DC" w:rsidRDefault="0026384F" w:rsidP="007F165F">
            <w:pPr>
              <w:widowControl w:val="0"/>
              <w:adjustRightInd w:val="0"/>
              <w:jc w:val="center"/>
            </w:pPr>
          </w:p>
        </w:tc>
        <w:tc>
          <w:tcPr>
            <w:tcW w:w="3375" w:type="dxa"/>
          </w:tcPr>
          <w:p w:rsidR="0026384F" w:rsidRPr="0026384F" w:rsidRDefault="0026384F" w:rsidP="0058681A">
            <w:pPr>
              <w:adjustRightInd w:val="0"/>
            </w:pPr>
            <w:r w:rsidRPr="0026384F">
              <w:t xml:space="preserve">Субсидии бюджетам муниципальных районов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w:t>
            </w:r>
            <w:r w:rsidRPr="0026384F">
              <w:lastRenderedPageBreak/>
              <w:t>своем наименовании слово «олимпийский» или образованные на его основе слова или словосочетания, в нормативное состояние</w:t>
            </w:r>
          </w:p>
        </w:tc>
        <w:tc>
          <w:tcPr>
            <w:tcW w:w="1125" w:type="dxa"/>
          </w:tcPr>
          <w:p w:rsidR="0026384F" w:rsidRPr="004A04DC" w:rsidRDefault="0026384F" w:rsidP="002A5478">
            <w:pPr>
              <w:jc w:val="center"/>
            </w:pPr>
            <w:r w:rsidRPr="004A04DC">
              <w:lastRenderedPageBreak/>
              <w:t>Иной способ</w:t>
            </w:r>
          </w:p>
        </w:tc>
        <w:tc>
          <w:tcPr>
            <w:tcW w:w="1684" w:type="dxa"/>
            <w:vAlign w:val="center"/>
          </w:tcPr>
          <w:p w:rsidR="0026384F" w:rsidRPr="004A04DC" w:rsidRDefault="0026384F" w:rsidP="001555EC">
            <w:pPr>
              <w:jc w:val="center"/>
            </w:pPr>
          </w:p>
        </w:tc>
        <w:tc>
          <w:tcPr>
            <w:tcW w:w="2388" w:type="dxa"/>
            <w:vAlign w:val="center"/>
          </w:tcPr>
          <w:p w:rsidR="0026384F" w:rsidRPr="004A04DC" w:rsidRDefault="0026384F" w:rsidP="00472623">
            <w:r w:rsidRPr="004A04DC">
              <w:t xml:space="preserve">Прогнозируемый объем безвозмездных поступлений от других бюджетов бюджетной системы Российской Федерации определяется на основании </w:t>
            </w:r>
            <w:r w:rsidRPr="004A04DC">
              <w:lastRenderedPageBreak/>
              <w:t>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26384F" w:rsidRPr="004A04DC" w:rsidRDefault="0026384F" w:rsidP="004337B1"/>
        </w:tc>
      </w:tr>
      <w:tr w:rsidR="0026384F" w:rsidRPr="004A04DC" w:rsidTr="009F19D4">
        <w:tc>
          <w:tcPr>
            <w:tcW w:w="447" w:type="dxa"/>
          </w:tcPr>
          <w:p w:rsidR="0026384F" w:rsidRPr="004A04DC" w:rsidRDefault="0026384F" w:rsidP="006E11D1">
            <w:pPr>
              <w:jc w:val="center"/>
            </w:pPr>
            <w:r w:rsidRPr="004A04DC">
              <w:lastRenderedPageBreak/>
              <w:t>5</w:t>
            </w:r>
            <w:r w:rsidR="006E11D1">
              <w:t>5</w:t>
            </w:r>
          </w:p>
        </w:tc>
        <w:tc>
          <w:tcPr>
            <w:tcW w:w="842" w:type="dxa"/>
          </w:tcPr>
          <w:p w:rsidR="0026384F" w:rsidRPr="004A04DC" w:rsidRDefault="0026384F" w:rsidP="0070327F">
            <w:pPr>
              <w:jc w:val="center"/>
            </w:pPr>
            <w:r w:rsidRPr="004A04DC">
              <w:t>923</w:t>
            </w:r>
          </w:p>
        </w:tc>
        <w:tc>
          <w:tcPr>
            <w:tcW w:w="1686" w:type="dxa"/>
          </w:tcPr>
          <w:p w:rsidR="0026384F" w:rsidRPr="004A04DC" w:rsidRDefault="0026384F" w:rsidP="00312785">
            <w:r w:rsidRPr="004A04DC">
              <w:t>Администрация муниципального района «Печора»</w:t>
            </w:r>
          </w:p>
        </w:tc>
        <w:tc>
          <w:tcPr>
            <w:tcW w:w="1968" w:type="dxa"/>
          </w:tcPr>
          <w:p w:rsidR="0026384F" w:rsidRPr="004A04DC" w:rsidRDefault="0026384F" w:rsidP="00204201">
            <w:pPr>
              <w:widowControl w:val="0"/>
              <w:adjustRightInd w:val="0"/>
              <w:jc w:val="center"/>
            </w:pPr>
            <w:r w:rsidRPr="004A04DC">
              <w:t>20225511050000150</w:t>
            </w:r>
          </w:p>
        </w:tc>
        <w:tc>
          <w:tcPr>
            <w:tcW w:w="3375" w:type="dxa"/>
          </w:tcPr>
          <w:p w:rsidR="0026384F" w:rsidRPr="004A04DC" w:rsidRDefault="0026384F" w:rsidP="0058681A">
            <w:pPr>
              <w:widowControl w:val="0"/>
              <w:adjustRightInd w:val="0"/>
            </w:pPr>
            <w:r w:rsidRPr="004A04DC">
              <w:t>Субсидии бюджетам муниципальных районов на проведение комплексных кадастровых работ</w:t>
            </w:r>
          </w:p>
        </w:tc>
        <w:tc>
          <w:tcPr>
            <w:tcW w:w="1125" w:type="dxa"/>
          </w:tcPr>
          <w:p w:rsidR="0026384F" w:rsidRPr="004A04DC" w:rsidRDefault="0026384F" w:rsidP="002A5478">
            <w:pPr>
              <w:jc w:val="center"/>
            </w:pPr>
            <w:r w:rsidRPr="004A04DC">
              <w:t>Иной способ</w:t>
            </w:r>
          </w:p>
        </w:tc>
        <w:tc>
          <w:tcPr>
            <w:tcW w:w="1684" w:type="dxa"/>
          </w:tcPr>
          <w:p w:rsidR="0026384F" w:rsidRPr="004A04DC" w:rsidRDefault="0026384F" w:rsidP="0070327F"/>
        </w:tc>
        <w:tc>
          <w:tcPr>
            <w:tcW w:w="2388" w:type="dxa"/>
            <w:vAlign w:val="center"/>
          </w:tcPr>
          <w:p w:rsidR="0026384F" w:rsidRPr="004A04DC" w:rsidRDefault="0026384F" w:rsidP="001555EC">
            <w:r w:rsidRPr="004A04DC">
              <w:t xml:space="preserve">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w:t>
            </w:r>
            <w:r w:rsidRPr="004A04DC">
              <w:lastRenderedPageBreak/>
              <w:t>трансфертов</w:t>
            </w:r>
          </w:p>
        </w:tc>
        <w:tc>
          <w:tcPr>
            <w:tcW w:w="2247" w:type="dxa"/>
            <w:vAlign w:val="center"/>
          </w:tcPr>
          <w:p w:rsidR="0026384F" w:rsidRPr="004A04DC" w:rsidRDefault="0026384F" w:rsidP="004337B1"/>
        </w:tc>
      </w:tr>
      <w:tr w:rsidR="0026384F" w:rsidRPr="004A04DC" w:rsidTr="009F19D4">
        <w:tc>
          <w:tcPr>
            <w:tcW w:w="447" w:type="dxa"/>
          </w:tcPr>
          <w:p w:rsidR="0026384F" w:rsidRPr="004A04DC" w:rsidRDefault="0026384F" w:rsidP="006E11D1">
            <w:pPr>
              <w:jc w:val="center"/>
            </w:pPr>
            <w:r w:rsidRPr="004A04DC">
              <w:lastRenderedPageBreak/>
              <w:t>5</w:t>
            </w:r>
            <w:r w:rsidR="006E11D1">
              <w:t>6</w:t>
            </w:r>
          </w:p>
        </w:tc>
        <w:tc>
          <w:tcPr>
            <w:tcW w:w="842" w:type="dxa"/>
          </w:tcPr>
          <w:p w:rsidR="0026384F" w:rsidRPr="004A04DC" w:rsidRDefault="0026384F" w:rsidP="0070327F">
            <w:pPr>
              <w:jc w:val="center"/>
            </w:pPr>
            <w:r w:rsidRPr="004A04DC">
              <w:t>923</w:t>
            </w:r>
          </w:p>
        </w:tc>
        <w:tc>
          <w:tcPr>
            <w:tcW w:w="1686" w:type="dxa"/>
          </w:tcPr>
          <w:p w:rsidR="0026384F" w:rsidRPr="004A04DC" w:rsidRDefault="0026384F" w:rsidP="00312785">
            <w:r w:rsidRPr="004A04DC">
              <w:t>Администрация муниципального района «Печора»</w:t>
            </w:r>
          </w:p>
        </w:tc>
        <w:tc>
          <w:tcPr>
            <w:tcW w:w="1968" w:type="dxa"/>
          </w:tcPr>
          <w:p w:rsidR="0026384F" w:rsidRPr="004A04DC" w:rsidRDefault="0026384F" w:rsidP="00F8021D">
            <w:pPr>
              <w:widowControl w:val="0"/>
              <w:adjustRightInd w:val="0"/>
              <w:jc w:val="center"/>
            </w:pPr>
            <w:r w:rsidRPr="004A04DC">
              <w:t>20229999050000150</w:t>
            </w:r>
          </w:p>
        </w:tc>
        <w:tc>
          <w:tcPr>
            <w:tcW w:w="3375" w:type="dxa"/>
          </w:tcPr>
          <w:p w:rsidR="0026384F" w:rsidRPr="004A04DC" w:rsidRDefault="0026384F" w:rsidP="0058681A">
            <w:pPr>
              <w:widowControl w:val="0"/>
              <w:adjustRightInd w:val="0"/>
            </w:pPr>
            <w:r w:rsidRPr="004A04DC">
              <w:t>Прочие субсидии бюджетам муниципальных районов</w:t>
            </w:r>
          </w:p>
        </w:tc>
        <w:tc>
          <w:tcPr>
            <w:tcW w:w="1125" w:type="dxa"/>
          </w:tcPr>
          <w:p w:rsidR="0026384F" w:rsidRPr="004A04DC" w:rsidRDefault="0026384F" w:rsidP="002A5478">
            <w:pPr>
              <w:jc w:val="center"/>
            </w:pPr>
            <w:r w:rsidRPr="004A04DC">
              <w:t>Иной способ</w:t>
            </w:r>
          </w:p>
        </w:tc>
        <w:tc>
          <w:tcPr>
            <w:tcW w:w="1684" w:type="dxa"/>
            <w:vAlign w:val="center"/>
          </w:tcPr>
          <w:p w:rsidR="0026384F" w:rsidRPr="004A04DC" w:rsidRDefault="0026384F" w:rsidP="001555EC">
            <w:pPr>
              <w:jc w:val="center"/>
            </w:pPr>
          </w:p>
        </w:tc>
        <w:tc>
          <w:tcPr>
            <w:tcW w:w="2388" w:type="dxa"/>
            <w:vAlign w:val="center"/>
          </w:tcPr>
          <w:p w:rsidR="0026384F" w:rsidRPr="004A04DC" w:rsidRDefault="0026384F" w:rsidP="001555EC">
            <w:r w:rsidRPr="004A04DC">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26384F" w:rsidRPr="004A04DC" w:rsidRDefault="0026384F" w:rsidP="004337B1"/>
        </w:tc>
      </w:tr>
      <w:tr w:rsidR="0026384F" w:rsidRPr="004A04DC" w:rsidTr="009F19D4">
        <w:tc>
          <w:tcPr>
            <w:tcW w:w="447" w:type="dxa"/>
          </w:tcPr>
          <w:p w:rsidR="0026384F" w:rsidRPr="004A04DC" w:rsidRDefault="0026384F" w:rsidP="006E11D1">
            <w:pPr>
              <w:jc w:val="center"/>
            </w:pPr>
            <w:r w:rsidRPr="004A04DC">
              <w:t>5</w:t>
            </w:r>
            <w:r w:rsidR="006E11D1">
              <w:t>7</w:t>
            </w:r>
          </w:p>
        </w:tc>
        <w:tc>
          <w:tcPr>
            <w:tcW w:w="842" w:type="dxa"/>
          </w:tcPr>
          <w:p w:rsidR="0026384F" w:rsidRPr="004A04DC" w:rsidRDefault="0026384F" w:rsidP="0070327F">
            <w:pPr>
              <w:jc w:val="center"/>
            </w:pPr>
            <w:r w:rsidRPr="004A04DC">
              <w:t>923</w:t>
            </w:r>
          </w:p>
        </w:tc>
        <w:tc>
          <w:tcPr>
            <w:tcW w:w="1686" w:type="dxa"/>
          </w:tcPr>
          <w:p w:rsidR="0026384F" w:rsidRPr="004A04DC" w:rsidRDefault="0026384F" w:rsidP="00312785">
            <w:r w:rsidRPr="004A04DC">
              <w:t>Администрация муниципального района «Печора»</w:t>
            </w:r>
          </w:p>
        </w:tc>
        <w:tc>
          <w:tcPr>
            <w:tcW w:w="1968" w:type="dxa"/>
          </w:tcPr>
          <w:p w:rsidR="0026384F" w:rsidRPr="004A04DC" w:rsidRDefault="0026384F" w:rsidP="007F165F">
            <w:pPr>
              <w:jc w:val="center"/>
            </w:pPr>
            <w:r w:rsidRPr="004A04DC">
              <w:t>20230024050000150</w:t>
            </w:r>
          </w:p>
          <w:p w:rsidR="0026384F" w:rsidRPr="004A04DC" w:rsidRDefault="0026384F" w:rsidP="007F165F">
            <w:pPr>
              <w:widowControl w:val="0"/>
              <w:adjustRightInd w:val="0"/>
              <w:jc w:val="center"/>
            </w:pPr>
          </w:p>
        </w:tc>
        <w:tc>
          <w:tcPr>
            <w:tcW w:w="3375" w:type="dxa"/>
          </w:tcPr>
          <w:p w:rsidR="0026384F" w:rsidRPr="004A04DC" w:rsidRDefault="0026384F" w:rsidP="0058681A">
            <w:pPr>
              <w:widowControl w:val="0"/>
              <w:adjustRightInd w:val="0"/>
            </w:pPr>
            <w:r w:rsidRPr="004A04DC">
              <w:t>Субвенции бюджетам муниципальных районов на выполнение передаваемых полномочий субъектов Российской Федерации</w:t>
            </w:r>
          </w:p>
        </w:tc>
        <w:tc>
          <w:tcPr>
            <w:tcW w:w="1125" w:type="dxa"/>
          </w:tcPr>
          <w:p w:rsidR="0026384F" w:rsidRPr="004A04DC" w:rsidRDefault="0026384F" w:rsidP="002A5478">
            <w:pPr>
              <w:jc w:val="center"/>
            </w:pPr>
            <w:r w:rsidRPr="004A04DC">
              <w:t>Иной способ</w:t>
            </w:r>
          </w:p>
        </w:tc>
        <w:tc>
          <w:tcPr>
            <w:tcW w:w="1684" w:type="dxa"/>
            <w:vAlign w:val="center"/>
          </w:tcPr>
          <w:p w:rsidR="0026384F" w:rsidRPr="004A04DC" w:rsidRDefault="0026384F" w:rsidP="001555EC">
            <w:pPr>
              <w:jc w:val="center"/>
            </w:pPr>
          </w:p>
        </w:tc>
        <w:tc>
          <w:tcPr>
            <w:tcW w:w="2388" w:type="dxa"/>
            <w:vAlign w:val="center"/>
          </w:tcPr>
          <w:p w:rsidR="0026384F" w:rsidRPr="004A04DC" w:rsidRDefault="0026384F" w:rsidP="001555EC">
            <w:r w:rsidRPr="004A04DC">
              <w:t xml:space="preserve">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w:t>
            </w:r>
            <w:r w:rsidRPr="004A04DC">
              <w:lastRenderedPageBreak/>
              <w:t>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26384F" w:rsidRPr="004A04DC" w:rsidRDefault="0026384F" w:rsidP="004337B1"/>
        </w:tc>
      </w:tr>
      <w:tr w:rsidR="0026384F" w:rsidRPr="004A04DC" w:rsidTr="009F19D4">
        <w:tc>
          <w:tcPr>
            <w:tcW w:w="447" w:type="dxa"/>
          </w:tcPr>
          <w:p w:rsidR="0026384F" w:rsidRPr="004A04DC" w:rsidRDefault="0026384F" w:rsidP="006E11D1">
            <w:pPr>
              <w:jc w:val="center"/>
            </w:pPr>
            <w:r w:rsidRPr="004A04DC">
              <w:lastRenderedPageBreak/>
              <w:t>5</w:t>
            </w:r>
            <w:r w:rsidR="006E11D1">
              <w:t>8</w:t>
            </w:r>
          </w:p>
        </w:tc>
        <w:tc>
          <w:tcPr>
            <w:tcW w:w="842" w:type="dxa"/>
          </w:tcPr>
          <w:p w:rsidR="0026384F" w:rsidRPr="004A04DC" w:rsidRDefault="0026384F" w:rsidP="0070327F">
            <w:pPr>
              <w:jc w:val="center"/>
            </w:pPr>
            <w:r w:rsidRPr="004A04DC">
              <w:t>923</w:t>
            </w:r>
          </w:p>
        </w:tc>
        <w:tc>
          <w:tcPr>
            <w:tcW w:w="1686" w:type="dxa"/>
          </w:tcPr>
          <w:p w:rsidR="0026384F" w:rsidRPr="004A04DC" w:rsidRDefault="0026384F" w:rsidP="00312785">
            <w:r w:rsidRPr="004A04DC">
              <w:t>Администрация муниципального района «Печора»</w:t>
            </w:r>
          </w:p>
        </w:tc>
        <w:tc>
          <w:tcPr>
            <w:tcW w:w="1968" w:type="dxa"/>
          </w:tcPr>
          <w:p w:rsidR="0026384F" w:rsidRPr="004A04DC" w:rsidRDefault="0026384F" w:rsidP="00F8021D">
            <w:pPr>
              <w:widowControl w:val="0"/>
              <w:adjustRightInd w:val="0"/>
              <w:jc w:val="center"/>
            </w:pPr>
            <w:r w:rsidRPr="004A04DC">
              <w:t>20235120050000150</w:t>
            </w:r>
          </w:p>
        </w:tc>
        <w:tc>
          <w:tcPr>
            <w:tcW w:w="3375" w:type="dxa"/>
          </w:tcPr>
          <w:p w:rsidR="0026384F" w:rsidRPr="004A04DC" w:rsidRDefault="0026384F" w:rsidP="002A5478">
            <w:pPr>
              <w:widowControl w:val="0"/>
              <w:adjustRightInd w:val="0"/>
            </w:pPr>
            <w:r w:rsidRPr="004A04DC">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25" w:type="dxa"/>
          </w:tcPr>
          <w:p w:rsidR="0026384F" w:rsidRPr="004A04DC" w:rsidRDefault="0026384F" w:rsidP="002A5478">
            <w:pPr>
              <w:jc w:val="center"/>
            </w:pPr>
            <w:r w:rsidRPr="004A04DC">
              <w:t>Иной способ</w:t>
            </w:r>
          </w:p>
        </w:tc>
        <w:tc>
          <w:tcPr>
            <w:tcW w:w="1684" w:type="dxa"/>
            <w:vAlign w:val="center"/>
          </w:tcPr>
          <w:p w:rsidR="0026384F" w:rsidRPr="004A04DC" w:rsidRDefault="0026384F" w:rsidP="001555EC">
            <w:pPr>
              <w:jc w:val="center"/>
            </w:pPr>
          </w:p>
        </w:tc>
        <w:tc>
          <w:tcPr>
            <w:tcW w:w="2388" w:type="dxa"/>
            <w:vAlign w:val="center"/>
          </w:tcPr>
          <w:p w:rsidR="0026384F" w:rsidRPr="004A04DC" w:rsidRDefault="0026384F" w:rsidP="001555EC">
            <w:r w:rsidRPr="004A04DC">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26384F" w:rsidRPr="004A04DC" w:rsidRDefault="0026384F" w:rsidP="001555EC"/>
        </w:tc>
      </w:tr>
      <w:tr w:rsidR="0026384F" w:rsidRPr="004A04DC" w:rsidTr="009F19D4">
        <w:tc>
          <w:tcPr>
            <w:tcW w:w="447" w:type="dxa"/>
          </w:tcPr>
          <w:p w:rsidR="0026384F" w:rsidRPr="004A04DC" w:rsidRDefault="0026384F" w:rsidP="006E11D1">
            <w:pPr>
              <w:jc w:val="center"/>
            </w:pPr>
            <w:r>
              <w:t>5</w:t>
            </w:r>
            <w:r w:rsidR="006E11D1">
              <w:t>9</w:t>
            </w:r>
          </w:p>
        </w:tc>
        <w:tc>
          <w:tcPr>
            <w:tcW w:w="842" w:type="dxa"/>
          </w:tcPr>
          <w:p w:rsidR="0026384F" w:rsidRPr="004A04DC" w:rsidRDefault="0026384F" w:rsidP="0070327F">
            <w:pPr>
              <w:jc w:val="center"/>
            </w:pPr>
            <w:r w:rsidRPr="004A04DC">
              <w:t>923</w:t>
            </w:r>
          </w:p>
        </w:tc>
        <w:tc>
          <w:tcPr>
            <w:tcW w:w="1686" w:type="dxa"/>
          </w:tcPr>
          <w:p w:rsidR="0026384F" w:rsidRPr="004A04DC" w:rsidRDefault="0026384F" w:rsidP="00312785">
            <w:r w:rsidRPr="004A04DC">
              <w:t>Администрация муниципального района «Печора»</w:t>
            </w:r>
          </w:p>
        </w:tc>
        <w:tc>
          <w:tcPr>
            <w:tcW w:w="1968" w:type="dxa"/>
          </w:tcPr>
          <w:p w:rsidR="0026384F" w:rsidRPr="004A04DC" w:rsidRDefault="0026384F" w:rsidP="007F165F">
            <w:pPr>
              <w:jc w:val="center"/>
            </w:pPr>
            <w:r w:rsidRPr="004A04DC">
              <w:t>20240014050000150</w:t>
            </w:r>
          </w:p>
          <w:p w:rsidR="0026384F" w:rsidRPr="004A04DC" w:rsidRDefault="0026384F" w:rsidP="007F165F">
            <w:pPr>
              <w:widowControl w:val="0"/>
              <w:adjustRightInd w:val="0"/>
              <w:jc w:val="center"/>
            </w:pPr>
          </w:p>
        </w:tc>
        <w:tc>
          <w:tcPr>
            <w:tcW w:w="3375" w:type="dxa"/>
          </w:tcPr>
          <w:p w:rsidR="0026384F" w:rsidRPr="004A04DC" w:rsidRDefault="0026384F" w:rsidP="002A5478">
            <w:pPr>
              <w:pStyle w:val="1"/>
            </w:pPr>
            <w:r w:rsidRPr="004A04DC">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w:t>
            </w:r>
          </w:p>
        </w:tc>
        <w:tc>
          <w:tcPr>
            <w:tcW w:w="1125" w:type="dxa"/>
          </w:tcPr>
          <w:p w:rsidR="0026384F" w:rsidRPr="004A04DC" w:rsidRDefault="0026384F" w:rsidP="002A5478">
            <w:pPr>
              <w:jc w:val="center"/>
            </w:pPr>
            <w:r w:rsidRPr="004A04DC">
              <w:t>Иной способ</w:t>
            </w:r>
          </w:p>
        </w:tc>
        <w:tc>
          <w:tcPr>
            <w:tcW w:w="1684" w:type="dxa"/>
          </w:tcPr>
          <w:p w:rsidR="0026384F" w:rsidRPr="004A04DC" w:rsidRDefault="0026384F" w:rsidP="00301BA3"/>
        </w:tc>
        <w:tc>
          <w:tcPr>
            <w:tcW w:w="2388" w:type="dxa"/>
            <w:vAlign w:val="center"/>
          </w:tcPr>
          <w:p w:rsidR="0026384F" w:rsidRPr="004A04DC" w:rsidRDefault="0026384F" w:rsidP="001555EC">
            <w:r w:rsidRPr="004A04DC">
              <w:t xml:space="preserve">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w:t>
            </w:r>
            <w:r w:rsidRPr="004A04DC">
              <w:lastRenderedPageBreak/>
              <w:t>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26384F" w:rsidRPr="004A04DC" w:rsidRDefault="0026384F" w:rsidP="001555EC"/>
        </w:tc>
      </w:tr>
      <w:tr w:rsidR="0026384F" w:rsidRPr="004A04DC" w:rsidTr="009F19D4">
        <w:tc>
          <w:tcPr>
            <w:tcW w:w="447" w:type="dxa"/>
          </w:tcPr>
          <w:p w:rsidR="0026384F" w:rsidRPr="004A04DC" w:rsidRDefault="006E11D1" w:rsidP="006E11D1">
            <w:pPr>
              <w:jc w:val="center"/>
            </w:pPr>
            <w:r>
              <w:lastRenderedPageBreak/>
              <w:t>60</w:t>
            </w:r>
          </w:p>
        </w:tc>
        <w:tc>
          <w:tcPr>
            <w:tcW w:w="842" w:type="dxa"/>
          </w:tcPr>
          <w:p w:rsidR="0026384F" w:rsidRPr="004A04DC" w:rsidRDefault="0026384F" w:rsidP="0070327F">
            <w:pPr>
              <w:jc w:val="center"/>
            </w:pPr>
            <w:r w:rsidRPr="004A04DC">
              <w:t>923</w:t>
            </w:r>
          </w:p>
        </w:tc>
        <w:tc>
          <w:tcPr>
            <w:tcW w:w="1686" w:type="dxa"/>
          </w:tcPr>
          <w:p w:rsidR="0026384F" w:rsidRPr="004A04DC" w:rsidRDefault="0026384F" w:rsidP="00312785">
            <w:r w:rsidRPr="004A04DC">
              <w:t>Администрация муниципального района «Печора»</w:t>
            </w:r>
          </w:p>
        </w:tc>
        <w:tc>
          <w:tcPr>
            <w:tcW w:w="1968" w:type="dxa"/>
          </w:tcPr>
          <w:p w:rsidR="0026384F" w:rsidRPr="004A04DC" w:rsidRDefault="0026384F" w:rsidP="007F165F">
            <w:pPr>
              <w:jc w:val="center"/>
            </w:pPr>
            <w:r w:rsidRPr="004A04DC">
              <w:t>20249999050000150</w:t>
            </w:r>
          </w:p>
          <w:p w:rsidR="0026384F" w:rsidRPr="004A04DC" w:rsidRDefault="0026384F" w:rsidP="007F165F">
            <w:pPr>
              <w:widowControl w:val="0"/>
              <w:adjustRightInd w:val="0"/>
              <w:jc w:val="center"/>
            </w:pPr>
          </w:p>
        </w:tc>
        <w:tc>
          <w:tcPr>
            <w:tcW w:w="3375" w:type="dxa"/>
          </w:tcPr>
          <w:p w:rsidR="0026384F" w:rsidRPr="004A04DC" w:rsidRDefault="0026384F" w:rsidP="002A5478">
            <w:pPr>
              <w:adjustRightInd w:val="0"/>
            </w:pPr>
            <w:r w:rsidRPr="004A04DC">
              <w:t>Прочие межбюджетные трансферты, передаваемые бюджетам муниципальных районов</w:t>
            </w:r>
          </w:p>
        </w:tc>
        <w:tc>
          <w:tcPr>
            <w:tcW w:w="1125" w:type="dxa"/>
          </w:tcPr>
          <w:p w:rsidR="0026384F" w:rsidRPr="004A04DC" w:rsidRDefault="0026384F" w:rsidP="002A5478">
            <w:pPr>
              <w:jc w:val="center"/>
            </w:pPr>
            <w:r w:rsidRPr="004A04DC">
              <w:t>Иной способ</w:t>
            </w:r>
          </w:p>
        </w:tc>
        <w:tc>
          <w:tcPr>
            <w:tcW w:w="1684" w:type="dxa"/>
            <w:vAlign w:val="center"/>
          </w:tcPr>
          <w:p w:rsidR="0026384F" w:rsidRPr="004A04DC" w:rsidRDefault="0026384F" w:rsidP="001555EC">
            <w:pPr>
              <w:jc w:val="center"/>
            </w:pPr>
          </w:p>
        </w:tc>
        <w:tc>
          <w:tcPr>
            <w:tcW w:w="2388" w:type="dxa"/>
            <w:vAlign w:val="center"/>
          </w:tcPr>
          <w:p w:rsidR="0026384F" w:rsidRPr="004A04DC" w:rsidRDefault="0026384F" w:rsidP="001555EC">
            <w:r w:rsidRPr="004A04DC">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26384F" w:rsidRPr="004A04DC" w:rsidRDefault="0026384F" w:rsidP="001555EC"/>
        </w:tc>
      </w:tr>
      <w:tr w:rsidR="0026384F" w:rsidRPr="004A04DC" w:rsidTr="009F19D4">
        <w:tc>
          <w:tcPr>
            <w:tcW w:w="447" w:type="dxa"/>
          </w:tcPr>
          <w:p w:rsidR="0026384F" w:rsidRPr="004A04DC" w:rsidRDefault="0026384F" w:rsidP="006E11D1">
            <w:pPr>
              <w:jc w:val="center"/>
            </w:pPr>
            <w:r w:rsidRPr="004A04DC">
              <w:t>6</w:t>
            </w:r>
            <w:r w:rsidR="006E11D1">
              <w:t>1</w:t>
            </w:r>
          </w:p>
        </w:tc>
        <w:tc>
          <w:tcPr>
            <w:tcW w:w="842" w:type="dxa"/>
          </w:tcPr>
          <w:p w:rsidR="0026384F" w:rsidRPr="004A04DC" w:rsidRDefault="0026384F" w:rsidP="0070327F">
            <w:pPr>
              <w:jc w:val="center"/>
            </w:pPr>
            <w:r w:rsidRPr="004A04DC">
              <w:t>923</w:t>
            </w:r>
          </w:p>
        </w:tc>
        <w:tc>
          <w:tcPr>
            <w:tcW w:w="1686" w:type="dxa"/>
          </w:tcPr>
          <w:p w:rsidR="0026384F" w:rsidRPr="004A04DC" w:rsidRDefault="0026384F" w:rsidP="0070327F">
            <w:r w:rsidRPr="004A04DC">
              <w:t xml:space="preserve">Администрация </w:t>
            </w:r>
            <w:r w:rsidRPr="004A04DC">
              <w:lastRenderedPageBreak/>
              <w:t>муниципального района «Печора»</w:t>
            </w:r>
          </w:p>
        </w:tc>
        <w:tc>
          <w:tcPr>
            <w:tcW w:w="1968" w:type="dxa"/>
          </w:tcPr>
          <w:p w:rsidR="0026384F" w:rsidRPr="004A04DC" w:rsidRDefault="0026384F" w:rsidP="0070327F">
            <w:pPr>
              <w:jc w:val="center"/>
            </w:pPr>
            <w:r w:rsidRPr="004A04DC">
              <w:lastRenderedPageBreak/>
              <w:t>20405020050000150</w:t>
            </w:r>
          </w:p>
        </w:tc>
        <w:tc>
          <w:tcPr>
            <w:tcW w:w="3375" w:type="dxa"/>
          </w:tcPr>
          <w:p w:rsidR="0026384F" w:rsidRPr="004A04DC" w:rsidRDefault="0026384F" w:rsidP="002A5478">
            <w:pPr>
              <w:widowControl w:val="0"/>
              <w:adjustRightInd w:val="0"/>
            </w:pPr>
            <w:r w:rsidRPr="004A04DC">
              <w:t xml:space="preserve">Поступления от денежных </w:t>
            </w:r>
            <w:r w:rsidRPr="004A04DC">
              <w:lastRenderedPageBreak/>
              <w:t>пожертвований, предоставляемых негосударственными организациями получателям средств бюджетов муниципальных районов</w:t>
            </w:r>
          </w:p>
        </w:tc>
        <w:tc>
          <w:tcPr>
            <w:tcW w:w="1125" w:type="dxa"/>
          </w:tcPr>
          <w:p w:rsidR="0026384F" w:rsidRPr="004A04DC" w:rsidRDefault="0026384F" w:rsidP="002A5478">
            <w:pPr>
              <w:jc w:val="center"/>
            </w:pPr>
            <w:r w:rsidRPr="004A04DC">
              <w:lastRenderedPageBreak/>
              <w:t xml:space="preserve">Иной </w:t>
            </w:r>
            <w:r w:rsidRPr="004A04DC">
              <w:lastRenderedPageBreak/>
              <w:t>способ</w:t>
            </w:r>
          </w:p>
        </w:tc>
        <w:tc>
          <w:tcPr>
            <w:tcW w:w="1684" w:type="dxa"/>
            <w:vAlign w:val="center"/>
          </w:tcPr>
          <w:p w:rsidR="0026384F" w:rsidRPr="004A04DC" w:rsidRDefault="0026384F" w:rsidP="0070327F"/>
        </w:tc>
        <w:tc>
          <w:tcPr>
            <w:tcW w:w="2388" w:type="dxa"/>
            <w:vAlign w:val="center"/>
          </w:tcPr>
          <w:p w:rsidR="0026384F" w:rsidRPr="004A04DC" w:rsidRDefault="0026384F" w:rsidP="0070327F">
            <w:r w:rsidRPr="004A04DC">
              <w:rPr>
                <w:lang w:eastAsia="en-US"/>
              </w:rPr>
              <w:t xml:space="preserve">По данным доходам, не </w:t>
            </w:r>
            <w:r w:rsidRPr="004A04DC">
              <w:rPr>
                <w:lang w:eastAsia="en-US"/>
              </w:rPr>
              <w:lastRenderedPageBreak/>
              <w:t>имеющим постоянного характера поступлений, прогнозирование осуществляется в случаи наличия заключенных договоров (соглашений) в суммах, указанных в данных договорах (соглашений)</w:t>
            </w:r>
          </w:p>
        </w:tc>
        <w:tc>
          <w:tcPr>
            <w:tcW w:w="2247" w:type="dxa"/>
            <w:vAlign w:val="center"/>
          </w:tcPr>
          <w:p w:rsidR="0026384F" w:rsidRPr="004A04DC" w:rsidRDefault="0026384F" w:rsidP="004337B1"/>
        </w:tc>
      </w:tr>
      <w:tr w:rsidR="0026384F" w:rsidRPr="004A04DC" w:rsidTr="009F19D4">
        <w:tc>
          <w:tcPr>
            <w:tcW w:w="447" w:type="dxa"/>
          </w:tcPr>
          <w:p w:rsidR="0026384F" w:rsidRPr="004A04DC" w:rsidRDefault="0026384F" w:rsidP="006E11D1">
            <w:pPr>
              <w:jc w:val="center"/>
            </w:pPr>
            <w:r w:rsidRPr="004A04DC">
              <w:lastRenderedPageBreak/>
              <w:t>6</w:t>
            </w:r>
            <w:r w:rsidR="006E11D1">
              <w:t>2</w:t>
            </w:r>
          </w:p>
        </w:tc>
        <w:tc>
          <w:tcPr>
            <w:tcW w:w="842" w:type="dxa"/>
          </w:tcPr>
          <w:p w:rsidR="0026384F" w:rsidRPr="004A04DC" w:rsidRDefault="0026384F" w:rsidP="0070327F">
            <w:pPr>
              <w:jc w:val="center"/>
            </w:pPr>
            <w:r w:rsidRPr="004A04DC">
              <w:t>923</w:t>
            </w:r>
          </w:p>
        </w:tc>
        <w:tc>
          <w:tcPr>
            <w:tcW w:w="1686" w:type="dxa"/>
          </w:tcPr>
          <w:p w:rsidR="0026384F" w:rsidRPr="004A04DC" w:rsidRDefault="0026384F" w:rsidP="0070327F">
            <w:r w:rsidRPr="004A04DC">
              <w:t>Администрация муниципального района «Печора»</w:t>
            </w:r>
          </w:p>
        </w:tc>
        <w:tc>
          <w:tcPr>
            <w:tcW w:w="1968" w:type="dxa"/>
          </w:tcPr>
          <w:p w:rsidR="0026384F" w:rsidRPr="004A04DC" w:rsidRDefault="0026384F" w:rsidP="0070327F">
            <w:pPr>
              <w:jc w:val="center"/>
            </w:pPr>
            <w:r w:rsidRPr="004A04DC">
              <w:t>20705020050000150</w:t>
            </w:r>
          </w:p>
        </w:tc>
        <w:tc>
          <w:tcPr>
            <w:tcW w:w="3375" w:type="dxa"/>
          </w:tcPr>
          <w:p w:rsidR="0026384F" w:rsidRPr="004A04DC" w:rsidRDefault="0026384F" w:rsidP="002A5478">
            <w:pPr>
              <w:widowControl w:val="0"/>
              <w:adjustRightInd w:val="0"/>
            </w:pPr>
            <w:r w:rsidRPr="004A04DC">
              <w:t>Поступления от денежных пожертвований, предоставляемых физическими лицами получателям средств бюджетов муниципальных районов</w:t>
            </w:r>
          </w:p>
        </w:tc>
        <w:tc>
          <w:tcPr>
            <w:tcW w:w="1125" w:type="dxa"/>
          </w:tcPr>
          <w:p w:rsidR="0026384F" w:rsidRPr="004A04DC" w:rsidRDefault="0026384F" w:rsidP="002A5478">
            <w:pPr>
              <w:jc w:val="center"/>
            </w:pPr>
            <w:r w:rsidRPr="004A04DC">
              <w:t>Иной способ</w:t>
            </w:r>
          </w:p>
        </w:tc>
        <w:tc>
          <w:tcPr>
            <w:tcW w:w="1684" w:type="dxa"/>
            <w:vAlign w:val="center"/>
          </w:tcPr>
          <w:p w:rsidR="0026384F" w:rsidRPr="004A04DC" w:rsidRDefault="0026384F" w:rsidP="0070327F"/>
        </w:tc>
        <w:tc>
          <w:tcPr>
            <w:tcW w:w="2388" w:type="dxa"/>
            <w:vAlign w:val="center"/>
          </w:tcPr>
          <w:p w:rsidR="0026384F" w:rsidRPr="004A04DC" w:rsidRDefault="0026384F" w:rsidP="0070327F">
            <w:r w:rsidRPr="004A04DC">
              <w:rPr>
                <w:lang w:eastAsia="en-US"/>
              </w:rPr>
              <w:t>По данным доходам, не имеющим постоянного характера поступлений, прогнозирование осуществляется в случаи наличия заключенных договоров (соглашений) в суммах, указанных в данных договорах (соглашений)</w:t>
            </w:r>
          </w:p>
        </w:tc>
        <w:tc>
          <w:tcPr>
            <w:tcW w:w="2247" w:type="dxa"/>
            <w:vAlign w:val="center"/>
          </w:tcPr>
          <w:p w:rsidR="0026384F" w:rsidRPr="004A04DC" w:rsidRDefault="0026384F" w:rsidP="004337B1"/>
        </w:tc>
      </w:tr>
      <w:tr w:rsidR="0026384F" w:rsidRPr="004A04DC" w:rsidTr="009F19D4">
        <w:tc>
          <w:tcPr>
            <w:tcW w:w="447" w:type="dxa"/>
          </w:tcPr>
          <w:p w:rsidR="0026384F" w:rsidRPr="004A04DC" w:rsidRDefault="0026384F" w:rsidP="006E11D1">
            <w:pPr>
              <w:jc w:val="center"/>
            </w:pPr>
            <w:r w:rsidRPr="004A04DC">
              <w:t>6</w:t>
            </w:r>
            <w:r w:rsidR="006E11D1">
              <w:t>3</w:t>
            </w:r>
          </w:p>
        </w:tc>
        <w:tc>
          <w:tcPr>
            <w:tcW w:w="842" w:type="dxa"/>
          </w:tcPr>
          <w:p w:rsidR="0026384F" w:rsidRPr="004A04DC" w:rsidRDefault="0026384F" w:rsidP="0070327F">
            <w:pPr>
              <w:jc w:val="center"/>
            </w:pPr>
            <w:r w:rsidRPr="004A04DC">
              <w:t>923</w:t>
            </w:r>
          </w:p>
        </w:tc>
        <w:tc>
          <w:tcPr>
            <w:tcW w:w="1686" w:type="dxa"/>
          </w:tcPr>
          <w:p w:rsidR="0026384F" w:rsidRPr="004A04DC" w:rsidRDefault="0026384F" w:rsidP="0070327F">
            <w:r w:rsidRPr="004A04DC">
              <w:t>Администрация муниципального района «Печора»</w:t>
            </w:r>
          </w:p>
        </w:tc>
        <w:tc>
          <w:tcPr>
            <w:tcW w:w="1968" w:type="dxa"/>
          </w:tcPr>
          <w:p w:rsidR="0026384F" w:rsidRPr="004A04DC" w:rsidRDefault="0026384F" w:rsidP="0070327F">
            <w:pPr>
              <w:jc w:val="center"/>
            </w:pPr>
            <w:r w:rsidRPr="004A04DC">
              <w:t>20705030050000150</w:t>
            </w:r>
          </w:p>
        </w:tc>
        <w:tc>
          <w:tcPr>
            <w:tcW w:w="3375" w:type="dxa"/>
          </w:tcPr>
          <w:p w:rsidR="0026384F" w:rsidRPr="004A04DC" w:rsidRDefault="0026384F" w:rsidP="002A5478">
            <w:pPr>
              <w:widowControl w:val="0"/>
              <w:adjustRightInd w:val="0"/>
            </w:pPr>
            <w:r w:rsidRPr="004A04DC">
              <w:t>Прочие безвозмездные поступления в бюджеты муниципальных районов</w:t>
            </w:r>
          </w:p>
        </w:tc>
        <w:tc>
          <w:tcPr>
            <w:tcW w:w="1125" w:type="dxa"/>
          </w:tcPr>
          <w:p w:rsidR="0026384F" w:rsidRPr="004A04DC" w:rsidRDefault="0026384F" w:rsidP="002A5478">
            <w:pPr>
              <w:jc w:val="center"/>
            </w:pPr>
            <w:r w:rsidRPr="004A04DC">
              <w:t>Иной способ</w:t>
            </w:r>
          </w:p>
        </w:tc>
        <w:tc>
          <w:tcPr>
            <w:tcW w:w="1684" w:type="dxa"/>
            <w:vAlign w:val="center"/>
          </w:tcPr>
          <w:p w:rsidR="0026384F" w:rsidRPr="004A04DC" w:rsidRDefault="0026384F" w:rsidP="0070327F"/>
        </w:tc>
        <w:tc>
          <w:tcPr>
            <w:tcW w:w="2388" w:type="dxa"/>
            <w:vAlign w:val="center"/>
          </w:tcPr>
          <w:p w:rsidR="0026384F" w:rsidRPr="004A04DC" w:rsidRDefault="0026384F" w:rsidP="0070327F">
            <w:bookmarkStart w:id="4" w:name="_Hlk112321460"/>
            <w:r w:rsidRPr="004A04DC">
              <w:rPr>
                <w:lang w:eastAsia="en-US"/>
              </w:rPr>
              <w:t>По данным доходам, не имеющим постоянного характера поступлений, прогнозирование осуществляется в случаи наличия заключенных договоров (соглашений) в суммах, указанных в данных договорах (соглашений)</w:t>
            </w:r>
            <w:bookmarkEnd w:id="4"/>
          </w:p>
        </w:tc>
        <w:tc>
          <w:tcPr>
            <w:tcW w:w="2247" w:type="dxa"/>
            <w:vAlign w:val="center"/>
          </w:tcPr>
          <w:p w:rsidR="0026384F" w:rsidRPr="004A04DC" w:rsidRDefault="0026384F" w:rsidP="004337B1"/>
        </w:tc>
      </w:tr>
      <w:tr w:rsidR="0026384F" w:rsidRPr="004A04DC" w:rsidTr="009F19D4">
        <w:tc>
          <w:tcPr>
            <w:tcW w:w="447" w:type="dxa"/>
          </w:tcPr>
          <w:p w:rsidR="0026384F" w:rsidRPr="004A04DC" w:rsidRDefault="0026384F" w:rsidP="006E11D1">
            <w:pPr>
              <w:jc w:val="center"/>
            </w:pPr>
            <w:r w:rsidRPr="004A04DC">
              <w:t>6</w:t>
            </w:r>
            <w:r w:rsidR="006E11D1">
              <w:t>4</w:t>
            </w:r>
          </w:p>
        </w:tc>
        <w:tc>
          <w:tcPr>
            <w:tcW w:w="842" w:type="dxa"/>
          </w:tcPr>
          <w:p w:rsidR="0026384F" w:rsidRPr="004A04DC" w:rsidRDefault="0026384F" w:rsidP="0070327F">
            <w:pPr>
              <w:jc w:val="center"/>
            </w:pPr>
            <w:r w:rsidRPr="004A04DC">
              <w:t>923</w:t>
            </w:r>
          </w:p>
        </w:tc>
        <w:tc>
          <w:tcPr>
            <w:tcW w:w="1686" w:type="dxa"/>
          </w:tcPr>
          <w:p w:rsidR="0026384F" w:rsidRPr="004A04DC" w:rsidRDefault="0026384F" w:rsidP="00312785">
            <w:r w:rsidRPr="004A04DC">
              <w:t>Администрация муниципального района «Печора»</w:t>
            </w:r>
          </w:p>
        </w:tc>
        <w:tc>
          <w:tcPr>
            <w:tcW w:w="1968" w:type="dxa"/>
          </w:tcPr>
          <w:p w:rsidR="0026384F" w:rsidRPr="004A04DC" w:rsidRDefault="0026384F" w:rsidP="0024370F">
            <w:pPr>
              <w:widowControl w:val="0"/>
              <w:adjustRightInd w:val="0"/>
              <w:jc w:val="center"/>
            </w:pPr>
            <w:r w:rsidRPr="004A04DC">
              <w:t>21805010050000150</w:t>
            </w:r>
          </w:p>
        </w:tc>
        <w:tc>
          <w:tcPr>
            <w:tcW w:w="3375" w:type="dxa"/>
          </w:tcPr>
          <w:p w:rsidR="0026384F" w:rsidRPr="004A04DC" w:rsidRDefault="0026384F" w:rsidP="002A5478">
            <w:pPr>
              <w:widowControl w:val="0"/>
              <w:adjustRightInd w:val="0"/>
            </w:pPr>
            <w:r w:rsidRPr="004A04DC">
              <w:t>Доходы бюджетов муниципальных районов от возврата бюджетными учреждениями остатков субсидий прошлых лет</w:t>
            </w:r>
          </w:p>
        </w:tc>
        <w:tc>
          <w:tcPr>
            <w:tcW w:w="1125" w:type="dxa"/>
          </w:tcPr>
          <w:p w:rsidR="0026384F" w:rsidRPr="004A04DC" w:rsidRDefault="0026384F" w:rsidP="002A5478">
            <w:pPr>
              <w:jc w:val="center"/>
            </w:pPr>
            <w:r w:rsidRPr="004A04DC">
              <w:t>Иной способ</w:t>
            </w:r>
          </w:p>
        </w:tc>
        <w:tc>
          <w:tcPr>
            <w:tcW w:w="1684" w:type="dxa"/>
            <w:vAlign w:val="center"/>
          </w:tcPr>
          <w:p w:rsidR="0026384F" w:rsidRPr="004A04DC" w:rsidRDefault="0026384F" w:rsidP="004337B1">
            <w:pPr>
              <w:jc w:val="center"/>
            </w:pPr>
          </w:p>
        </w:tc>
        <w:tc>
          <w:tcPr>
            <w:tcW w:w="2388" w:type="dxa"/>
          </w:tcPr>
          <w:p w:rsidR="0026384F" w:rsidRPr="004A04DC" w:rsidRDefault="0026384F" w:rsidP="0058681A">
            <w:r w:rsidRPr="004A04DC">
              <w:t>По данным доходам, не имеющим постоянного характера поступлений, прогнозирование на очередной финансовый год и плановый период не осуществляется в связи с отсутствием информации для определения объёма поступлений. При формировании уточнённого прогноза доходов на текущий финансовый год</w:t>
            </w:r>
            <w:proofErr w:type="gramStart"/>
            <w:r w:rsidRPr="004A04DC">
              <w:t xml:space="preserve"> ,</w:t>
            </w:r>
            <w:proofErr w:type="gramEnd"/>
            <w:r w:rsidRPr="004A04DC">
              <w:t xml:space="preserve">прогнозирование </w:t>
            </w:r>
            <w:r w:rsidRPr="004A04DC">
              <w:lastRenderedPageBreak/>
              <w:t>осуществляется с учётом фактических остатков</w:t>
            </w:r>
          </w:p>
        </w:tc>
        <w:tc>
          <w:tcPr>
            <w:tcW w:w="2247" w:type="dxa"/>
            <w:vAlign w:val="center"/>
          </w:tcPr>
          <w:p w:rsidR="0026384F" w:rsidRPr="004A04DC" w:rsidRDefault="0026384F" w:rsidP="004337B1"/>
        </w:tc>
      </w:tr>
      <w:tr w:rsidR="0026384F" w:rsidRPr="004A04DC" w:rsidTr="009F19D4">
        <w:tc>
          <w:tcPr>
            <w:tcW w:w="447" w:type="dxa"/>
          </w:tcPr>
          <w:p w:rsidR="0026384F" w:rsidRPr="004A04DC" w:rsidRDefault="0026384F" w:rsidP="006E11D1">
            <w:pPr>
              <w:jc w:val="center"/>
            </w:pPr>
            <w:r w:rsidRPr="004A04DC">
              <w:lastRenderedPageBreak/>
              <w:t>6</w:t>
            </w:r>
            <w:r w:rsidR="006E11D1">
              <w:t>5</w:t>
            </w:r>
          </w:p>
        </w:tc>
        <w:tc>
          <w:tcPr>
            <w:tcW w:w="842" w:type="dxa"/>
          </w:tcPr>
          <w:p w:rsidR="0026384F" w:rsidRPr="004A04DC" w:rsidRDefault="0026384F" w:rsidP="0070327F">
            <w:pPr>
              <w:jc w:val="center"/>
            </w:pPr>
            <w:r w:rsidRPr="004A04DC">
              <w:t>923</w:t>
            </w:r>
          </w:p>
        </w:tc>
        <w:tc>
          <w:tcPr>
            <w:tcW w:w="1686" w:type="dxa"/>
          </w:tcPr>
          <w:p w:rsidR="0026384F" w:rsidRPr="004A04DC" w:rsidRDefault="0026384F" w:rsidP="00312785">
            <w:r w:rsidRPr="004A04DC">
              <w:t>Администрация муниципального района «Печора»</w:t>
            </w:r>
          </w:p>
        </w:tc>
        <w:tc>
          <w:tcPr>
            <w:tcW w:w="1968" w:type="dxa"/>
          </w:tcPr>
          <w:p w:rsidR="0026384F" w:rsidRPr="004A04DC" w:rsidRDefault="0026384F" w:rsidP="007F165F">
            <w:pPr>
              <w:jc w:val="center"/>
            </w:pPr>
            <w:r w:rsidRPr="004A04DC">
              <w:t>21805020050000150</w:t>
            </w:r>
          </w:p>
          <w:p w:rsidR="0026384F" w:rsidRPr="004A04DC" w:rsidRDefault="0026384F" w:rsidP="007F165F">
            <w:pPr>
              <w:widowControl w:val="0"/>
              <w:adjustRightInd w:val="0"/>
              <w:jc w:val="center"/>
            </w:pPr>
          </w:p>
        </w:tc>
        <w:tc>
          <w:tcPr>
            <w:tcW w:w="3375" w:type="dxa"/>
          </w:tcPr>
          <w:p w:rsidR="0026384F" w:rsidRPr="004A04DC" w:rsidRDefault="0026384F" w:rsidP="002A5478">
            <w:pPr>
              <w:widowControl w:val="0"/>
              <w:adjustRightInd w:val="0"/>
            </w:pPr>
            <w:r w:rsidRPr="004A04DC">
              <w:t>Доходы бюджетов муниципальных районов от возврата автономными учреждениями остатков субсидий прошлых лет</w:t>
            </w:r>
          </w:p>
        </w:tc>
        <w:tc>
          <w:tcPr>
            <w:tcW w:w="1125" w:type="dxa"/>
          </w:tcPr>
          <w:p w:rsidR="0026384F" w:rsidRPr="004A04DC" w:rsidRDefault="0026384F" w:rsidP="002A5478">
            <w:pPr>
              <w:jc w:val="center"/>
            </w:pPr>
            <w:r w:rsidRPr="004A04DC">
              <w:t>Иной способ</w:t>
            </w:r>
          </w:p>
        </w:tc>
        <w:tc>
          <w:tcPr>
            <w:tcW w:w="1684" w:type="dxa"/>
            <w:vAlign w:val="center"/>
          </w:tcPr>
          <w:p w:rsidR="0026384F" w:rsidRPr="004A04DC" w:rsidRDefault="0026384F" w:rsidP="004337B1">
            <w:pPr>
              <w:jc w:val="center"/>
            </w:pPr>
          </w:p>
        </w:tc>
        <w:tc>
          <w:tcPr>
            <w:tcW w:w="2388" w:type="dxa"/>
            <w:vAlign w:val="center"/>
          </w:tcPr>
          <w:p w:rsidR="0026384F" w:rsidRPr="004A04DC" w:rsidRDefault="0026384F" w:rsidP="002A5478">
            <w:r w:rsidRPr="004A04DC">
              <w:t>По данным доходам, не имеющим постоянного характера поступлений, прогнозирование на очередной финансовый год и плановый период не осуществляется в связи с отсутствием информации для определения объёма поступлений. При формировании уточнённого прогноза доходов на текущий финансовый год</w:t>
            </w:r>
            <w:proofErr w:type="gramStart"/>
            <w:r w:rsidRPr="004A04DC">
              <w:t xml:space="preserve"> ,</w:t>
            </w:r>
            <w:proofErr w:type="gramEnd"/>
            <w:r w:rsidRPr="004A04DC">
              <w:t>прогнозирование осуществляется с учётом фактических остатков</w:t>
            </w:r>
          </w:p>
        </w:tc>
        <w:tc>
          <w:tcPr>
            <w:tcW w:w="2247" w:type="dxa"/>
            <w:vAlign w:val="center"/>
          </w:tcPr>
          <w:p w:rsidR="0026384F" w:rsidRPr="004A04DC" w:rsidRDefault="0026384F" w:rsidP="004337B1"/>
        </w:tc>
      </w:tr>
      <w:tr w:rsidR="0026384F" w:rsidRPr="004A04DC" w:rsidTr="009F19D4">
        <w:tc>
          <w:tcPr>
            <w:tcW w:w="447" w:type="dxa"/>
          </w:tcPr>
          <w:p w:rsidR="0026384F" w:rsidRPr="004A04DC" w:rsidRDefault="0026384F" w:rsidP="006E11D1">
            <w:pPr>
              <w:jc w:val="center"/>
            </w:pPr>
            <w:r w:rsidRPr="004A04DC">
              <w:t>6</w:t>
            </w:r>
            <w:r w:rsidR="006E11D1">
              <w:t>6</w:t>
            </w:r>
          </w:p>
        </w:tc>
        <w:tc>
          <w:tcPr>
            <w:tcW w:w="842" w:type="dxa"/>
          </w:tcPr>
          <w:p w:rsidR="0026384F" w:rsidRPr="004A04DC" w:rsidRDefault="0026384F" w:rsidP="0070327F">
            <w:pPr>
              <w:jc w:val="center"/>
            </w:pPr>
            <w:r w:rsidRPr="004A04DC">
              <w:t>923</w:t>
            </w:r>
          </w:p>
        </w:tc>
        <w:tc>
          <w:tcPr>
            <w:tcW w:w="1686" w:type="dxa"/>
          </w:tcPr>
          <w:p w:rsidR="0026384F" w:rsidRPr="004A04DC" w:rsidRDefault="0026384F" w:rsidP="00312785">
            <w:r w:rsidRPr="004A04DC">
              <w:t>Администрация муниципального района «Печора»</w:t>
            </w:r>
          </w:p>
        </w:tc>
        <w:tc>
          <w:tcPr>
            <w:tcW w:w="1968" w:type="dxa"/>
          </w:tcPr>
          <w:p w:rsidR="0026384F" w:rsidRPr="004A04DC" w:rsidRDefault="0026384F" w:rsidP="007F165F">
            <w:pPr>
              <w:jc w:val="center"/>
            </w:pPr>
            <w:r w:rsidRPr="004A04DC">
              <w:t>21805030050000150</w:t>
            </w:r>
          </w:p>
          <w:p w:rsidR="0026384F" w:rsidRPr="004A04DC" w:rsidRDefault="0026384F" w:rsidP="007F165F">
            <w:pPr>
              <w:widowControl w:val="0"/>
              <w:adjustRightInd w:val="0"/>
              <w:jc w:val="center"/>
            </w:pPr>
          </w:p>
        </w:tc>
        <w:tc>
          <w:tcPr>
            <w:tcW w:w="3375" w:type="dxa"/>
          </w:tcPr>
          <w:p w:rsidR="0026384F" w:rsidRPr="004A04DC" w:rsidRDefault="0026384F" w:rsidP="002A5478">
            <w:pPr>
              <w:widowControl w:val="0"/>
              <w:adjustRightInd w:val="0"/>
            </w:pPr>
            <w:r w:rsidRPr="004A04DC">
              <w:t>Доходы бюджетов муниципальных районов от возврата иными организациями остатков субсидий прошлых лет</w:t>
            </w:r>
          </w:p>
        </w:tc>
        <w:tc>
          <w:tcPr>
            <w:tcW w:w="1125" w:type="dxa"/>
          </w:tcPr>
          <w:p w:rsidR="0026384F" w:rsidRPr="004A04DC" w:rsidRDefault="0026384F" w:rsidP="002A5478">
            <w:pPr>
              <w:jc w:val="center"/>
            </w:pPr>
            <w:r w:rsidRPr="004A04DC">
              <w:t>Иной способ</w:t>
            </w:r>
          </w:p>
        </w:tc>
        <w:tc>
          <w:tcPr>
            <w:tcW w:w="1684" w:type="dxa"/>
            <w:vAlign w:val="center"/>
          </w:tcPr>
          <w:p w:rsidR="0026384F" w:rsidRPr="004A04DC" w:rsidRDefault="0026384F" w:rsidP="004337B1">
            <w:pPr>
              <w:jc w:val="center"/>
            </w:pPr>
          </w:p>
        </w:tc>
        <w:tc>
          <w:tcPr>
            <w:tcW w:w="2388" w:type="dxa"/>
            <w:vAlign w:val="center"/>
          </w:tcPr>
          <w:p w:rsidR="0026384F" w:rsidRPr="004A04DC" w:rsidRDefault="0026384F" w:rsidP="002A5478">
            <w:r w:rsidRPr="004A04DC">
              <w:t>По данным доходам, не имеющим постоянного характера поступлений, прогнозирование на очередной финансовый год и плановый период не осуществляется в связи с отсутствием информации для определения объёма поступлений. При формировании уточнённого прогноза доходов на текущий финансовый год</w:t>
            </w:r>
            <w:proofErr w:type="gramStart"/>
            <w:r w:rsidRPr="004A04DC">
              <w:t xml:space="preserve"> ,</w:t>
            </w:r>
            <w:proofErr w:type="gramEnd"/>
            <w:r w:rsidRPr="004A04DC">
              <w:t>прогнозирование осуществляется с учётом фактических остатков</w:t>
            </w:r>
          </w:p>
        </w:tc>
        <w:tc>
          <w:tcPr>
            <w:tcW w:w="2247" w:type="dxa"/>
            <w:vAlign w:val="center"/>
          </w:tcPr>
          <w:p w:rsidR="0026384F" w:rsidRPr="004A04DC" w:rsidRDefault="0026384F" w:rsidP="004337B1"/>
        </w:tc>
      </w:tr>
      <w:tr w:rsidR="0026384F" w:rsidRPr="004A04DC" w:rsidTr="009F19D4">
        <w:tc>
          <w:tcPr>
            <w:tcW w:w="447" w:type="dxa"/>
          </w:tcPr>
          <w:p w:rsidR="0026384F" w:rsidRPr="004A04DC" w:rsidRDefault="0026384F" w:rsidP="006E11D1">
            <w:pPr>
              <w:jc w:val="center"/>
            </w:pPr>
            <w:r>
              <w:t>6</w:t>
            </w:r>
            <w:r w:rsidR="006E11D1">
              <w:t>7</w:t>
            </w:r>
          </w:p>
        </w:tc>
        <w:tc>
          <w:tcPr>
            <w:tcW w:w="842" w:type="dxa"/>
          </w:tcPr>
          <w:p w:rsidR="0026384F" w:rsidRPr="004A04DC" w:rsidRDefault="0026384F" w:rsidP="0070327F">
            <w:pPr>
              <w:jc w:val="center"/>
            </w:pPr>
            <w:r w:rsidRPr="004A04DC">
              <w:t>923</w:t>
            </w:r>
          </w:p>
        </w:tc>
        <w:tc>
          <w:tcPr>
            <w:tcW w:w="1686" w:type="dxa"/>
          </w:tcPr>
          <w:p w:rsidR="0026384F" w:rsidRPr="004A04DC" w:rsidRDefault="0026384F" w:rsidP="00312785">
            <w:r w:rsidRPr="004A04DC">
              <w:t>Администрация муниципального района «Печора»</w:t>
            </w:r>
          </w:p>
        </w:tc>
        <w:tc>
          <w:tcPr>
            <w:tcW w:w="1968" w:type="dxa"/>
          </w:tcPr>
          <w:p w:rsidR="0026384F" w:rsidRPr="004A04DC" w:rsidRDefault="0026384F" w:rsidP="0024370F">
            <w:pPr>
              <w:jc w:val="center"/>
            </w:pPr>
            <w:r w:rsidRPr="004A04DC">
              <w:t>21860010050000150</w:t>
            </w:r>
          </w:p>
        </w:tc>
        <w:tc>
          <w:tcPr>
            <w:tcW w:w="3375" w:type="dxa"/>
          </w:tcPr>
          <w:p w:rsidR="0026384F" w:rsidRPr="004A04DC" w:rsidRDefault="0026384F" w:rsidP="002A5478">
            <w:pPr>
              <w:widowControl w:val="0"/>
              <w:adjustRightInd w:val="0"/>
            </w:pPr>
            <w:r w:rsidRPr="004A04DC">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25" w:type="dxa"/>
          </w:tcPr>
          <w:p w:rsidR="0026384F" w:rsidRPr="004A04DC" w:rsidRDefault="0026384F" w:rsidP="002A5478">
            <w:pPr>
              <w:jc w:val="center"/>
            </w:pPr>
            <w:r w:rsidRPr="004A04DC">
              <w:t>Иной способ</w:t>
            </w:r>
          </w:p>
        </w:tc>
        <w:tc>
          <w:tcPr>
            <w:tcW w:w="1684" w:type="dxa"/>
            <w:vAlign w:val="center"/>
          </w:tcPr>
          <w:p w:rsidR="0026384F" w:rsidRPr="004A04DC" w:rsidRDefault="0026384F" w:rsidP="001555EC">
            <w:pPr>
              <w:jc w:val="center"/>
            </w:pPr>
          </w:p>
        </w:tc>
        <w:tc>
          <w:tcPr>
            <w:tcW w:w="2388" w:type="dxa"/>
            <w:vAlign w:val="center"/>
          </w:tcPr>
          <w:p w:rsidR="0026384F" w:rsidRPr="004A04DC" w:rsidRDefault="0026384F" w:rsidP="002A5478">
            <w:r w:rsidRPr="004A04DC">
              <w:t xml:space="preserve">По данным доходам, не имеющим постоянного характера поступлений, прогнозирование на очередной финансовый год и плановый период не осуществляется в связи с отсутствием информации </w:t>
            </w:r>
            <w:r w:rsidRPr="004A04DC">
              <w:lastRenderedPageBreak/>
              <w:t>для определения объема поступлений. При формировании уточненного прогноза доходов на текущий финансовый год прогнозирование осуществляется с учетом фактических остатков безвозмездных поступлений в бюджетах поселений</w:t>
            </w:r>
          </w:p>
        </w:tc>
        <w:tc>
          <w:tcPr>
            <w:tcW w:w="2247" w:type="dxa"/>
            <w:vAlign w:val="center"/>
          </w:tcPr>
          <w:p w:rsidR="0026384F" w:rsidRPr="004A04DC" w:rsidRDefault="0026384F" w:rsidP="004337B1"/>
        </w:tc>
      </w:tr>
      <w:tr w:rsidR="0026384F" w:rsidRPr="004A04DC" w:rsidTr="009F19D4">
        <w:tc>
          <w:tcPr>
            <w:tcW w:w="447" w:type="dxa"/>
          </w:tcPr>
          <w:p w:rsidR="0026384F" w:rsidRPr="004A04DC" w:rsidRDefault="0026384F" w:rsidP="006E11D1">
            <w:pPr>
              <w:jc w:val="center"/>
            </w:pPr>
            <w:r>
              <w:lastRenderedPageBreak/>
              <w:t>6</w:t>
            </w:r>
            <w:r w:rsidR="006E11D1">
              <w:t>8</w:t>
            </w:r>
          </w:p>
        </w:tc>
        <w:tc>
          <w:tcPr>
            <w:tcW w:w="842" w:type="dxa"/>
          </w:tcPr>
          <w:p w:rsidR="0026384F" w:rsidRPr="004A04DC" w:rsidRDefault="0026384F" w:rsidP="0070327F">
            <w:pPr>
              <w:jc w:val="center"/>
            </w:pPr>
            <w:r w:rsidRPr="004A04DC">
              <w:t>923</w:t>
            </w:r>
          </w:p>
        </w:tc>
        <w:tc>
          <w:tcPr>
            <w:tcW w:w="1686" w:type="dxa"/>
          </w:tcPr>
          <w:p w:rsidR="0026384F" w:rsidRPr="004A04DC" w:rsidRDefault="0026384F" w:rsidP="00312785">
            <w:r w:rsidRPr="004A04DC">
              <w:t>Администрация муниципального района «Печора»</w:t>
            </w:r>
          </w:p>
        </w:tc>
        <w:tc>
          <w:tcPr>
            <w:tcW w:w="1968" w:type="dxa"/>
          </w:tcPr>
          <w:p w:rsidR="0026384F" w:rsidRPr="004A04DC" w:rsidRDefault="0026384F" w:rsidP="0024370F">
            <w:pPr>
              <w:jc w:val="center"/>
            </w:pPr>
            <w:r w:rsidRPr="004A04DC">
              <w:t>21960010050000150</w:t>
            </w:r>
          </w:p>
        </w:tc>
        <w:tc>
          <w:tcPr>
            <w:tcW w:w="3375" w:type="dxa"/>
          </w:tcPr>
          <w:p w:rsidR="0026384F" w:rsidRPr="004A04DC" w:rsidRDefault="0026384F" w:rsidP="002A5478">
            <w:pPr>
              <w:widowControl w:val="0"/>
              <w:adjustRightInd w:val="0"/>
            </w:pPr>
            <w:r w:rsidRPr="004A04DC">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25" w:type="dxa"/>
          </w:tcPr>
          <w:p w:rsidR="0026384F" w:rsidRPr="004A04DC" w:rsidRDefault="0026384F" w:rsidP="002A5478">
            <w:pPr>
              <w:jc w:val="center"/>
            </w:pPr>
            <w:r w:rsidRPr="004A04DC">
              <w:t>Иной способ</w:t>
            </w:r>
          </w:p>
        </w:tc>
        <w:tc>
          <w:tcPr>
            <w:tcW w:w="1684" w:type="dxa"/>
            <w:vAlign w:val="center"/>
          </w:tcPr>
          <w:p w:rsidR="0026384F" w:rsidRPr="004A04DC" w:rsidRDefault="0026384F" w:rsidP="001555EC">
            <w:pPr>
              <w:jc w:val="center"/>
            </w:pPr>
          </w:p>
        </w:tc>
        <w:tc>
          <w:tcPr>
            <w:tcW w:w="2388" w:type="dxa"/>
            <w:vAlign w:val="center"/>
          </w:tcPr>
          <w:p w:rsidR="0026384F" w:rsidRPr="004A04DC" w:rsidRDefault="0026384F" w:rsidP="002A5478">
            <w:r w:rsidRPr="004A04DC">
              <w:t>По данным доходам, не имеющим постоянного характера поступлений, прогнозирование на очередной финансовый год и плановый период не осуществляется в связи с отсутствием информации для определения объема поступлений. При формировании уточненного прогноза доходов на текущий финансовый год прогнозирование осуществляется с учетом фактических остатков безвозмездных поступлений в бюджете муниципального района</w:t>
            </w:r>
          </w:p>
        </w:tc>
        <w:tc>
          <w:tcPr>
            <w:tcW w:w="2247" w:type="dxa"/>
            <w:vAlign w:val="center"/>
          </w:tcPr>
          <w:p w:rsidR="0026384F" w:rsidRPr="004A04DC" w:rsidRDefault="0026384F" w:rsidP="004337B1"/>
        </w:tc>
      </w:tr>
    </w:tbl>
    <w:p w:rsidR="004337B1" w:rsidRPr="004A04DC" w:rsidRDefault="004337B1" w:rsidP="004337B1"/>
    <w:p w:rsidR="004337B1" w:rsidRPr="004A04DC" w:rsidRDefault="004337B1"/>
    <w:p w:rsidR="004A04DC" w:rsidRPr="004A04DC" w:rsidRDefault="004A04DC"/>
    <w:sectPr w:rsidR="004A04DC" w:rsidRPr="004A04DC" w:rsidSect="008A4F49">
      <w:headerReference w:type="default" r:id="rId7"/>
      <w:pgSz w:w="16840" w:h="11907" w:orient="landscape" w:code="9"/>
      <w:pgMar w:top="1134" w:right="567" w:bottom="567" w:left="567" w:header="397" w:footer="397"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762" w:rsidRDefault="00562762">
      <w:r>
        <w:separator/>
      </w:r>
    </w:p>
  </w:endnote>
  <w:endnote w:type="continuationSeparator" w:id="0">
    <w:p w:rsidR="00562762" w:rsidRDefault="00562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762" w:rsidRDefault="00562762">
      <w:r>
        <w:separator/>
      </w:r>
    </w:p>
  </w:footnote>
  <w:footnote w:type="continuationSeparator" w:id="0">
    <w:p w:rsidR="00562762" w:rsidRDefault="00562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762" w:rsidRDefault="00562762">
    <w:pPr>
      <w:pStyle w:val="a3"/>
      <w:tabs>
        <w:tab w:val="clear" w:pos="4153"/>
        <w:tab w:val="clear" w:pos="8306"/>
      </w:tabs>
      <w:jc w:val="right"/>
      <w:rPr>
        <w:b/>
        <w:bCs/>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425"/>
    <w:rsid w:val="0003412F"/>
    <w:rsid w:val="00064425"/>
    <w:rsid w:val="00104FA9"/>
    <w:rsid w:val="001555EC"/>
    <w:rsid w:val="001705C1"/>
    <w:rsid w:val="00172803"/>
    <w:rsid w:val="0018249B"/>
    <w:rsid w:val="00183ED5"/>
    <w:rsid w:val="001D3365"/>
    <w:rsid w:val="001D483C"/>
    <w:rsid w:val="001F2FB6"/>
    <w:rsid w:val="002006B6"/>
    <w:rsid w:val="00204201"/>
    <w:rsid w:val="0024370F"/>
    <w:rsid w:val="00257D47"/>
    <w:rsid w:val="0026384F"/>
    <w:rsid w:val="002A3BBA"/>
    <w:rsid w:val="002A5478"/>
    <w:rsid w:val="002C27CC"/>
    <w:rsid w:val="002F7CB6"/>
    <w:rsid w:val="00301BA3"/>
    <w:rsid w:val="00302A11"/>
    <w:rsid w:val="00312785"/>
    <w:rsid w:val="003305A2"/>
    <w:rsid w:val="00336372"/>
    <w:rsid w:val="00344751"/>
    <w:rsid w:val="00377D5A"/>
    <w:rsid w:val="003D624E"/>
    <w:rsid w:val="004337B1"/>
    <w:rsid w:val="00452D08"/>
    <w:rsid w:val="0045701D"/>
    <w:rsid w:val="00461249"/>
    <w:rsid w:val="004716F9"/>
    <w:rsid w:val="00472623"/>
    <w:rsid w:val="0048104B"/>
    <w:rsid w:val="004A04DC"/>
    <w:rsid w:val="005123AD"/>
    <w:rsid w:val="005271F5"/>
    <w:rsid w:val="00562762"/>
    <w:rsid w:val="00585329"/>
    <w:rsid w:val="0058681A"/>
    <w:rsid w:val="0059601F"/>
    <w:rsid w:val="00596A8B"/>
    <w:rsid w:val="005E0A1D"/>
    <w:rsid w:val="005E39ED"/>
    <w:rsid w:val="005F347E"/>
    <w:rsid w:val="006117B2"/>
    <w:rsid w:val="00635E6A"/>
    <w:rsid w:val="00656F87"/>
    <w:rsid w:val="006757F5"/>
    <w:rsid w:val="00680630"/>
    <w:rsid w:val="006A39D6"/>
    <w:rsid w:val="006B2FCC"/>
    <w:rsid w:val="006D259C"/>
    <w:rsid w:val="006E11D1"/>
    <w:rsid w:val="006E2FAD"/>
    <w:rsid w:val="006E3697"/>
    <w:rsid w:val="006E42F0"/>
    <w:rsid w:val="0070327F"/>
    <w:rsid w:val="0071524A"/>
    <w:rsid w:val="007272F0"/>
    <w:rsid w:val="007300C5"/>
    <w:rsid w:val="007372D1"/>
    <w:rsid w:val="00743CD3"/>
    <w:rsid w:val="00757DFE"/>
    <w:rsid w:val="007647FB"/>
    <w:rsid w:val="0079570E"/>
    <w:rsid w:val="007B39B3"/>
    <w:rsid w:val="007C7B1D"/>
    <w:rsid w:val="007D0BF2"/>
    <w:rsid w:val="007E28F5"/>
    <w:rsid w:val="007F165F"/>
    <w:rsid w:val="007F5468"/>
    <w:rsid w:val="0080003A"/>
    <w:rsid w:val="00802828"/>
    <w:rsid w:val="0086691A"/>
    <w:rsid w:val="008A4F49"/>
    <w:rsid w:val="008B2187"/>
    <w:rsid w:val="008C17EA"/>
    <w:rsid w:val="00904FC4"/>
    <w:rsid w:val="00920F92"/>
    <w:rsid w:val="00922FA2"/>
    <w:rsid w:val="00936598"/>
    <w:rsid w:val="0097008C"/>
    <w:rsid w:val="009A0AF6"/>
    <w:rsid w:val="009D3A87"/>
    <w:rsid w:val="009F19D4"/>
    <w:rsid w:val="009F70EB"/>
    <w:rsid w:val="00A34794"/>
    <w:rsid w:val="00A94ED8"/>
    <w:rsid w:val="00AA42A1"/>
    <w:rsid w:val="00AD1148"/>
    <w:rsid w:val="00B053DA"/>
    <w:rsid w:val="00B074C2"/>
    <w:rsid w:val="00B66943"/>
    <w:rsid w:val="00B97C06"/>
    <w:rsid w:val="00BF0457"/>
    <w:rsid w:val="00BF2FFD"/>
    <w:rsid w:val="00C12AD1"/>
    <w:rsid w:val="00C12DDF"/>
    <w:rsid w:val="00C5420B"/>
    <w:rsid w:val="00C54244"/>
    <w:rsid w:val="00C619A6"/>
    <w:rsid w:val="00C907C5"/>
    <w:rsid w:val="00CB59F5"/>
    <w:rsid w:val="00CC2A31"/>
    <w:rsid w:val="00CE410D"/>
    <w:rsid w:val="00CF195B"/>
    <w:rsid w:val="00D6301D"/>
    <w:rsid w:val="00DB76B4"/>
    <w:rsid w:val="00DE519A"/>
    <w:rsid w:val="00E96D1E"/>
    <w:rsid w:val="00EB155F"/>
    <w:rsid w:val="00ED27CD"/>
    <w:rsid w:val="00F8021D"/>
    <w:rsid w:val="00F922D1"/>
    <w:rsid w:val="00F930A7"/>
    <w:rsid w:val="00FC0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cs="Times New Roman"/>
      <w:sz w:val="20"/>
      <w:szCs w:val="20"/>
    </w:rPr>
  </w:style>
  <w:style w:type="paragraph" w:styleId="a7">
    <w:name w:val="footnote text"/>
    <w:basedOn w:val="a"/>
    <w:link w:val="a8"/>
    <w:uiPriority w:val="99"/>
    <w:semiHidden/>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Pr>
      <w:rFonts w:cs="Times New Roman"/>
      <w:vertAlign w:val="superscript"/>
    </w:rPr>
  </w:style>
  <w:style w:type="paragraph" w:styleId="aa">
    <w:name w:val="endnote text"/>
    <w:basedOn w:val="a"/>
    <w:link w:val="ab"/>
    <w:uiPriority w:val="99"/>
    <w:semiHidden/>
    <w:rsid w:val="004337B1"/>
  </w:style>
  <w:style w:type="character" w:customStyle="1" w:styleId="ab">
    <w:name w:val="Текст концевой сноски Знак"/>
    <w:basedOn w:val="a0"/>
    <w:link w:val="aa"/>
    <w:uiPriority w:val="99"/>
    <w:semiHidden/>
    <w:locked/>
    <w:rPr>
      <w:rFonts w:cs="Times New Roman"/>
      <w:sz w:val="20"/>
      <w:szCs w:val="20"/>
    </w:rPr>
  </w:style>
  <w:style w:type="character" w:styleId="ac">
    <w:name w:val="endnote reference"/>
    <w:basedOn w:val="a0"/>
    <w:uiPriority w:val="99"/>
    <w:semiHidden/>
    <w:rsid w:val="004337B1"/>
    <w:rPr>
      <w:rFonts w:cs="Times New Roman"/>
      <w:vertAlign w:val="superscript"/>
    </w:rPr>
  </w:style>
  <w:style w:type="paragraph" w:customStyle="1" w:styleId="ConsPlusCell">
    <w:name w:val="ConsPlusCell"/>
    <w:uiPriority w:val="99"/>
    <w:rsid w:val="00312785"/>
    <w:pPr>
      <w:widowControl w:val="0"/>
      <w:autoSpaceDE w:val="0"/>
      <w:autoSpaceDN w:val="0"/>
      <w:adjustRightInd w:val="0"/>
      <w:spacing w:after="0" w:line="240" w:lineRule="auto"/>
    </w:pPr>
    <w:rPr>
      <w:rFonts w:ascii="Calibri" w:hAnsi="Calibri" w:cs="Calibri"/>
    </w:rPr>
  </w:style>
  <w:style w:type="paragraph" w:styleId="1">
    <w:name w:val="toc 1"/>
    <w:basedOn w:val="a"/>
    <w:next w:val="a"/>
    <w:autoRedefine/>
    <w:uiPriority w:val="39"/>
    <w:rsid w:val="002A5478"/>
    <w:pPr>
      <w:widowControl w:val="0"/>
      <w:adjustRightInd w:val="0"/>
    </w:pPr>
    <w:rPr>
      <w:color w:val="000000"/>
      <w:sz w:val="22"/>
      <w:szCs w:val="22"/>
    </w:rPr>
  </w:style>
  <w:style w:type="paragraph" w:customStyle="1" w:styleId="ConsPlusNormal">
    <w:name w:val="ConsPlusNormal"/>
    <w:rsid w:val="00B97C06"/>
    <w:pPr>
      <w:autoSpaceDE w:val="0"/>
      <w:autoSpaceDN w:val="0"/>
      <w:adjustRightInd w:val="0"/>
      <w:spacing w:after="0" w:line="240" w:lineRule="auto"/>
    </w:pPr>
    <w:rPr>
      <w:b/>
      <w:bCs/>
      <w:sz w:val="26"/>
      <w:szCs w:val="26"/>
      <w:lang w:eastAsia="en-US"/>
    </w:rPr>
  </w:style>
  <w:style w:type="paragraph" w:styleId="ad">
    <w:name w:val="Balloon Text"/>
    <w:basedOn w:val="a"/>
    <w:link w:val="ae"/>
    <w:uiPriority w:val="99"/>
    <w:semiHidden/>
    <w:unhideWhenUsed/>
    <w:rsid w:val="001D3365"/>
    <w:rPr>
      <w:rFonts w:ascii="Tahoma" w:hAnsi="Tahoma" w:cs="Tahoma"/>
      <w:sz w:val="16"/>
      <w:szCs w:val="16"/>
    </w:rPr>
  </w:style>
  <w:style w:type="character" w:customStyle="1" w:styleId="ae">
    <w:name w:val="Текст выноски Знак"/>
    <w:basedOn w:val="a0"/>
    <w:link w:val="ad"/>
    <w:uiPriority w:val="99"/>
    <w:semiHidden/>
    <w:rsid w:val="001D33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cs="Times New Roman"/>
      <w:sz w:val="20"/>
      <w:szCs w:val="20"/>
    </w:rPr>
  </w:style>
  <w:style w:type="paragraph" w:styleId="a7">
    <w:name w:val="footnote text"/>
    <w:basedOn w:val="a"/>
    <w:link w:val="a8"/>
    <w:uiPriority w:val="99"/>
    <w:semiHidden/>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Pr>
      <w:rFonts w:cs="Times New Roman"/>
      <w:vertAlign w:val="superscript"/>
    </w:rPr>
  </w:style>
  <w:style w:type="paragraph" w:styleId="aa">
    <w:name w:val="endnote text"/>
    <w:basedOn w:val="a"/>
    <w:link w:val="ab"/>
    <w:uiPriority w:val="99"/>
    <w:semiHidden/>
    <w:rsid w:val="004337B1"/>
  </w:style>
  <w:style w:type="character" w:customStyle="1" w:styleId="ab">
    <w:name w:val="Текст концевой сноски Знак"/>
    <w:basedOn w:val="a0"/>
    <w:link w:val="aa"/>
    <w:uiPriority w:val="99"/>
    <w:semiHidden/>
    <w:locked/>
    <w:rPr>
      <w:rFonts w:cs="Times New Roman"/>
      <w:sz w:val="20"/>
      <w:szCs w:val="20"/>
    </w:rPr>
  </w:style>
  <w:style w:type="character" w:styleId="ac">
    <w:name w:val="endnote reference"/>
    <w:basedOn w:val="a0"/>
    <w:uiPriority w:val="99"/>
    <w:semiHidden/>
    <w:rsid w:val="004337B1"/>
    <w:rPr>
      <w:rFonts w:cs="Times New Roman"/>
      <w:vertAlign w:val="superscript"/>
    </w:rPr>
  </w:style>
  <w:style w:type="paragraph" w:customStyle="1" w:styleId="ConsPlusCell">
    <w:name w:val="ConsPlusCell"/>
    <w:uiPriority w:val="99"/>
    <w:rsid w:val="00312785"/>
    <w:pPr>
      <w:widowControl w:val="0"/>
      <w:autoSpaceDE w:val="0"/>
      <w:autoSpaceDN w:val="0"/>
      <w:adjustRightInd w:val="0"/>
      <w:spacing w:after="0" w:line="240" w:lineRule="auto"/>
    </w:pPr>
    <w:rPr>
      <w:rFonts w:ascii="Calibri" w:hAnsi="Calibri" w:cs="Calibri"/>
    </w:rPr>
  </w:style>
  <w:style w:type="paragraph" w:styleId="1">
    <w:name w:val="toc 1"/>
    <w:basedOn w:val="a"/>
    <w:next w:val="a"/>
    <w:autoRedefine/>
    <w:uiPriority w:val="39"/>
    <w:rsid w:val="002A5478"/>
    <w:pPr>
      <w:widowControl w:val="0"/>
      <w:adjustRightInd w:val="0"/>
    </w:pPr>
    <w:rPr>
      <w:color w:val="000000"/>
      <w:sz w:val="22"/>
      <w:szCs w:val="22"/>
    </w:rPr>
  </w:style>
  <w:style w:type="paragraph" w:customStyle="1" w:styleId="ConsPlusNormal">
    <w:name w:val="ConsPlusNormal"/>
    <w:rsid w:val="00B97C06"/>
    <w:pPr>
      <w:autoSpaceDE w:val="0"/>
      <w:autoSpaceDN w:val="0"/>
      <w:adjustRightInd w:val="0"/>
      <w:spacing w:after="0" w:line="240" w:lineRule="auto"/>
    </w:pPr>
    <w:rPr>
      <w:b/>
      <w:bCs/>
      <w:sz w:val="26"/>
      <w:szCs w:val="26"/>
      <w:lang w:eastAsia="en-US"/>
    </w:rPr>
  </w:style>
  <w:style w:type="paragraph" w:styleId="ad">
    <w:name w:val="Balloon Text"/>
    <w:basedOn w:val="a"/>
    <w:link w:val="ae"/>
    <w:uiPriority w:val="99"/>
    <w:semiHidden/>
    <w:unhideWhenUsed/>
    <w:rsid w:val="001D3365"/>
    <w:rPr>
      <w:rFonts w:ascii="Tahoma" w:hAnsi="Tahoma" w:cs="Tahoma"/>
      <w:sz w:val="16"/>
      <w:szCs w:val="16"/>
    </w:rPr>
  </w:style>
  <w:style w:type="character" w:customStyle="1" w:styleId="ae">
    <w:name w:val="Текст выноски Знак"/>
    <w:basedOn w:val="a0"/>
    <w:link w:val="ad"/>
    <w:uiPriority w:val="99"/>
    <w:semiHidden/>
    <w:rsid w:val="001D33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4914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29</Pages>
  <Words>4881</Words>
  <Characters>38193</Characters>
  <Application>Microsoft Office Word</Application>
  <DocSecurity>0</DocSecurity>
  <Lines>318</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42989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Блинова ЕВ</cp:lastModifiedBy>
  <cp:revision>4</cp:revision>
  <cp:lastPrinted>2023-05-29T14:15:00Z</cp:lastPrinted>
  <dcterms:created xsi:type="dcterms:W3CDTF">2023-05-29T08:54:00Z</dcterms:created>
  <dcterms:modified xsi:type="dcterms:W3CDTF">2023-05-30T06:51:00Z</dcterms:modified>
</cp:coreProperties>
</file>