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BDE" w:rsidRPr="005E02E5" w:rsidRDefault="00D44BDE" w:rsidP="00D44BDE">
      <w:pPr>
        <w:pStyle w:val="ConsPlusTitle"/>
        <w:widowControl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Приложение</w:t>
      </w:r>
    </w:p>
    <w:p w:rsidR="00D44BDE" w:rsidRPr="005E02E5" w:rsidRDefault="00D44BDE" w:rsidP="00D44BDE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к постановлению администрации МР  «Печора»</w:t>
      </w:r>
    </w:p>
    <w:p w:rsidR="00D44BDE" w:rsidRDefault="00D44BDE" w:rsidP="00D44BDE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             </w:t>
      </w:r>
      <w:r w:rsidR="00A55734">
        <w:rPr>
          <w:b w:val="0"/>
          <w:sz w:val="26"/>
          <w:szCs w:val="26"/>
        </w:rPr>
        <w:t xml:space="preserve">                   </w:t>
      </w:r>
      <w:r w:rsidR="00F52F8F">
        <w:rPr>
          <w:b w:val="0"/>
          <w:sz w:val="26"/>
          <w:szCs w:val="26"/>
        </w:rPr>
        <w:t xml:space="preserve">   </w:t>
      </w:r>
      <w:r>
        <w:rPr>
          <w:b w:val="0"/>
          <w:sz w:val="26"/>
          <w:szCs w:val="26"/>
        </w:rPr>
        <w:t xml:space="preserve">               </w:t>
      </w:r>
      <w:r w:rsidR="00F52F8F">
        <w:rPr>
          <w:b w:val="0"/>
          <w:sz w:val="26"/>
          <w:szCs w:val="26"/>
        </w:rPr>
        <w:t xml:space="preserve">от </w:t>
      </w:r>
      <w:r w:rsidR="00A55734">
        <w:rPr>
          <w:b w:val="0"/>
          <w:sz w:val="26"/>
          <w:szCs w:val="26"/>
        </w:rPr>
        <w:t>1 сентября</w:t>
      </w:r>
      <w:r w:rsidR="008D53BA">
        <w:rPr>
          <w:b w:val="0"/>
          <w:sz w:val="26"/>
          <w:szCs w:val="26"/>
        </w:rPr>
        <w:t xml:space="preserve"> 2023 г</w:t>
      </w:r>
      <w:r w:rsidRPr="005E02E5">
        <w:rPr>
          <w:b w:val="0"/>
          <w:sz w:val="26"/>
          <w:szCs w:val="26"/>
        </w:rPr>
        <w:t xml:space="preserve">. № </w:t>
      </w:r>
      <w:r w:rsidR="00A55734">
        <w:rPr>
          <w:b w:val="0"/>
          <w:sz w:val="26"/>
          <w:szCs w:val="26"/>
        </w:rPr>
        <w:t>1505</w:t>
      </w:r>
      <w:bookmarkStart w:id="0" w:name="_GoBack"/>
      <w:bookmarkEnd w:id="0"/>
      <w:r>
        <w:rPr>
          <w:b w:val="0"/>
          <w:sz w:val="26"/>
          <w:szCs w:val="26"/>
        </w:rPr>
        <w:t xml:space="preserve"> </w:t>
      </w:r>
    </w:p>
    <w:p w:rsidR="005F5143" w:rsidRPr="00AB59C3" w:rsidRDefault="005F5143" w:rsidP="00D44BDE">
      <w:pPr>
        <w:pStyle w:val="ConsPlusTitle"/>
        <w:widowControl/>
        <w:jc w:val="center"/>
        <w:rPr>
          <w:b w:val="0"/>
        </w:rPr>
      </w:pPr>
    </w:p>
    <w:p w:rsidR="005F5143" w:rsidRPr="00AB59C3" w:rsidRDefault="005F5143" w:rsidP="005F5143">
      <w:pPr>
        <w:jc w:val="center"/>
      </w:pPr>
      <w:r w:rsidRPr="00AB59C3">
        <w:t>Изменения, вносимые в постановление администрации</w:t>
      </w:r>
    </w:p>
    <w:p w:rsidR="005F5143" w:rsidRPr="00AB59C3" w:rsidRDefault="005F5143" w:rsidP="005F5143">
      <w:pPr>
        <w:jc w:val="center"/>
      </w:pPr>
      <w:r w:rsidRPr="00AB59C3">
        <w:t>муниципального района «Печора» от 31.12.2019 г. № 1672</w:t>
      </w:r>
    </w:p>
    <w:p w:rsidR="005F5143" w:rsidRPr="00AB59C3" w:rsidRDefault="005F5143" w:rsidP="005F5143">
      <w:pPr>
        <w:jc w:val="center"/>
      </w:pPr>
      <w:r w:rsidRPr="00AB59C3">
        <w:t>«Об утверждении муниципальной программы МО МР «Печора»</w:t>
      </w:r>
    </w:p>
    <w:p w:rsidR="005F5143" w:rsidRPr="00AB59C3" w:rsidRDefault="005F5143" w:rsidP="005F5143">
      <w:pPr>
        <w:jc w:val="center"/>
      </w:pPr>
      <w:r w:rsidRPr="00AB59C3">
        <w:t>«Развитие образования»</w:t>
      </w:r>
    </w:p>
    <w:p w:rsidR="00F26F5C" w:rsidRPr="00AB59C3" w:rsidRDefault="00F26F5C" w:rsidP="005F5143">
      <w:pPr>
        <w:jc w:val="center"/>
      </w:pPr>
    </w:p>
    <w:p w:rsidR="00EA5A93" w:rsidRPr="00AB59C3" w:rsidRDefault="00EA5A93" w:rsidP="00EA5A93">
      <w:pPr>
        <w:ind w:firstLine="567"/>
        <w:jc w:val="both"/>
      </w:pPr>
      <w:r w:rsidRPr="00AB59C3">
        <w:t>1. 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EA5A93" w:rsidRPr="00AB59C3" w:rsidRDefault="00EA5A93" w:rsidP="00EA5A93">
      <w:pPr>
        <w:outlineLvl w:val="1"/>
        <w:rPr>
          <w:b/>
        </w:rPr>
      </w:pPr>
      <w:r w:rsidRPr="00AB59C3">
        <w:rPr>
          <w:b/>
        </w:rPr>
        <w:t>«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4"/>
        <w:gridCol w:w="1418"/>
        <w:gridCol w:w="1310"/>
        <w:gridCol w:w="1134"/>
        <w:gridCol w:w="1134"/>
        <w:gridCol w:w="1134"/>
        <w:gridCol w:w="1081"/>
        <w:gridCol w:w="1190"/>
      </w:tblGrid>
      <w:tr w:rsidR="00EA5A93" w:rsidRPr="00514863" w:rsidTr="00F95DA9">
        <w:trPr>
          <w:trHeight w:val="539"/>
          <w:jc w:val="center"/>
        </w:trPr>
        <w:tc>
          <w:tcPr>
            <w:tcW w:w="1664" w:type="dxa"/>
            <w:vMerge w:val="restart"/>
            <w:shd w:val="clear" w:color="auto" w:fill="auto"/>
            <w:hideMark/>
          </w:tcPr>
          <w:p w:rsidR="00EA5A93" w:rsidRPr="000D63E3" w:rsidRDefault="00EA5A93" w:rsidP="00412E6E">
            <w:pPr>
              <w:rPr>
                <w:color w:val="000000"/>
                <w:sz w:val="22"/>
                <w:szCs w:val="22"/>
              </w:rPr>
            </w:pPr>
            <w:r w:rsidRPr="000D63E3">
              <w:rPr>
                <w:color w:val="000000"/>
                <w:sz w:val="22"/>
                <w:szCs w:val="22"/>
              </w:rPr>
              <w:t>Объемы финансирования  программы</w:t>
            </w:r>
          </w:p>
        </w:tc>
        <w:tc>
          <w:tcPr>
            <w:tcW w:w="8401" w:type="dxa"/>
            <w:gridSpan w:val="7"/>
            <w:shd w:val="clear" w:color="auto" w:fill="auto"/>
            <w:hideMark/>
          </w:tcPr>
          <w:p w:rsidR="00EA5A93" w:rsidRPr="000D63E3" w:rsidRDefault="00EA5A93" w:rsidP="007913B2">
            <w:pPr>
              <w:rPr>
                <w:color w:val="000000"/>
              </w:rPr>
            </w:pPr>
            <w:r w:rsidRPr="000D63E3">
              <w:rPr>
                <w:color w:val="000000"/>
              </w:rPr>
              <w:t>Общий объём финансирования составляет 9</w:t>
            </w:r>
            <w:r w:rsidR="002F12BE">
              <w:rPr>
                <w:color w:val="000000"/>
              </w:rPr>
              <w:t> 139 402,</w:t>
            </w:r>
            <w:r w:rsidR="002F12BE" w:rsidRPr="002F12BE">
              <w:rPr>
                <w:color w:val="000000"/>
              </w:rPr>
              <w:t>7</w:t>
            </w:r>
            <w:r w:rsidRPr="000D63E3">
              <w:rPr>
                <w:color w:val="00000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A5A93" w:rsidRPr="00514863" w:rsidTr="00F95DA9">
        <w:trPr>
          <w:trHeight w:val="273"/>
          <w:jc w:val="center"/>
        </w:trPr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8401" w:type="dxa"/>
            <w:gridSpan w:val="7"/>
            <w:shd w:val="clear" w:color="auto" w:fill="auto"/>
            <w:hideMark/>
          </w:tcPr>
          <w:p w:rsidR="00EA5A93" w:rsidRPr="000D63E3" w:rsidRDefault="00EA5A93" w:rsidP="00412E6E">
            <w:pPr>
              <w:rPr>
                <w:color w:val="000000"/>
              </w:rPr>
            </w:pPr>
            <w:r w:rsidRPr="000D63E3">
              <w:rPr>
                <w:color w:val="000000"/>
              </w:rPr>
              <w:t>Источник финансирования</w:t>
            </w:r>
          </w:p>
        </w:tc>
      </w:tr>
      <w:tr w:rsidR="00EA5A93" w:rsidRPr="00514863" w:rsidTr="00F95DA9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  <w:r w:rsidRPr="000D63E3">
              <w:rPr>
                <w:color w:val="000000"/>
              </w:rPr>
              <w:t>Всего</w:t>
            </w:r>
          </w:p>
        </w:tc>
        <w:tc>
          <w:tcPr>
            <w:tcW w:w="6983" w:type="dxa"/>
            <w:gridSpan w:val="6"/>
            <w:vAlign w:val="center"/>
            <w:hideMark/>
          </w:tcPr>
          <w:p w:rsidR="00EA5A93" w:rsidRPr="000D63E3" w:rsidRDefault="00EA5A93" w:rsidP="00412E6E">
            <w:pPr>
              <w:rPr>
                <w:color w:val="000000"/>
              </w:rPr>
            </w:pPr>
            <w:r w:rsidRPr="000D63E3">
              <w:rPr>
                <w:color w:val="000000"/>
              </w:rPr>
              <w:t>Объём финансирования (тыс. руб.)</w:t>
            </w:r>
          </w:p>
        </w:tc>
      </w:tr>
      <w:tr w:rsidR="00EA5A93" w:rsidRPr="00514863" w:rsidTr="00F95DA9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1310" w:type="dxa"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081" w:type="dxa"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190" w:type="dxa"/>
            <w:vAlign w:val="center"/>
            <w:hideMark/>
          </w:tcPr>
          <w:p w:rsidR="00EA5A93" w:rsidRPr="00B62EA4" w:rsidRDefault="00EA5A93" w:rsidP="00412E6E">
            <w:pPr>
              <w:jc w:val="center"/>
              <w:rPr>
                <w:color w:val="000000"/>
                <w:sz w:val="20"/>
                <w:szCs w:val="20"/>
              </w:rPr>
            </w:pPr>
            <w:r w:rsidRPr="00B62EA4">
              <w:rPr>
                <w:color w:val="000000"/>
                <w:sz w:val="20"/>
                <w:szCs w:val="20"/>
              </w:rPr>
              <w:t>2025 год</w:t>
            </w:r>
          </w:p>
        </w:tc>
      </w:tr>
      <w:tr w:rsidR="00EA5A93" w:rsidRPr="00514863" w:rsidTr="00F95DA9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noWrap/>
            <w:vAlign w:val="center"/>
          </w:tcPr>
          <w:p w:rsidR="00EA5A93" w:rsidRPr="000D63E3" w:rsidRDefault="00EA5A93" w:rsidP="007913B2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9</w:t>
            </w:r>
            <w:r w:rsidR="002F12BE">
              <w:rPr>
                <w:color w:val="000000"/>
                <w:sz w:val="18"/>
                <w:szCs w:val="18"/>
              </w:rPr>
              <w:t> 139 402,7</w:t>
            </w:r>
          </w:p>
        </w:tc>
        <w:tc>
          <w:tcPr>
            <w:tcW w:w="1310" w:type="dxa"/>
            <w:noWrap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134" w:type="dxa"/>
            <w:noWrap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1 605 456,1</w:t>
            </w:r>
          </w:p>
        </w:tc>
        <w:tc>
          <w:tcPr>
            <w:tcW w:w="1134" w:type="dxa"/>
            <w:noWrap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1 599 023,0</w:t>
            </w:r>
          </w:p>
        </w:tc>
        <w:tc>
          <w:tcPr>
            <w:tcW w:w="1134" w:type="dxa"/>
            <w:noWrap/>
            <w:vAlign w:val="center"/>
          </w:tcPr>
          <w:p w:rsidR="00EA5A93" w:rsidRPr="000D63E3" w:rsidRDefault="002F12BE" w:rsidP="00EE7D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1 519 616,1</w:t>
            </w:r>
          </w:p>
        </w:tc>
        <w:tc>
          <w:tcPr>
            <w:tcW w:w="1081" w:type="dxa"/>
            <w:noWrap/>
            <w:vAlign w:val="center"/>
          </w:tcPr>
          <w:p w:rsidR="00EA5A93" w:rsidRPr="000D63E3" w:rsidRDefault="003A5D1B" w:rsidP="00EE7D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1 509 375,2</w:t>
            </w:r>
          </w:p>
        </w:tc>
        <w:tc>
          <w:tcPr>
            <w:tcW w:w="1190" w:type="dxa"/>
            <w:noWrap/>
            <w:vAlign w:val="center"/>
          </w:tcPr>
          <w:p w:rsidR="00EA5A93" w:rsidRPr="00514863" w:rsidRDefault="00EA5A93" w:rsidP="003A5D1B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3A5D1B">
              <w:rPr>
                <w:color w:val="000000"/>
                <w:sz w:val="18"/>
                <w:szCs w:val="18"/>
              </w:rPr>
              <w:t> </w:t>
            </w:r>
            <w:r w:rsidR="009C0608">
              <w:rPr>
                <w:color w:val="000000"/>
                <w:sz w:val="18"/>
                <w:szCs w:val="18"/>
              </w:rPr>
              <w:t>5</w:t>
            </w:r>
            <w:r w:rsidR="003A5D1B">
              <w:rPr>
                <w:color w:val="000000"/>
                <w:sz w:val="18"/>
                <w:szCs w:val="18"/>
              </w:rPr>
              <w:t>23 700,3</w:t>
            </w:r>
          </w:p>
        </w:tc>
      </w:tr>
      <w:tr w:rsidR="00EA5A93" w:rsidRPr="00514863" w:rsidTr="00F95DA9">
        <w:trPr>
          <w:trHeight w:val="315"/>
          <w:jc w:val="center"/>
        </w:trPr>
        <w:tc>
          <w:tcPr>
            <w:tcW w:w="1664" w:type="dxa"/>
            <w:vMerge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8401" w:type="dxa"/>
            <w:gridSpan w:val="7"/>
            <w:hideMark/>
          </w:tcPr>
          <w:p w:rsidR="00EA5A93" w:rsidRPr="000D63E3" w:rsidRDefault="00EA5A93" w:rsidP="00412E6E">
            <w:pPr>
              <w:rPr>
                <w:color w:val="000000"/>
              </w:rPr>
            </w:pPr>
            <w:r w:rsidRPr="000D63E3">
              <w:rPr>
                <w:color w:val="000000"/>
              </w:rPr>
              <w:t>в том числе по источникам финансирования:</w:t>
            </w:r>
          </w:p>
        </w:tc>
      </w:tr>
      <w:tr w:rsidR="00EA5A93" w:rsidRPr="00514863" w:rsidTr="00F95DA9">
        <w:trPr>
          <w:trHeight w:val="315"/>
          <w:jc w:val="center"/>
        </w:trPr>
        <w:tc>
          <w:tcPr>
            <w:tcW w:w="1664" w:type="dxa"/>
            <w:vMerge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8401" w:type="dxa"/>
            <w:gridSpan w:val="7"/>
            <w:hideMark/>
          </w:tcPr>
          <w:p w:rsidR="00EA5A93" w:rsidRPr="000D63E3" w:rsidRDefault="00EA5A93" w:rsidP="00412E6E">
            <w:pPr>
              <w:rPr>
                <w:color w:val="000000"/>
              </w:rPr>
            </w:pPr>
            <w:r w:rsidRPr="000D63E3">
              <w:rPr>
                <w:color w:val="000000"/>
              </w:rPr>
              <w:t>федеральный бюджет</w:t>
            </w:r>
          </w:p>
        </w:tc>
      </w:tr>
      <w:tr w:rsidR="00EA5A93" w:rsidRPr="00514863" w:rsidTr="00F95DA9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EA5A93" w:rsidRPr="000D63E3" w:rsidRDefault="007913B2" w:rsidP="00412E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363 575,4</w:t>
            </w:r>
          </w:p>
        </w:tc>
        <w:tc>
          <w:tcPr>
            <w:tcW w:w="1310" w:type="dxa"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134" w:type="dxa"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vAlign w:val="center"/>
          </w:tcPr>
          <w:p w:rsidR="00EA5A93" w:rsidRPr="000D63E3" w:rsidRDefault="007913B2" w:rsidP="00412E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68 859,6</w:t>
            </w:r>
          </w:p>
        </w:tc>
        <w:tc>
          <w:tcPr>
            <w:tcW w:w="1081" w:type="dxa"/>
            <w:noWrap/>
            <w:vAlign w:val="center"/>
          </w:tcPr>
          <w:p w:rsidR="00EA5A93" w:rsidRPr="000D63E3" w:rsidRDefault="003A5D1B" w:rsidP="00412E6E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</w:rPr>
              <w:t>71 024,4</w:t>
            </w:r>
          </w:p>
        </w:tc>
        <w:tc>
          <w:tcPr>
            <w:tcW w:w="1190" w:type="dxa"/>
            <w:vAlign w:val="center"/>
          </w:tcPr>
          <w:p w:rsidR="00EA5A93" w:rsidRPr="00514863" w:rsidRDefault="003A5D1B" w:rsidP="00412E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71 329,1</w:t>
            </w:r>
          </w:p>
        </w:tc>
      </w:tr>
      <w:tr w:rsidR="00EA5A93" w:rsidRPr="00514863" w:rsidTr="00F95DA9">
        <w:trPr>
          <w:trHeight w:val="330"/>
          <w:jc w:val="center"/>
        </w:trPr>
        <w:tc>
          <w:tcPr>
            <w:tcW w:w="1664" w:type="dxa"/>
            <w:vMerge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8401" w:type="dxa"/>
            <w:gridSpan w:val="7"/>
            <w:hideMark/>
          </w:tcPr>
          <w:p w:rsidR="00EA5A93" w:rsidRPr="000D63E3" w:rsidRDefault="00EA5A93" w:rsidP="00412E6E">
            <w:pPr>
              <w:rPr>
                <w:color w:val="000000"/>
              </w:rPr>
            </w:pPr>
            <w:r w:rsidRPr="000D63E3">
              <w:rPr>
                <w:color w:val="000000"/>
              </w:rPr>
              <w:t>республиканский бюджет РК</w:t>
            </w:r>
          </w:p>
        </w:tc>
      </w:tr>
      <w:tr w:rsidR="00EA5A93" w:rsidRPr="00514863" w:rsidTr="00F95DA9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noWrap/>
            <w:vAlign w:val="center"/>
          </w:tcPr>
          <w:p w:rsidR="00EA5A93" w:rsidRPr="000D63E3" w:rsidRDefault="00EA5A93" w:rsidP="00D77DB5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6 46</w:t>
            </w:r>
            <w:r w:rsidR="00E47357" w:rsidRPr="000D63E3">
              <w:rPr>
                <w:color w:val="000000"/>
                <w:sz w:val="18"/>
                <w:szCs w:val="18"/>
              </w:rPr>
              <w:t>8</w:t>
            </w:r>
            <w:r w:rsidR="002F12BE">
              <w:rPr>
                <w:color w:val="000000"/>
                <w:sz w:val="18"/>
                <w:szCs w:val="18"/>
              </w:rPr>
              <w:t> 834,4</w:t>
            </w:r>
          </w:p>
        </w:tc>
        <w:tc>
          <w:tcPr>
            <w:tcW w:w="1310" w:type="dxa"/>
            <w:noWrap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134" w:type="dxa"/>
            <w:noWrap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noWrap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1 147 693,8</w:t>
            </w:r>
          </w:p>
        </w:tc>
        <w:tc>
          <w:tcPr>
            <w:tcW w:w="1134" w:type="dxa"/>
            <w:noWrap/>
            <w:vAlign w:val="center"/>
          </w:tcPr>
          <w:p w:rsidR="00EA5A93" w:rsidRPr="000D63E3" w:rsidRDefault="00EA5A93" w:rsidP="00EE7D7F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1 0</w:t>
            </w:r>
            <w:r w:rsidR="00E47357" w:rsidRPr="000D63E3">
              <w:rPr>
                <w:color w:val="000000"/>
                <w:sz w:val="18"/>
                <w:szCs w:val="18"/>
              </w:rPr>
              <w:t>74</w:t>
            </w:r>
            <w:r w:rsidR="002F12BE">
              <w:rPr>
                <w:color w:val="000000"/>
                <w:sz w:val="18"/>
                <w:szCs w:val="18"/>
              </w:rPr>
              <w:t> 629,8</w:t>
            </w:r>
          </w:p>
        </w:tc>
        <w:tc>
          <w:tcPr>
            <w:tcW w:w="1081" w:type="dxa"/>
            <w:noWrap/>
            <w:vAlign w:val="center"/>
          </w:tcPr>
          <w:p w:rsidR="00EA5A93" w:rsidRPr="000D63E3" w:rsidRDefault="00EA5A93" w:rsidP="00EE7D7F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</w:t>
            </w:r>
            <w:r w:rsidR="00EE7D7F">
              <w:rPr>
                <w:color w:val="000000"/>
                <w:sz w:val="18"/>
                <w:szCs w:val="18"/>
              </w:rPr>
              <w:t> 062 027,9</w:t>
            </w:r>
          </w:p>
        </w:tc>
        <w:tc>
          <w:tcPr>
            <w:tcW w:w="1190" w:type="dxa"/>
            <w:noWrap/>
            <w:vAlign w:val="center"/>
          </w:tcPr>
          <w:p w:rsidR="00EA5A93" w:rsidRPr="00514863" w:rsidRDefault="00EA5A93" w:rsidP="009C06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1 060</w:t>
            </w:r>
            <w:r w:rsidR="009C0608">
              <w:rPr>
                <w:color w:val="000000"/>
                <w:sz w:val="18"/>
                <w:szCs w:val="18"/>
              </w:rPr>
              <w:t> 616,2</w:t>
            </w:r>
          </w:p>
        </w:tc>
      </w:tr>
      <w:tr w:rsidR="00EA5A93" w:rsidRPr="00514863" w:rsidTr="00F95DA9">
        <w:trPr>
          <w:trHeight w:val="330"/>
          <w:jc w:val="center"/>
        </w:trPr>
        <w:tc>
          <w:tcPr>
            <w:tcW w:w="1664" w:type="dxa"/>
            <w:vMerge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8401" w:type="dxa"/>
            <w:gridSpan w:val="7"/>
            <w:hideMark/>
          </w:tcPr>
          <w:p w:rsidR="00EA5A93" w:rsidRPr="000D63E3" w:rsidRDefault="00EA5A93" w:rsidP="00412E6E">
            <w:pPr>
              <w:rPr>
                <w:color w:val="000000"/>
              </w:rPr>
            </w:pPr>
            <w:r w:rsidRPr="000D63E3">
              <w:rPr>
                <w:color w:val="000000"/>
              </w:rPr>
              <w:t>бюджет МО МР «Печора»</w:t>
            </w:r>
          </w:p>
        </w:tc>
      </w:tr>
      <w:tr w:rsidR="00EA5A93" w:rsidRPr="00514863" w:rsidTr="00F95DA9">
        <w:trPr>
          <w:trHeight w:val="366"/>
          <w:jc w:val="center"/>
        </w:trPr>
        <w:tc>
          <w:tcPr>
            <w:tcW w:w="1664" w:type="dxa"/>
            <w:vMerge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EA5A93" w:rsidRPr="000D63E3" w:rsidRDefault="00EA5A93" w:rsidP="00177C8B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2 061 </w:t>
            </w:r>
            <w:r w:rsidR="00177C8B" w:rsidRPr="000D63E3">
              <w:rPr>
                <w:color w:val="000000"/>
                <w:sz w:val="18"/>
                <w:szCs w:val="18"/>
              </w:rPr>
              <w:t>992</w:t>
            </w:r>
            <w:r w:rsidRPr="000D63E3">
              <w:rPr>
                <w:color w:val="000000"/>
                <w:sz w:val="18"/>
                <w:szCs w:val="18"/>
              </w:rPr>
              <w:t>,</w:t>
            </w:r>
            <w:r w:rsidR="00177C8B" w:rsidRPr="000D63E3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310" w:type="dxa"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134" w:type="dxa"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351 139,8</w:t>
            </w:r>
          </w:p>
        </w:tc>
        <w:tc>
          <w:tcPr>
            <w:tcW w:w="1134" w:type="dxa"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349 435,3</w:t>
            </w:r>
          </w:p>
        </w:tc>
        <w:tc>
          <w:tcPr>
            <w:tcW w:w="1134" w:type="dxa"/>
            <w:vAlign w:val="center"/>
          </w:tcPr>
          <w:p w:rsidR="00EA5A93" w:rsidRPr="000D63E3" w:rsidRDefault="00EA5A93" w:rsidP="00121CDC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338 </w:t>
            </w:r>
            <w:r w:rsidR="00121CDC" w:rsidRPr="000D63E3">
              <w:rPr>
                <w:color w:val="000000"/>
                <w:sz w:val="18"/>
                <w:szCs w:val="18"/>
              </w:rPr>
              <w:t>126</w:t>
            </w:r>
            <w:r w:rsidRPr="000D63E3">
              <w:rPr>
                <w:color w:val="000000"/>
                <w:sz w:val="18"/>
                <w:szCs w:val="18"/>
              </w:rPr>
              <w:t>,</w:t>
            </w:r>
            <w:r w:rsidR="00121CDC" w:rsidRPr="000D63E3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81" w:type="dxa"/>
            <w:noWrap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338 322,9</w:t>
            </w:r>
          </w:p>
        </w:tc>
        <w:tc>
          <w:tcPr>
            <w:tcW w:w="1190" w:type="dxa"/>
            <w:vAlign w:val="center"/>
          </w:tcPr>
          <w:p w:rsidR="00EA5A93" w:rsidRPr="0051486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353 755,0</w:t>
            </w:r>
          </w:p>
        </w:tc>
      </w:tr>
      <w:tr w:rsidR="00EA5A93" w:rsidRPr="00514863" w:rsidTr="00F95DA9">
        <w:trPr>
          <w:trHeight w:val="330"/>
          <w:jc w:val="center"/>
        </w:trPr>
        <w:tc>
          <w:tcPr>
            <w:tcW w:w="1664" w:type="dxa"/>
            <w:vMerge/>
            <w:vAlign w:val="center"/>
            <w:hideMark/>
          </w:tcPr>
          <w:p w:rsidR="00EA5A93" w:rsidRPr="0051486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8401" w:type="dxa"/>
            <w:gridSpan w:val="7"/>
            <w:hideMark/>
          </w:tcPr>
          <w:p w:rsidR="00EA5A93" w:rsidRPr="00514863" w:rsidRDefault="00EA5A93" w:rsidP="00412E6E">
            <w:pPr>
              <w:rPr>
                <w:color w:val="000000"/>
              </w:rPr>
            </w:pPr>
            <w:r w:rsidRPr="00514863">
              <w:rPr>
                <w:color w:val="000000"/>
              </w:rPr>
              <w:t>Внебюджетные источники</w:t>
            </w:r>
          </w:p>
        </w:tc>
      </w:tr>
      <w:tr w:rsidR="00EA5A93" w:rsidRPr="00514863" w:rsidTr="00F95DA9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EA5A93" w:rsidRPr="0051486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EA5A93" w:rsidRPr="0051486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310" w:type="dxa"/>
            <w:vAlign w:val="center"/>
          </w:tcPr>
          <w:p w:rsidR="00EA5A93" w:rsidRPr="0051486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vAlign w:val="center"/>
          </w:tcPr>
          <w:p w:rsidR="00EA5A93" w:rsidRPr="0051486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vAlign w:val="center"/>
          </w:tcPr>
          <w:p w:rsidR="00EA5A93" w:rsidRPr="0051486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vAlign w:val="center"/>
          </w:tcPr>
          <w:p w:rsidR="00EA5A93" w:rsidRPr="0051486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081" w:type="dxa"/>
            <w:noWrap/>
            <w:vAlign w:val="center"/>
          </w:tcPr>
          <w:p w:rsidR="00EA5A93" w:rsidRPr="0051486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90" w:type="dxa"/>
            <w:vAlign w:val="center"/>
          </w:tcPr>
          <w:p w:rsidR="00EA5A93" w:rsidRPr="0051486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5F5143" w:rsidRDefault="00910DA3" w:rsidP="00910DA3">
      <w:pPr>
        <w:jc w:val="right"/>
      </w:pPr>
      <w:r w:rsidRPr="00910DA3">
        <w:t>»;</w:t>
      </w:r>
    </w:p>
    <w:p w:rsidR="00BF3157" w:rsidRDefault="00BA4F84" w:rsidP="00DD71F1">
      <w:pPr>
        <w:ind w:firstLine="567"/>
        <w:jc w:val="both"/>
      </w:pPr>
      <w:r>
        <w:t>2</w:t>
      </w:r>
      <w:r w:rsidR="00BF3157">
        <w:t xml:space="preserve">. </w:t>
      </w:r>
      <w:r w:rsidR="00BF3157" w:rsidRPr="00BF3157">
        <w:t>В приложении 1 к постановлению администрации МР «Печора» в паспорте подпрограм</w:t>
      </w:r>
      <w:r w:rsidR="00EF7FCF">
        <w:t xml:space="preserve">мы 3 «Дети </w:t>
      </w:r>
      <w:r w:rsidR="00AD5808">
        <w:t>и молодёжь» позиции</w:t>
      </w:r>
      <w:r w:rsidR="00EF7FCF">
        <w:t xml:space="preserve"> </w:t>
      </w:r>
      <w:r w:rsidR="00F95DA9">
        <w:t xml:space="preserve">5, </w:t>
      </w:r>
      <w:r w:rsidR="00EF7FCF">
        <w:t>6</w:t>
      </w:r>
      <w:r w:rsidR="00F95DA9">
        <w:t xml:space="preserve">, </w:t>
      </w:r>
      <w:r w:rsidR="00AD5808">
        <w:t xml:space="preserve">8 </w:t>
      </w:r>
      <w:r w:rsidR="00BF3157" w:rsidRPr="00BF3157">
        <w:t>изложить в следующей редакции:</w:t>
      </w:r>
    </w:p>
    <w:p w:rsidR="00DD71F1" w:rsidRDefault="00DD71F1" w:rsidP="00DD71F1">
      <w:pPr>
        <w:ind w:firstLine="567"/>
        <w:jc w:val="both"/>
      </w:pPr>
      <w:r>
        <w:t>«</w:t>
      </w:r>
    </w:p>
    <w:tbl>
      <w:tblPr>
        <w:tblpPr w:leftFromText="180" w:rightFromText="180" w:vertAnchor="text" w:tblpXSpec="righ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309"/>
        <w:gridCol w:w="986"/>
        <w:gridCol w:w="1199"/>
        <w:gridCol w:w="1200"/>
        <w:gridCol w:w="1199"/>
        <w:gridCol w:w="1200"/>
        <w:gridCol w:w="1270"/>
      </w:tblGrid>
      <w:tr w:rsidR="00F95DA9" w:rsidRPr="00F95DA9" w:rsidTr="009177CB">
        <w:trPr>
          <w:trHeight w:val="2258"/>
        </w:trPr>
        <w:tc>
          <w:tcPr>
            <w:tcW w:w="1668" w:type="dxa"/>
            <w:shd w:val="clear" w:color="auto" w:fill="auto"/>
          </w:tcPr>
          <w:p w:rsidR="00F95DA9" w:rsidRPr="00F95DA9" w:rsidRDefault="00F95DA9" w:rsidP="00F95DA9">
            <w:pPr>
              <w:snapToGrid w:val="0"/>
              <w:rPr>
                <w:lang w:eastAsia="ar-SA"/>
              </w:rPr>
            </w:pPr>
            <w:r w:rsidRPr="00F95DA9">
              <w:rPr>
                <w:lang w:eastAsia="ar-SA"/>
              </w:rPr>
              <w:t xml:space="preserve">Задачи подпрограммы </w:t>
            </w:r>
          </w:p>
          <w:p w:rsidR="00F95DA9" w:rsidRPr="00F95DA9" w:rsidRDefault="00F95DA9" w:rsidP="00F95DA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8363" w:type="dxa"/>
            <w:gridSpan w:val="7"/>
            <w:shd w:val="clear" w:color="auto" w:fill="auto"/>
          </w:tcPr>
          <w:p w:rsidR="00F95DA9" w:rsidRPr="00F95DA9" w:rsidRDefault="00F95DA9" w:rsidP="00F95DA9">
            <w:pPr>
              <w:jc w:val="both"/>
              <w:rPr>
                <w:lang w:eastAsia="ar-SA"/>
              </w:rPr>
            </w:pPr>
            <w:r w:rsidRPr="00F95DA9">
              <w:rPr>
                <w:lang w:eastAsia="ar-SA"/>
              </w:rPr>
              <w:t>1. Обеспечение доступности качественного дополнительного образования.</w:t>
            </w:r>
          </w:p>
          <w:p w:rsidR="00F95DA9" w:rsidRPr="00F95DA9" w:rsidRDefault="00F95DA9" w:rsidP="00F95DA9">
            <w:pPr>
              <w:contextualSpacing/>
              <w:jc w:val="both"/>
              <w:rPr>
                <w:bCs/>
                <w:color w:val="000000"/>
              </w:rPr>
            </w:pPr>
            <w:r w:rsidRPr="00F95DA9">
              <w:t xml:space="preserve">2. </w:t>
            </w:r>
            <w:r w:rsidRPr="00F95DA9">
              <w:rPr>
                <w:bCs/>
                <w:color w:val="000000"/>
              </w:rPr>
              <w:t>Осуществление информационного обеспечения государственной молодёжной политики муниципального района «Печора».</w:t>
            </w:r>
          </w:p>
          <w:p w:rsidR="00F95DA9" w:rsidRPr="00F95DA9" w:rsidRDefault="00F95DA9" w:rsidP="00F95DA9">
            <w:pPr>
              <w:contextualSpacing/>
              <w:jc w:val="both"/>
              <w:rPr>
                <w:bCs/>
                <w:color w:val="000000"/>
              </w:rPr>
            </w:pPr>
            <w:r w:rsidRPr="00F95DA9">
              <w:rPr>
                <w:bCs/>
                <w:color w:val="000000"/>
              </w:rPr>
              <w:t>3. Обеспечение содействия в допризывной подготовке граждан Российской Федерации в МО МР «Печора» к военной службе.</w:t>
            </w:r>
          </w:p>
          <w:p w:rsidR="00F95DA9" w:rsidRDefault="00F95DA9" w:rsidP="00F95DA9">
            <w:pPr>
              <w:jc w:val="both"/>
              <w:rPr>
                <w:lang w:eastAsia="ar-SA"/>
              </w:rPr>
            </w:pPr>
            <w:r w:rsidRPr="00F95DA9">
              <w:rPr>
                <w:lang w:eastAsia="ar-SA"/>
              </w:rPr>
              <w:t>4. 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отношений.</w:t>
            </w:r>
          </w:p>
          <w:p w:rsidR="009177CB" w:rsidRDefault="009177CB" w:rsidP="009177CB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5. </w:t>
            </w:r>
            <w:r w:rsidRPr="009177CB">
              <w:rPr>
                <w:lang w:eastAsia="ar-SA"/>
              </w:rPr>
              <w:t xml:space="preserve">Создание условий для реализации потенциала молодежи </w:t>
            </w:r>
            <w:r>
              <w:rPr>
                <w:lang w:eastAsia="ar-SA"/>
              </w:rPr>
              <w:t>в социально-экономической сфере.</w:t>
            </w:r>
          </w:p>
          <w:p w:rsidR="009177CB" w:rsidRPr="00F95DA9" w:rsidRDefault="009177CB" w:rsidP="009177CB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6. </w:t>
            </w:r>
            <w:r w:rsidRPr="009177CB">
              <w:rPr>
                <w:lang w:eastAsia="ar-SA"/>
              </w:rPr>
              <w:t>Создание условий для развития пат</w:t>
            </w:r>
            <w:r>
              <w:rPr>
                <w:lang w:eastAsia="ar-SA"/>
              </w:rPr>
              <w:t>риотического воспитания граждан.</w:t>
            </w:r>
          </w:p>
        </w:tc>
      </w:tr>
      <w:tr w:rsidR="00112BAD" w:rsidRPr="00655834" w:rsidTr="009177CB">
        <w:trPr>
          <w:trHeight w:val="1553"/>
        </w:trPr>
        <w:tc>
          <w:tcPr>
            <w:tcW w:w="1668" w:type="dxa"/>
            <w:shd w:val="clear" w:color="auto" w:fill="auto"/>
          </w:tcPr>
          <w:p w:rsidR="00112BAD" w:rsidRPr="00C4210C" w:rsidRDefault="00112BAD" w:rsidP="003B4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8363" w:type="dxa"/>
            <w:gridSpan w:val="7"/>
            <w:shd w:val="clear" w:color="auto" w:fill="auto"/>
          </w:tcPr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 xml:space="preserve">1. Доля детей в возрасте 5-18 лет, реализующих программу дополнительного образования в организациях различной организационно-правовой формы и формы собственности, в общей численности детей этой возрастной группы. 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 xml:space="preserve">2. Удельный вес детей, состоящих на  </w:t>
            </w:r>
            <w:proofErr w:type="spellStart"/>
            <w:r w:rsidRPr="006108BD">
              <w:rPr>
                <w:bCs/>
                <w:color w:val="000000"/>
              </w:rPr>
              <w:t>внутришкольном</w:t>
            </w:r>
            <w:proofErr w:type="spellEnd"/>
            <w:r w:rsidRPr="006108BD">
              <w:rPr>
                <w:bCs/>
                <w:color w:val="000000"/>
              </w:rPr>
              <w:t xml:space="preserve"> учете, охваченных внеурочной деятельностью, в общем числе детей школьного возраста.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 xml:space="preserve">3. 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</w:t>
            </w:r>
            <w:r w:rsidRPr="006108BD">
              <w:rPr>
                <w:bCs/>
                <w:color w:val="000000"/>
              </w:rPr>
              <w:lastRenderedPageBreak/>
              <w:t xml:space="preserve">5 до 18 лет. 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 xml:space="preserve">4. </w:t>
            </w:r>
            <w:r w:rsidRPr="006108BD">
              <w:t xml:space="preserve"> </w:t>
            </w:r>
            <w:r w:rsidRPr="006108BD">
              <w:rPr>
                <w:bCs/>
                <w:color w:val="000000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детей в муниципальном образовании 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>5. Среднесписочная численность педагогических работников муниципальных учреждений дополнительного образования детей в муниципальном образовании.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>6. 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«Печора».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>7. 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«Печора».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>8. 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>9. Количество созданных новых мест дополнительного образования.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 w:themeColor="text1"/>
              </w:rPr>
            </w:pPr>
            <w:r w:rsidRPr="006108BD">
              <w:rPr>
                <w:bCs/>
                <w:color w:val="000000" w:themeColor="text1"/>
              </w:rPr>
              <w:t>10. 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>11. 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молодежи.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>12. 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образования.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>13. 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время.</w:t>
            </w:r>
          </w:p>
          <w:p w:rsidR="00112BAD" w:rsidRPr="006108BD" w:rsidRDefault="00112BAD" w:rsidP="009A19A7">
            <w:pPr>
              <w:suppressAutoHyphens/>
              <w:snapToGrid w:val="0"/>
              <w:jc w:val="both"/>
              <w:rPr>
                <w:b/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>14. 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 организаций.</w:t>
            </w:r>
            <w:r w:rsidRPr="006108BD">
              <w:rPr>
                <w:b/>
                <w:bCs/>
                <w:color w:val="000000"/>
              </w:rPr>
              <w:t xml:space="preserve">     </w:t>
            </w:r>
          </w:p>
          <w:p w:rsidR="00112BAD" w:rsidRPr="006108BD" w:rsidRDefault="00112BAD" w:rsidP="009A19A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>15. 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детей.</w:t>
            </w:r>
          </w:p>
          <w:p w:rsidR="00112BAD" w:rsidRPr="006108BD" w:rsidRDefault="00112BAD" w:rsidP="009A19A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>16. Доля выполненных мероприятий в общем количестве мероприятий,</w:t>
            </w:r>
          </w:p>
          <w:p w:rsidR="00112BAD" w:rsidRPr="004213C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>утвержденных Планом мероприятий по оптимизации бюджетных расходов</w:t>
            </w:r>
          </w:p>
          <w:p w:rsidR="00112BAD" w:rsidRPr="00655834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4213CD">
              <w:rPr>
                <w:bCs/>
                <w:color w:val="000000"/>
              </w:rPr>
              <w:t>в сфере образования (в части муниципальных учреждений</w:t>
            </w:r>
            <w:r>
              <w:rPr>
                <w:bCs/>
                <w:color w:val="000000"/>
              </w:rPr>
              <w:t xml:space="preserve"> </w:t>
            </w:r>
            <w:r w:rsidRPr="004213CD">
              <w:rPr>
                <w:bCs/>
                <w:color w:val="000000"/>
              </w:rPr>
              <w:t>дополнительного образования детей).</w:t>
            </w:r>
            <w:r w:rsidRPr="00194DEC">
              <w:rPr>
                <w:bCs/>
                <w:color w:val="000000"/>
              </w:rPr>
              <w:t xml:space="preserve"> </w:t>
            </w:r>
          </w:p>
          <w:p w:rsidR="00112BA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0D1624">
              <w:rPr>
                <w:bCs/>
                <w:color w:val="000000"/>
              </w:rPr>
              <w:t>17. Количество реализованных мероприятий, направленных на развитие молодежной политики</w:t>
            </w:r>
          </w:p>
          <w:p w:rsidR="00AD5808" w:rsidRPr="00655834" w:rsidRDefault="00AD5808" w:rsidP="00650E15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18. </w:t>
            </w:r>
            <w:r w:rsidR="003428A4">
              <w:t xml:space="preserve"> </w:t>
            </w:r>
            <w:r w:rsidR="003428A4" w:rsidRPr="003428A4">
              <w:rPr>
                <w:bCs/>
                <w:color w:val="000000"/>
              </w:rPr>
              <w:t>Количество образовательных организаций, реализующих мероприятия  по обеспечению деятельности советников по воспитанию (нарастающим итогом)</w:t>
            </w:r>
          </w:p>
        </w:tc>
      </w:tr>
      <w:tr w:rsidR="003628F9" w:rsidRPr="00C4210C" w:rsidTr="009177CB">
        <w:trPr>
          <w:trHeight w:val="759"/>
        </w:trPr>
        <w:tc>
          <w:tcPr>
            <w:tcW w:w="1668" w:type="dxa"/>
            <w:vMerge w:val="restart"/>
            <w:shd w:val="clear" w:color="auto" w:fill="auto"/>
          </w:tcPr>
          <w:p w:rsidR="003628F9" w:rsidRPr="009A7E90" w:rsidRDefault="003628F9" w:rsidP="007A626D">
            <w:pPr>
              <w:rPr>
                <w:sz w:val="22"/>
                <w:szCs w:val="22"/>
              </w:rPr>
            </w:pPr>
            <w:r w:rsidRPr="009A7E90">
              <w:rPr>
                <w:sz w:val="22"/>
                <w:szCs w:val="22"/>
              </w:rPr>
              <w:lastRenderedPageBreak/>
              <w:t xml:space="preserve">Объемы финансирования  </w:t>
            </w:r>
            <w:r w:rsidRPr="009A7E90">
              <w:rPr>
                <w:sz w:val="22"/>
                <w:szCs w:val="22"/>
              </w:rPr>
              <w:lastRenderedPageBreak/>
              <w:t xml:space="preserve">подпрограммы </w:t>
            </w:r>
          </w:p>
          <w:p w:rsidR="003628F9" w:rsidRPr="00A33826" w:rsidRDefault="003628F9" w:rsidP="007A626D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gridSpan w:val="7"/>
            <w:shd w:val="clear" w:color="auto" w:fill="auto"/>
          </w:tcPr>
          <w:p w:rsidR="003628F9" w:rsidRPr="00A33826" w:rsidRDefault="003628F9" w:rsidP="00651DEE">
            <w:r w:rsidRPr="00A33826">
              <w:lastRenderedPageBreak/>
              <w:t>Общий объём финансирования по</w:t>
            </w:r>
            <w:r>
              <w:t xml:space="preserve">дпрограммы составляет  </w:t>
            </w:r>
            <w:r w:rsidR="00747623">
              <w:t>313 235,4</w:t>
            </w:r>
            <w:r>
              <w:t xml:space="preserve"> </w:t>
            </w:r>
            <w:r w:rsidRPr="00A33826">
              <w:t>тыс. рублей, в том числе по источникам финансирования и годам реализации:</w:t>
            </w:r>
          </w:p>
        </w:tc>
      </w:tr>
      <w:tr w:rsidR="003628F9" w:rsidRPr="00C4210C" w:rsidTr="009177CB">
        <w:trPr>
          <w:trHeight w:val="759"/>
        </w:trPr>
        <w:tc>
          <w:tcPr>
            <w:tcW w:w="1668" w:type="dxa"/>
            <w:vMerge/>
            <w:shd w:val="clear" w:color="auto" w:fill="auto"/>
          </w:tcPr>
          <w:p w:rsidR="003628F9" w:rsidRPr="00A33826" w:rsidRDefault="003628F9" w:rsidP="007A626D">
            <w:pPr>
              <w:rPr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:rsidR="003628F9" w:rsidRPr="00A33826" w:rsidRDefault="003628F9" w:rsidP="007A626D">
            <w:pPr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054" w:type="dxa"/>
            <w:gridSpan w:val="6"/>
            <w:shd w:val="clear" w:color="auto" w:fill="auto"/>
          </w:tcPr>
          <w:p w:rsidR="003628F9" w:rsidRPr="00A33826" w:rsidRDefault="003628F9" w:rsidP="007A626D">
            <w:pPr>
              <w:spacing w:line="360" w:lineRule="auto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3628F9" w:rsidRPr="00C4210C" w:rsidTr="009177CB">
        <w:trPr>
          <w:trHeight w:val="288"/>
        </w:trPr>
        <w:tc>
          <w:tcPr>
            <w:tcW w:w="1668" w:type="dxa"/>
            <w:vMerge/>
            <w:shd w:val="clear" w:color="auto" w:fill="auto"/>
          </w:tcPr>
          <w:p w:rsidR="003628F9" w:rsidRPr="00C4210C" w:rsidRDefault="003628F9" w:rsidP="007A626D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3628F9" w:rsidRPr="00A33826" w:rsidRDefault="003628F9" w:rsidP="007A626D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628F9" w:rsidRPr="00D7075E" w:rsidRDefault="003628F9" w:rsidP="007A626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2020 год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D7075E" w:rsidRDefault="003628F9" w:rsidP="007A626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2021 год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D7075E" w:rsidRDefault="003628F9" w:rsidP="007A626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2022 год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D7075E" w:rsidRDefault="003628F9" w:rsidP="007A626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2023 год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D7075E" w:rsidRDefault="003628F9" w:rsidP="007A626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2024 год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628F9" w:rsidRPr="00D7075E" w:rsidRDefault="003628F9" w:rsidP="007A626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2025 год</w:t>
            </w:r>
          </w:p>
        </w:tc>
      </w:tr>
      <w:tr w:rsidR="003628F9" w:rsidRPr="00C4210C" w:rsidTr="009177CB">
        <w:trPr>
          <w:trHeight w:val="323"/>
        </w:trPr>
        <w:tc>
          <w:tcPr>
            <w:tcW w:w="1668" w:type="dxa"/>
            <w:vMerge/>
            <w:shd w:val="clear" w:color="auto" w:fill="auto"/>
          </w:tcPr>
          <w:p w:rsidR="003628F9" w:rsidRPr="00C4210C" w:rsidRDefault="003628F9" w:rsidP="007A626D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3628F9" w:rsidRPr="0028170B" w:rsidRDefault="00747623" w:rsidP="007A626D">
            <w:pPr>
              <w:spacing w:line="36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313 235,4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628F9" w:rsidRPr="00716891" w:rsidRDefault="003628F9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42 414,3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716891" w:rsidRDefault="003628F9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45 755,5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716891" w:rsidRDefault="003628F9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49 766,4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2C524E" w:rsidRDefault="00747623" w:rsidP="007A626D">
            <w:pPr>
              <w:spacing w:line="36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53 935,7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716891" w:rsidRDefault="00FC73FC" w:rsidP="007A626D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61 426,3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628F9" w:rsidRPr="00716891" w:rsidRDefault="00FC73FC" w:rsidP="007A626D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59 937,2</w:t>
            </w:r>
          </w:p>
        </w:tc>
      </w:tr>
      <w:tr w:rsidR="003628F9" w:rsidRPr="00C4210C" w:rsidTr="009177CB">
        <w:trPr>
          <w:trHeight w:val="287"/>
        </w:trPr>
        <w:tc>
          <w:tcPr>
            <w:tcW w:w="1668" w:type="dxa"/>
            <w:vMerge/>
            <w:shd w:val="clear" w:color="auto" w:fill="auto"/>
          </w:tcPr>
          <w:p w:rsidR="003628F9" w:rsidRPr="00C4210C" w:rsidRDefault="003628F9" w:rsidP="007A626D">
            <w:pPr>
              <w:snapToGrid w:val="0"/>
              <w:rPr>
                <w:lang w:eastAsia="ar-SA"/>
              </w:rPr>
            </w:pPr>
          </w:p>
        </w:tc>
        <w:tc>
          <w:tcPr>
            <w:tcW w:w="8363" w:type="dxa"/>
            <w:gridSpan w:val="7"/>
            <w:shd w:val="clear" w:color="auto" w:fill="auto"/>
            <w:vAlign w:val="center"/>
          </w:tcPr>
          <w:p w:rsidR="003628F9" w:rsidRPr="00C4210C" w:rsidRDefault="003628F9" w:rsidP="007A626D">
            <w:pPr>
              <w:spacing w:line="360" w:lineRule="auto"/>
            </w:pPr>
            <w:r w:rsidRPr="00A33826">
              <w:t>федеральный бюджет</w:t>
            </w:r>
          </w:p>
        </w:tc>
      </w:tr>
      <w:tr w:rsidR="003628F9" w:rsidRPr="00C4210C" w:rsidTr="009177CB">
        <w:trPr>
          <w:trHeight w:val="276"/>
        </w:trPr>
        <w:tc>
          <w:tcPr>
            <w:tcW w:w="1668" w:type="dxa"/>
            <w:vMerge/>
            <w:shd w:val="clear" w:color="auto" w:fill="auto"/>
          </w:tcPr>
          <w:p w:rsidR="003628F9" w:rsidRPr="00C4210C" w:rsidRDefault="003628F9" w:rsidP="007A626D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3628F9" w:rsidRPr="00A33826" w:rsidRDefault="008D3445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15 990,7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628F9" w:rsidRPr="00A33826" w:rsidRDefault="003628F9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A33826" w:rsidRDefault="003628F9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A33826" w:rsidRDefault="003628F9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A33826" w:rsidRDefault="00FC73FC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2 694,6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A33826" w:rsidRDefault="00FC73FC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6 402,9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628F9" w:rsidRPr="00A33826" w:rsidRDefault="00AC76F3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5 924,4</w:t>
            </w:r>
          </w:p>
        </w:tc>
      </w:tr>
      <w:tr w:rsidR="003628F9" w:rsidRPr="00C4210C" w:rsidTr="009177CB">
        <w:trPr>
          <w:trHeight w:val="321"/>
        </w:trPr>
        <w:tc>
          <w:tcPr>
            <w:tcW w:w="1668" w:type="dxa"/>
            <w:vMerge/>
            <w:shd w:val="clear" w:color="auto" w:fill="auto"/>
          </w:tcPr>
          <w:p w:rsidR="003628F9" w:rsidRPr="00C4210C" w:rsidRDefault="003628F9" w:rsidP="007A626D">
            <w:pPr>
              <w:snapToGrid w:val="0"/>
              <w:rPr>
                <w:lang w:eastAsia="ar-SA"/>
              </w:rPr>
            </w:pPr>
          </w:p>
        </w:tc>
        <w:tc>
          <w:tcPr>
            <w:tcW w:w="8363" w:type="dxa"/>
            <w:gridSpan w:val="7"/>
            <w:shd w:val="clear" w:color="auto" w:fill="auto"/>
            <w:vAlign w:val="center"/>
          </w:tcPr>
          <w:p w:rsidR="003628F9" w:rsidRPr="00C4210C" w:rsidRDefault="003628F9" w:rsidP="007A626D">
            <w:pPr>
              <w:spacing w:line="360" w:lineRule="auto"/>
            </w:pPr>
            <w:r w:rsidRPr="00A33826">
              <w:t>республиканский бюджет РК</w:t>
            </w:r>
          </w:p>
        </w:tc>
      </w:tr>
      <w:tr w:rsidR="003628F9" w:rsidRPr="00C4210C" w:rsidTr="009177CB">
        <w:trPr>
          <w:trHeight w:val="244"/>
        </w:trPr>
        <w:tc>
          <w:tcPr>
            <w:tcW w:w="1668" w:type="dxa"/>
            <w:vMerge/>
            <w:shd w:val="clear" w:color="auto" w:fill="auto"/>
          </w:tcPr>
          <w:p w:rsidR="003628F9" w:rsidRPr="00C4210C" w:rsidRDefault="003628F9" w:rsidP="007A626D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3628F9" w:rsidRPr="00A33826" w:rsidRDefault="00747623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72 218,5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628F9" w:rsidRPr="00A33826" w:rsidRDefault="003628F9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A33826">
              <w:rPr>
                <w:sz w:val="18"/>
                <w:szCs w:val="18"/>
              </w:rPr>
              <w:t> 883,1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A33826" w:rsidRDefault="003628F9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9 288,8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A33826" w:rsidRDefault="003628F9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12 952,6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A33826" w:rsidRDefault="00747623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14 585,8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A33826" w:rsidRDefault="00FC73FC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14 020,8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628F9" w:rsidRPr="00A33826" w:rsidRDefault="00AC76F3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12 487,4</w:t>
            </w:r>
          </w:p>
        </w:tc>
      </w:tr>
      <w:tr w:rsidR="003628F9" w:rsidRPr="00C4210C" w:rsidTr="009177CB">
        <w:trPr>
          <w:trHeight w:val="287"/>
        </w:trPr>
        <w:tc>
          <w:tcPr>
            <w:tcW w:w="1668" w:type="dxa"/>
            <w:vMerge/>
            <w:shd w:val="clear" w:color="auto" w:fill="auto"/>
          </w:tcPr>
          <w:p w:rsidR="003628F9" w:rsidRPr="00C4210C" w:rsidRDefault="003628F9" w:rsidP="007A626D">
            <w:pPr>
              <w:snapToGrid w:val="0"/>
              <w:rPr>
                <w:lang w:eastAsia="ar-SA"/>
              </w:rPr>
            </w:pPr>
          </w:p>
        </w:tc>
        <w:tc>
          <w:tcPr>
            <w:tcW w:w="8363" w:type="dxa"/>
            <w:gridSpan w:val="7"/>
            <w:shd w:val="clear" w:color="auto" w:fill="auto"/>
            <w:vAlign w:val="center"/>
          </w:tcPr>
          <w:p w:rsidR="003628F9" w:rsidRPr="00C4210C" w:rsidRDefault="003628F9" w:rsidP="007A626D">
            <w:pPr>
              <w:spacing w:line="360" w:lineRule="auto"/>
            </w:pPr>
            <w:r w:rsidRPr="00A33826">
              <w:t>бюджет МО МР «Печора»</w:t>
            </w:r>
          </w:p>
        </w:tc>
      </w:tr>
      <w:tr w:rsidR="003628F9" w:rsidRPr="00C4210C" w:rsidTr="009177CB">
        <w:trPr>
          <w:trHeight w:val="213"/>
        </w:trPr>
        <w:tc>
          <w:tcPr>
            <w:tcW w:w="1668" w:type="dxa"/>
            <w:vMerge/>
            <w:shd w:val="clear" w:color="auto" w:fill="auto"/>
          </w:tcPr>
          <w:p w:rsidR="003628F9" w:rsidRPr="00C4210C" w:rsidRDefault="003628F9" w:rsidP="007A626D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3628F9" w:rsidRPr="0028170B" w:rsidRDefault="003628F9" w:rsidP="007A626D">
            <w:pPr>
              <w:spacing w:line="36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  <w:lang w:val="en-US"/>
              </w:rPr>
              <w:t>026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628F9" w:rsidRPr="00A33826" w:rsidRDefault="003628F9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32 562,4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A33826" w:rsidRDefault="003628F9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36 466,7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A33826" w:rsidRDefault="003628F9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36 813,8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2C524E" w:rsidRDefault="003628F9" w:rsidP="007A626D">
            <w:pPr>
              <w:spacing w:line="36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36 6</w:t>
            </w:r>
            <w:r>
              <w:rPr>
                <w:sz w:val="18"/>
                <w:szCs w:val="18"/>
                <w:lang w:val="en-US"/>
              </w:rPr>
              <w:t>55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A33826" w:rsidRDefault="003628F9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41 002,6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628F9" w:rsidRPr="00A33826" w:rsidRDefault="003628F9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41 525,4</w:t>
            </w:r>
          </w:p>
        </w:tc>
      </w:tr>
      <w:tr w:rsidR="003628F9" w:rsidRPr="00C4210C" w:rsidTr="009177CB">
        <w:trPr>
          <w:trHeight w:val="266"/>
        </w:trPr>
        <w:tc>
          <w:tcPr>
            <w:tcW w:w="1668" w:type="dxa"/>
            <w:vMerge/>
            <w:shd w:val="clear" w:color="auto" w:fill="auto"/>
          </w:tcPr>
          <w:p w:rsidR="003628F9" w:rsidRPr="00C4210C" w:rsidRDefault="003628F9" w:rsidP="007A626D">
            <w:pPr>
              <w:snapToGrid w:val="0"/>
              <w:rPr>
                <w:lang w:eastAsia="ar-SA"/>
              </w:rPr>
            </w:pPr>
          </w:p>
        </w:tc>
        <w:tc>
          <w:tcPr>
            <w:tcW w:w="8363" w:type="dxa"/>
            <w:gridSpan w:val="7"/>
            <w:shd w:val="clear" w:color="auto" w:fill="auto"/>
            <w:vAlign w:val="center"/>
          </w:tcPr>
          <w:p w:rsidR="003628F9" w:rsidRPr="00C4210C" w:rsidRDefault="003628F9" w:rsidP="007A626D">
            <w:pPr>
              <w:spacing w:line="360" w:lineRule="auto"/>
            </w:pPr>
            <w:r w:rsidRPr="00A33826">
              <w:t>внебюджетные источники</w:t>
            </w:r>
          </w:p>
        </w:tc>
      </w:tr>
      <w:tr w:rsidR="003628F9" w:rsidRPr="00C4210C" w:rsidTr="009177CB">
        <w:trPr>
          <w:trHeight w:val="272"/>
        </w:trPr>
        <w:tc>
          <w:tcPr>
            <w:tcW w:w="1668" w:type="dxa"/>
            <w:vMerge/>
            <w:shd w:val="clear" w:color="auto" w:fill="auto"/>
          </w:tcPr>
          <w:p w:rsidR="003628F9" w:rsidRPr="00C4210C" w:rsidRDefault="003628F9" w:rsidP="007A626D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3628F9" w:rsidRPr="00A33826" w:rsidRDefault="003628F9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628F9" w:rsidRPr="00A33826" w:rsidRDefault="003628F9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A33826" w:rsidRDefault="003628F9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A33826" w:rsidRDefault="003628F9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A33826" w:rsidRDefault="003628F9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A33826" w:rsidRDefault="003628F9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628F9" w:rsidRPr="00A33826" w:rsidRDefault="003628F9" w:rsidP="007A626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</w:tbl>
    <w:p w:rsidR="003628F9" w:rsidRDefault="003628F9" w:rsidP="00EF7FCF">
      <w:pPr>
        <w:ind w:firstLine="567"/>
        <w:jc w:val="right"/>
      </w:pPr>
    </w:p>
    <w:p w:rsidR="00112BAD" w:rsidRDefault="00494B83" w:rsidP="00EF7FCF">
      <w:pPr>
        <w:ind w:firstLine="567"/>
        <w:jc w:val="right"/>
      </w:pPr>
      <w:r w:rsidRPr="00494B83">
        <w:t>»;</w:t>
      </w:r>
    </w:p>
    <w:p w:rsidR="0081723B" w:rsidRDefault="009A19A7" w:rsidP="00AB59C3">
      <w:pPr>
        <w:ind w:firstLine="567"/>
        <w:jc w:val="both"/>
      </w:pPr>
      <w:r>
        <w:t>3</w:t>
      </w:r>
      <w:r w:rsidR="00C35197">
        <w:t>. Приложение 1</w:t>
      </w:r>
      <w:r w:rsidR="00D62E6B" w:rsidRPr="00AB59C3">
        <w:t xml:space="preserve">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551A49" w:rsidRDefault="009A19A7" w:rsidP="00AB59C3">
      <w:pPr>
        <w:ind w:firstLine="567"/>
        <w:jc w:val="both"/>
      </w:pPr>
      <w:r>
        <w:t>4</w:t>
      </w:r>
      <w:r w:rsidR="00551A49">
        <w:t xml:space="preserve">. </w:t>
      </w:r>
      <w:r w:rsidR="00551A49" w:rsidRPr="00551A49">
        <w:t xml:space="preserve">Приложение 2 к муниципальной программе изложить </w:t>
      </w:r>
      <w:r w:rsidR="00C35197">
        <w:t>в редакции согласно приложению 2</w:t>
      </w:r>
      <w:r w:rsidR="00551A49" w:rsidRPr="00551A49">
        <w:t xml:space="preserve"> к изменениям, вносимым в постановление администрации МР «Печора» от 31.12.2019 г. № 1672.</w:t>
      </w:r>
    </w:p>
    <w:p w:rsidR="00C35197" w:rsidRDefault="009A19A7" w:rsidP="00AB59C3">
      <w:pPr>
        <w:ind w:firstLine="567"/>
        <w:jc w:val="both"/>
      </w:pPr>
      <w:r>
        <w:t>5</w:t>
      </w:r>
      <w:r w:rsidR="00C35197">
        <w:t>.  Приложение 3</w:t>
      </w:r>
      <w:r w:rsidR="00C35197" w:rsidRPr="00C35197">
        <w:t xml:space="preserve"> к муниципальной программе изложить </w:t>
      </w:r>
      <w:r w:rsidR="00C35197">
        <w:t>в редакции согласно приложению 3</w:t>
      </w:r>
      <w:r w:rsidR="00C35197" w:rsidRPr="00C35197">
        <w:t xml:space="preserve"> к изменениям, вносимым в постановление администрации МР «Печора» от 31.12.2019 г. № 1672.</w:t>
      </w:r>
    </w:p>
    <w:p w:rsidR="007B3D11" w:rsidRDefault="00C24C46" w:rsidP="00AB59C3">
      <w:pPr>
        <w:ind w:firstLine="567"/>
        <w:jc w:val="both"/>
      </w:pPr>
      <w:r>
        <w:t>6</w:t>
      </w:r>
      <w:r w:rsidR="007B3D11">
        <w:t>.  Приложение 4</w:t>
      </w:r>
      <w:r w:rsidR="007B3D11" w:rsidRPr="007B3D11">
        <w:t xml:space="preserve"> к муниципальной программе изложить </w:t>
      </w:r>
      <w:r w:rsidR="007B3D11">
        <w:t>в редакции согласно приложению 4</w:t>
      </w:r>
      <w:r w:rsidR="007B3D11" w:rsidRPr="007B3D11">
        <w:t xml:space="preserve"> к изменениям, вносимым в постановление администрации МР «Печора» от 31.12.2019 г. № 1672.</w:t>
      </w:r>
    </w:p>
    <w:p w:rsidR="007B3D11" w:rsidRPr="000A397B" w:rsidRDefault="00C24C46" w:rsidP="00AB59C3">
      <w:pPr>
        <w:ind w:firstLine="567"/>
        <w:jc w:val="both"/>
      </w:pPr>
      <w:r>
        <w:t>7</w:t>
      </w:r>
      <w:r w:rsidR="007B3D11">
        <w:t>.  Приложение 5</w:t>
      </w:r>
      <w:r w:rsidR="007B3D11" w:rsidRPr="007B3D11">
        <w:t xml:space="preserve"> к муниципальной программе изложить </w:t>
      </w:r>
      <w:r w:rsidR="007B3D11">
        <w:t>в редакции согласно приложению 5</w:t>
      </w:r>
      <w:r w:rsidR="007B3D11" w:rsidRPr="007B3D11">
        <w:t xml:space="preserve"> к изменениям, вносимым в постановление администрации МР «Печора» от 31.12.2019 г. № 1672.</w:t>
      </w:r>
    </w:p>
    <w:sectPr w:rsidR="007B3D11" w:rsidRPr="000A397B" w:rsidSect="00A55734">
      <w:footerReference w:type="even" r:id="rId9"/>
      <w:footerReference w:type="default" r:id="rId10"/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7B2" w:rsidRDefault="006877B2" w:rsidP="000A397B">
      <w:r>
        <w:separator/>
      </w:r>
    </w:p>
  </w:endnote>
  <w:endnote w:type="continuationSeparator" w:id="0">
    <w:p w:rsidR="006877B2" w:rsidRDefault="006877B2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BDE" w:rsidRDefault="00D44BDE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44BDE" w:rsidRDefault="00D44BDE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BDE" w:rsidRDefault="00D44BDE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A55734">
      <w:rPr>
        <w:rStyle w:val="af6"/>
        <w:noProof/>
      </w:rPr>
      <w:t>1</w:t>
    </w:r>
    <w:r>
      <w:rPr>
        <w:rStyle w:val="af6"/>
      </w:rPr>
      <w:fldChar w:fldCharType="end"/>
    </w:r>
  </w:p>
  <w:p w:rsidR="00D44BDE" w:rsidRDefault="00D44BDE" w:rsidP="00D44BDE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7B2" w:rsidRDefault="006877B2" w:rsidP="000A397B">
      <w:r>
        <w:separator/>
      </w:r>
    </w:p>
  </w:footnote>
  <w:footnote w:type="continuationSeparator" w:id="0">
    <w:p w:rsidR="006877B2" w:rsidRDefault="006877B2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1A5A"/>
    <w:rsid w:val="000146B4"/>
    <w:rsid w:val="000154EF"/>
    <w:rsid w:val="00024073"/>
    <w:rsid w:val="00077F7A"/>
    <w:rsid w:val="000A397B"/>
    <w:rsid w:val="000C5B6C"/>
    <w:rsid w:val="000D1624"/>
    <w:rsid w:val="000D494D"/>
    <w:rsid w:val="000D4BA1"/>
    <w:rsid w:val="000D63E3"/>
    <w:rsid w:val="000D7969"/>
    <w:rsid w:val="000F3A7F"/>
    <w:rsid w:val="000F6EB8"/>
    <w:rsid w:val="0010039E"/>
    <w:rsid w:val="00112BAD"/>
    <w:rsid w:val="00121CDC"/>
    <w:rsid w:val="00127523"/>
    <w:rsid w:val="00136AEE"/>
    <w:rsid w:val="00177C8B"/>
    <w:rsid w:val="00183C0B"/>
    <w:rsid w:val="00191340"/>
    <w:rsid w:val="0019424F"/>
    <w:rsid w:val="001B6651"/>
    <w:rsid w:val="001D631E"/>
    <w:rsid w:val="002323D9"/>
    <w:rsid w:val="00263FDA"/>
    <w:rsid w:val="0028170B"/>
    <w:rsid w:val="002C524E"/>
    <w:rsid w:val="002E4135"/>
    <w:rsid w:val="002F12BE"/>
    <w:rsid w:val="00304A52"/>
    <w:rsid w:val="0030592A"/>
    <w:rsid w:val="003428A4"/>
    <w:rsid w:val="003463C7"/>
    <w:rsid w:val="003628F9"/>
    <w:rsid w:val="0036772A"/>
    <w:rsid w:val="0037164A"/>
    <w:rsid w:val="00395299"/>
    <w:rsid w:val="003A5D1B"/>
    <w:rsid w:val="003B2C79"/>
    <w:rsid w:val="003D2EA8"/>
    <w:rsid w:val="003D36E3"/>
    <w:rsid w:val="0041576B"/>
    <w:rsid w:val="00426E3E"/>
    <w:rsid w:val="004317D5"/>
    <w:rsid w:val="0043197C"/>
    <w:rsid w:val="00455E05"/>
    <w:rsid w:val="004622F9"/>
    <w:rsid w:val="00470E84"/>
    <w:rsid w:val="00480FA5"/>
    <w:rsid w:val="00494B83"/>
    <w:rsid w:val="004975C2"/>
    <w:rsid w:val="004F16A8"/>
    <w:rsid w:val="005064DC"/>
    <w:rsid w:val="00513413"/>
    <w:rsid w:val="00520757"/>
    <w:rsid w:val="00551A49"/>
    <w:rsid w:val="00573A91"/>
    <w:rsid w:val="00596938"/>
    <w:rsid w:val="005A55A2"/>
    <w:rsid w:val="005E079C"/>
    <w:rsid w:val="005E47C0"/>
    <w:rsid w:val="005F1B30"/>
    <w:rsid w:val="005F5143"/>
    <w:rsid w:val="005F6907"/>
    <w:rsid w:val="00607D32"/>
    <w:rsid w:val="00635060"/>
    <w:rsid w:val="0065078B"/>
    <w:rsid w:val="00650E15"/>
    <w:rsid w:val="00651DEE"/>
    <w:rsid w:val="006826FE"/>
    <w:rsid w:val="006877B2"/>
    <w:rsid w:val="00687FB0"/>
    <w:rsid w:val="006961F1"/>
    <w:rsid w:val="006C1875"/>
    <w:rsid w:val="006D3B60"/>
    <w:rsid w:val="00700408"/>
    <w:rsid w:val="00715CE1"/>
    <w:rsid w:val="00724665"/>
    <w:rsid w:val="0073203D"/>
    <w:rsid w:val="00736905"/>
    <w:rsid w:val="00740C07"/>
    <w:rsid w:val="0074347E"/>
    <w:rsid w:val="00747623"/>
    <w:rsid w:val="00785E38"/>
    <w:rsid w:val="00790765"/>
    <w:rsid w:val="007913B2"/>
    <w:rsid w:val="00793E9E"/>
    <w:rsid w:val="007B3D11"/>
    <w:rsid w:val="007C6BED"/>
    <w:rsid w:val="00816115"/>
    <w:rsid w:val="0081723B"/>
    <w:rsid w:val="00875E21"/>
    <w:rsid w:val="008A6BA1"/>
    <w:rsid w:val="008A79C5"/>
    <w:rsid w:val="008B06AF"/>
    <w:rsid w:val="008C5395"/>
    <w:rsid w:val="008D3445"/>
    <w:rsid w:val="008D53BA"/>
    <w:rsid w:val="008F4397"/>
    <w:rsid w:val="00910DA3"/>
    <w:rsid w:val="0091133B"/>
    <w:rsid w:val="009177CB"/>
    <w:rsid w:val="009350CD"/>
    <w:rsid w:val="00942D5D"/>
    <w:rsid w:val="00946219"/>
    <w:rsid w:val="00966561"/>
    <w:rsid w:val="00966D00"/>
    <w:rsid w:val="009705A5"/>
    <w:rsid w:val="009815FD"/>
    <w:rsid w:val="009A19A7"/>
    <w:rsid w:val="009A7E90"/>
    <w:rsid w:val="009B67F0"/>
    <w:rsid w:val="009C0608"/>
    <w:rsid w:val="00A429E9"/>
    <w:rsid w:val="00A55625"/>
    <w:rsid w:val="00A55734"/>
    <w:rsid w:val="00A56D7F"/>
    <w:rsid w:val="00A60C15"/>
    <w:rsid w:val="00A7419F"/>
    <w:rsid w:val="00A82231"/>
    <w:rsid w:val="00AB59C3"/>
    <w:rsid w:val="00AC76F3"/>
    <w:rsid w:val="00AC79DE"/>
    <w:rsid w:val="00AD1F27"/>
    <w:rsid w:val="00AD5808"/>
    <w:rsid w:val="00AE725C"/>
    <w:rsid w:val="00AE79C3"/>
    <w:rsid w:val="00B15131"/>
    <w:rsid w:val="00B3681C"/>
    <w:rsid w:val="00B410D4"/>
    <w:rsid w:val="00B425AE"/>
    <w:rsid w:val="00B546F6"/>
    <w:rsid w:val="00B618CC"/>
    <w:rsid w:val="00B62EA4"/>
    <w:rsid w:val="00B86090"/>
    <w:rsid w:val="00B9790B"/>
    <w:rsid w:val="00BA0447"/>
    <w:rsid w:val="00BA4F84"/>
    <w:rsid w:val="00BB6A5D"/>
    <w:rsid w:val="00BD4803"/>
    <w:rsid w:val="00BE21DE"/>
    <w:rsid w:val="00BF3157"/>
    <w:rsid w:val="00BF3B43"/>
    <w:rsid w:val="00C12F71"/>
    <w:rsid w:val="00C24C46"/>
    <w:rsid w:val="00C35197"/>
    <w:rsid w:val="00C41F0D"/>
    <w:rsid w:val="00C44E6E"/>
    <w:rsid w:val="00C62A23"/>
    <w:rsid w:val="00C70C3B"/>
    <w:rsid w:val="00C74DEB"/>
    <w:rsid w:val="00C90E3A"/>
    <w:rsid w:val="00C9146F"/>
    <w:rsid w:val="00CA2E4B"/>
    <w:rsid w:val="00D00296"/>
    <w:rsid w:val="00D344C3"/>
    <w:rsid w:val="00D44BDE"/>
    <w:rsid w:val="00D62E6B"/>
    <w:rsid w:val="00D7075E"/>
    <w:rsid w:val="00D77DB5"/>
    <w:rsid w:val="00D92EE0"/>
    <w:rsid w:val="00DC24B6"/>
    <w:rsid w:val="00DC7101"/>
    <w:rsid w:val="00DD71F1"/>
    <w:rsid w:val="00E14D37"/>
    <w:rsid w:val="00E47357"/>
    <w:rsid w:val="00EA5A93"/>
    <w:rsid w:val="00ED1728"/>
    <w:rsid w:val="00EE08AD"/>
    <w:rsid w:val="00EE5D4B"/>
    <w:rsid w:val="00EE7D7F"/>
    <w:rsid w:val="00EF14B2"/>
    <w:rsid w:val="00EF5DBB"/>
    <w:rsid w:val="00EF602E"/>
    <w:rsid w:val="00EF7FCF"/>
    <w:rsid w:val="00F05CE8"/>
    <w:rsid w:val="00F10973"/>
    <w:rsid w:val="00F20093"/>
    <w:rsid w:val="00F26F5C"/>
    <w:rsid w:val="00F34C82"/>
    <w:rsid w:val="00F45986"/>
    <w:rsid w:val="00F50155"/>
    <w:rsid w:val="00F52F8F"/>
    <w:rsid w:val="00F57189"/>
    <w:rsid w:val="00F6758E"/>
    <w:rsid w:val="00F87A6D"/>
    <w:rsid w:val="00F94F92"/>
    <w:rsid w:val="00F95DA9"/>
    <w:rsid w:val="00FC6E3A"/>
    <w:rsid w:val="00FC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0020A-D2E8-4CE1-9845-0313D7A98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3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Пользователь</cp:lastModifiedBy>
  <cp:revision>66</cp:revision>
  <cp:lastPrinted>2023-09-04T11:42:00Z</cp:lastPrinted>
  <dcterms:created xsi:type="dcterms:W3CDTF">2023-04-14T08:20:00Z</dcterms:created>
  <dcterms:modified xsi:type="dcterms:W3CDTF">2023-09-04T11:43:00Z</dcterms:modified>
</cp:coreProperties>
</file>