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055719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103D84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103D84">
        <w:rPr>
          <w:b/>
          <w:sz w:val="26"/>
          <w:szCs w:val="26"/>
        </w:rPr>
        <w:t>П</w:t>
      </w:r>
      <w:proofErr w:type="gramEnd"/>
      <w:r w:rsidRPr="00103D84">
        <w:rPr>
          <w:b/>
          <w:sz w:val="26"/>
          <w:szCs w:val="26"/>
        </w:rPr>
        <w:t xml:space="preserve"> О М Ш У Ö М</w:t>
      </w:r>
    </w:p>
    <w:p w:rsidR="00652A82" w:rsidRPr="00103D84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103D84">
        <w:rPr>
          <w:b/>
          <w:sz w:val="26"/>
          <w:szCs w:val="26"/>
        </w:rPr>
        <w:t>Р</w:t>
      </w:r>
      <w:proofErr w:type="gramEnd"/>
      <w:r w:rsidRPr="00103D84">
        <w:rPr>
          <w:b/>
          <w:sz w:val="26"/>
          <w:szCs w:val="26"/>
        </w:rPr>
        <w:t xml:space="preserve"> Е Ш Е Н И Е</w:t>
      </w:r>
    </w:p>
    <w:p w:rsidR="00DD363E" w:rsidRDefault="00DD363E"/>
    <w:p w:rsidR="00103D84" w:rsidRPr="00103D84" w:rsidRDefault="00103D84" w:rsidP="00103D84">
      <w:pPr>
        <w:jc w:val="center"/>
        <w:rPr>
          <w:b/>
          <w:sz w:val="26"/>
          <w:szCs w:val="26"/>
        </w:rPr>
      </w:pPr>
      <w:r w:rsidRPr="00103D84">
        <w:rPr>
          <w:b/>
          <w:sz w:val="26"/>
          <w:szCs w:val="26"/>
        </w:rPr>
        <w:t>О внесении изменений в решение Совета муниципального района «Печора»</w:t>
      </w:r>
    </w:p>
    <w:p w:rsidR="00103D84" w:rsidRPr="00103D84" w:rsidRDefault="00103D84" w:rsidP="00103D84">
      <w:pPr>
        <w:jc w:val="center"/>
        <w:rPr>
          <w:b/>
          <w:sz w:val="26"/>
          <w:szCs w:val="26"/>
        </w:rPr>
      </w:pPr>
      <w:r w:rsidRPr="00103D84">
        <w:rPr>
          <w:b/>
          <w:sz w:val="26"/>
          <w:szCs w:val="26"/>
        </w:rPr>
        <w:t xml:space="preserve"> от 28 октября 2020 года № 7-2/13 «О регистрации депутатской группы «ЕДИНАЯ РОССИЯ» в Совете муниципального района «Печора»</w:t>
      </w:r>
    </w:p>
    <w:p w:rsidR="00103D84" w:rsidRPr="00103D84" w:rsidRDefault="00103D84" w:rsidP="00103D84">
      <w:pPr>
        <w:rPr>
          <w:bCs/>
          <w:sz w:val="26"/>
          <w:szCs w:val="26"/>
        </w:rPr>
      </w:pPr>
    </w:p>
    <w:p w:rsidR="00103D84" w:rsidRPr="00103D84" w:rsidRDefault="00103D84" w:rsidP="00103D84">
      <w:pPr>
        <w:rPr>
          <w:bCs/>
          <w:sz w:val="26"/>
          <w:szCs w:val="26"/>
        </w:rPr>
      </w:pPr>
    </w:p>
    <w:p w:rsidR="00103D84" w:rsidRPr="00103D84" w:rsidRDefault="00103D84" w:rsidP="00103D84">
      <w:pPr>
        <w:tabs>
          <w:tab w:val="left" w:pos="709"/>
        </w:tabs>
        <w:jc w:val="both"/>
        <w:rPr>
          <w:b/>
          <w:bCs/>
          <w:iCs/>
          <w:sz w:val="26"/>
          <w:szCs w:val="26"/>
        </w:rPr>
      </w:pPr>
      <w:r w:rsidRPr="00103D84">
        <w:rPr>
          <w:sz w:val="26"/>
          <w:szCs w:val="26"/>
        </w:rPr>
        <w:tab/>
      </w:r>
      <w:proofErr w:type="gramStart"/>
      <w:r w:rsidRPr="00103D84">
        <w:rPr>
          <w:iCs/>
          <w:sz w:val="26"/>
          <w:szCs w:val="26"/>
        </w:rPr>
        <w:t>Руководствуясь статьей 22 Регламента Совета муниципального района «Печора», в соответствии с решением Совета муниципального района «Печора»  от 19 апреля 2023 года № 7-24/300</w:t>
      </w:r>
      <w:r w:rsidRPr="00103D84">
        <w:rPr>
          <w:rFonts w:eastAsia="Calibri"/>
          <w:sz w:val="24"/>
          <w:szCs w:val="24"/>
          <w:lang w:eastAsia="en-US"/>
        </w:rPr>
        <w:t xml:space="preserve"> «</w:t>
      </w:r>
      <w:r w:rsidRPr="00103D84">
        <w:rPr>
          <w:iCs/>
          <w:sz w:val="26"/>
          <w:szCs w:val="26"/>
        </w:rPr>
        <w:t>О досрочном прекращении полномочий председателя Совета муниципального района «Печора», депутата Совета муниципального района «Печора» седьмого созыва Ненахова Ф.И.», решением депутатской группы «ЕДИНАЯ РОССИЯ» в Совете муниципального района «Печора» от 14 сентября 2023 года, Совет  муниципального  района</w:t>
      </w:r>
      <w:proofErr w:type="gramEnd"/>
      <w:r w:rsidRPr="00103D84">
        <w:rPr>
          <w:iCs/>
          <w:sz w:val="26"/>
          <w:szCs w:val="26"/>
        </w:rPr>
        <w:t xml:space="preserve">  «Печора»        </w:t>
      </w:r>
      <w:proofErr w:type="gramStart"/>
      <w:r w:rsidRPr="00103D84">
        <w:rPr>
          <w:b/>
          <w:bCs/>
          <w:iCs/>
          <w:sz w:val="26"/>
          <w:szCs w:val="26"/>
        </w:rPr>
        <w:t>р</w:t>
      </w:r>
      <w:proofErr w:type="gramEnd"/>
      <w:r w:rsidRPr="00103D84">
        <w:rPr>
          <w:b/>
          <w:bCs/>
          <w:iCs/>
          <w:sz w:val="26"/>
          <w:szCs w:val="26"/>
        </w:rPr>
        <w:t xml:space="preserve"> е ш и л:</w:t>
      </w:r>
    </w:p>
    <w:p w:rsidR="00103D84" w:rsidRPr="00103D84" w:rsidRDefault="00103D84" w:rsidP="00103D84">
      <w:pPr>
        <w:jc w:val="both"/>
        <w:rPr>
          <w:b/>
          <w:bCs/>
          <w:iCs/>
          <w:sz w:val="26"/>
          <w:szCs w:val="26"/>
        </w:rPr>
      </w:pPr>
    </w:p>
    <w:p w:rsidR="00103D84" w:rsidRPr="00103D84" w:rsidRDefault="00103D84" w:rsidP="00103D84">
      <w:pPr>
        <w:numPr>
          <w:ilvl w:val="0"/>
          <w:numId w:val="3"/>
        </w:numPr>
        <w:tabs>
          <w:tab w:val="left" w:pos="1134"/>
        </w:tabs>
        <w:ind w:left="0" w:firstLine="710"/>
        <w:jc w:val="both"/>
        <w:rPr>
          <w:iCs/>
          <w:sz w:val="26"/>
          <w:szCs w:val="26"/>
        </w:rPr>
      </w:pPr>
      <w:r w:rsidRPr="00103D84">
        <w:rPr>
          <w:iCs/>
          <w:sz w:val="26"/>
          <w:szCs w:val="26"/>
        </w:rPr>
        <w:t>Внести в решение Совета муниципального района «Печора» 28 октября 2020 года № 7-2/13 «О регистрации депутатской группы «ЕДИНАЯ РОССИЯ» в Совете муниципального района «Печора» следующие изменения:</w:t>
      </w:r>
    </w:p>
    <w:p w:rsidR="00103D84" w:rsidRPr="00103D84" w:rsidRDefault="00103D84" w:rsidP="00103D84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iCs/>
          <w:sz w:val="26"/>
          <w:szCs w:val="26"/>
        </w:rPr>
      </w:pPr>
      <w:r w:rsidRPr="00103D84">
        <w:rPr>
          <w:iCs/>
          <w:sz w:val="26"/>
          <w:szCs w:val="26"/>
        </w:rPr>
        <w:t xml:space="preserve">Исключить из состава депутатской группы «ЕДИНАЯ РОССИЯ» в Совете муниципального района «Печора» Ненахова Федора Ивановича. </w:t>
      </w:r>
    </w:p>
    <w:p w:rsidR="00103D84" w:rsidRPr="00103D84" w:rsidRDefault="00103D84" w:rsidP="00103D84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iCs/>
          <w:sz w:val="26"/>
          <w:szCs w:val="26"/>
        </w:rPr>
      </w:pPr>
      <w:r w:rsidRPr="00103D84">
        <w:rPr>
          <w:iCs/>
          <w:sz w:val="26"/>
          <w:szCs w:val="26"/>
        </w:rPr>
        <w:t xml:space="preserve">Включить в состав </w:t>
      </w:r>
      <w:r w:rsidRPr="00103D84">
        <w:rPr>
          <w:sz w:val="26"/>
          <w:szCs w:val="26"/>
        </w:rPr>
        <w:t>депутатской группы «ЕДИНАЯ РОССИЯ» в Совете муниципального района «Печора»:</w:t>
      </w:r>
    </w:p>
    <w:p w:rsidR="00103D84" w:rsidRPr="00103D84" w:rsidRDefault="00103D84" w:rsidP="00103D84">
      <w:pPr>
        <w:tabs>
          <w:tab w:val="left" w:pos="1276"/>
        </w:tabs>
        <w:ind w:firstLine="709"/>
        <w:jc w:val="both"/>
        <w:rPr>
          <w:iCs/>
          <w:sz w:val="26"/>
          <w:szCs w:val="26"/>
        </w:rPr>
      </w:pPr>
      <w:r w:rsidRPr="00103D84">
        <w:rPr>
          <w:iCs/>
          <w:sz w:val="26"/>
          <w:szCs w:val="26"/>
        </w:rPr>
        <w:t>Хоменко Александра Валерьевича – депутата Совета муниципального района «Печора» от избирательного округа № 7.</w:t>
      </w:r>
    </w:p>
    <w:p w:rsidR="00103D84" w:rsidRPr="00103D84" w:rsidRDefault="00103D84" w:rsidP="00103D84">
      <w:pPr>
        <w:ind w:firstLine="709"/>
        <w:jc w:val="both"/>
        <w:rPr>
          <w:iCs/>
          <w:sz w:val="26"/>
          <w:szCs w:val="26"/>
        </w:rPr>
      </w:pPr>
    </w:p>
    <w:p w:rsidR="00103D84" w:rsidRPr="00103D84" w:rsidRDefault="00103D84" w:rsidP="00103D84">
      <w:pPr>
        <w:tabs>
          <w:tab w:val="left" w:pos="567"/>
          <w:tab w:val="left" w:pos="709"/>
        </w:tabs>
        <w:jc w:val="both"/>
        <w:rPr>
          <w:iCs/>
          <w:sz w:val="26"/>
          <w:szCs w:val="26"/>
        </w:rPr>
      </w:pPr>
      <w:r w:rsidRPr="00103D84">
        <w:rPr>
          <w:sz w:val="26"/>
          <w:szCs w:val="26"/>
        </w:rPr>
        <w:tab/>
        <w:t xml:space="preserve">  2</w:t>
      </w:r>
      <w:r w:rsidRPr="00103D84">
        <w:rPr>
          <w:iCs/>
          <w:sz w:val="26"/>
          <w:szCs w:val="26"/>
        </w:rPr>
        <w:t>. Настоящее решение вступает в силу со дня его принятия.</w:t>
      </w:r>
    </w:p>
    <w:p w:rsidR="00BA3825" w:rsidRPr="00BA3825" w:rsidRDefault="00BA3825" w:rsidP="00BA3825">
      <w:pPr>
        <w:ind w:firstLine="708"/>
        <w:jc w:val="both"/>
        <w:rPr>
          <w:sz w:val="28"/>
          <w:szCs w:val="28"/>
        </w:rPr>
      </w:pPr>
      <w:r w:rsidRPr="00BA3825">
        <w:rPr>
          <w:sz w:val="28"/>
          <w:szCs w:val="28"/>
        </w:rPr>
        <w:t xml:space="preserve"> </w:t>
      </w:r>
    </w:p>
    <w:p w:rsidR="00795A74" w:rsidRPr="00BA3825" w:rsidRDefault="00795A74" w:rsidP="00947D09">
      <w:pPr>
        <w:pStyle w:val="a5"/>
        <w:shd w:val="clear" w:color="auto" w:fill="FFFFFF"/>
        <w:tabs>
          <w:tab w:val="left" w:pos="709"/>
          <w:tab w:val="left" w:pos="993"/>
        </w:tabs>
        <w:spacing w:before="5" w:after="0" w:line="240" w:lineRule="auto"/>
        <w:ind w:left="709"/>
        <w:jc w:val="both"/>
        <w:rPr>
          <w:rFonts w:eastAsia="Calibri"/>
          <w:color w:val="000000"/>
          <w:spacing w:val="-19"/>
          <w:sz w:val="26"/>
          <w:szCs w:val="26"/>
        </w:rPr>
      </w:pPr>
    </w:p>
    <w:p w:rsidR="00652A82" w:rsidRPr="00103D84" w:rsidRDefault="00652A82" w:rsidP="0032761C">
      <w:pPr>
        <w:shd w:val="clear" w:color="auto" w:fill="FFFFFF"/>
        <w:tabs>
          <w:tab w:val="left" w:pos="709"/>
        </w:tabs>
        <w:spacing w:before="5"/>
        <w:jc w:val="both"/>
        <w:rPr>
          <w:sz w:val="26"/>
          <w:szCs w:val="26"/>
        </w:rPr>
      </w:pPr>
      <w:r w:rsidRPr="00103D84"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7749B3" w:rsidRPr="00103D84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 </w:t>
      </w:r>
    </w:p>
    <w:p w:rsidR="007749B3" w:rsidRPr="00103D84" w:rsidRDefault="007749B3">
      <w:pPr>
        <w:rPr>
          <w:sz w:val="26"/>
          <w:szCs w:val="26"/>
        </w:rPr>
      </w:pPr>
      <w:r w:rsidRPr="00103D84">
        <w:rPr>
          <w:sz w:val="26"/>
          <w:szCs w:val="26"/>
        </w:rPr>
        <w:t xml:space="preserve">Председатель Совета          </w:t>
      </w:r>
    </w:p>
    <w:p w:rsidR="007749B3" w:rsidRPr="00103D84" w:rsidRDefault="007749B3">
      <w:pPr>
        <w:rPr>
          <w:sz w:val="26"/>
          <w:szCs w:val="26"/>
        </w:rPr>
      </w:pPr>
      <w:r w:rsidRPr="00103D84">
        <w:rPr>
          <w:sz w:val="26"/>
          <w:szCs w:val="26"/>
        </w:rPr>
        <w:t xml:space="preserve">муниципального района «Печора»                                                </w:t>
      </w:r>
      <w:r w:rsidR="00103D84">
        <w:rPr>
          <w:sz w:val="26"/>
          <w:szCs w:val="26"/>
        </w:rPr>
        <w:t xml:space="preserve">          </w:t>
      </w:r>
      <w:r w:rsidRPr="00103D84">
        <w:rPr>
          <w:sz w:val="26"/>
          <w:szCs w:val="26"/>
        </w:rPr>
        <w:t xml:space="preserve">    Г.К. Коньков</w:t>
      </w:r>
    </w:p>
    <w:p w:rsidR="0032761C" w:rsidRPr="00103D84" w:rsidRDefault="0032761C">
      <w:pPr>
        <w:rPr>
          <w:sz w:val="26"/>
          <w:szCs w:val="26"/>
        </w:rPr>
      </w:pPr>
    </w:p>
    <w:p w:rsidR="0032761C" w:rsidRPr="00103D84" w:rsidRDefault="0032761C">
      <w:pPr>
        <w:rPr>
          <w:sz w:val="26"/>
          <w:szCs w:val="26"/>
        </w:rPr>
      </w:pPr>
    </w:p>
    <w:p w:rsidR="0032761C" w:rsidRPr="00103D84" w:rsidRDefault="0032761C">
      <w:pPr>
        <w:rPr>
          <w:sz w:val="26"/>
          <w:szCs w:val="26"/>
        </w:rPr>
      </w:pPr>
      <w:r w:rsidRPr="00103D84">
        <w:rPr>
          <w:sz w:val="26"/>
          <w:szCs w:val="26"/>
        </w:rPr>
        <w:t>г. Печора</w:t>
      </w:r>
    </w:p>
    <w:p w:rsidR="0032761C" w:rsidRPr="00103D84" w:rsidRDefault="0032761C">
      <w:pPr>
        <w:rPr>
          <w:sz w:val="26"/>
          <w:szCs w:val="26"/>
        </w:rPr>
      </w:pPr>
      <w:r w:rsidRPr="00103D84">
        <w:rPr>
          <w:sz w:val="26"/>
          <w:szCs w:val="26"/>
        </w:rPr>
        <w:t>19 сентября 2023 года</w:t>
      </w:r>
    </w:p>
    <w:p w:rsidR="0032761C" w:rsidRPr="00103D84" w:rsidRDefault="0032761C">
      <w:pPr>
        <w:rPr>
          <w:sz w:val="26"/>
          <w:szCs w:val="26"/>
        </w:rPr>
      </w:pPr>
      <w:r w:rsidRPr="00103D84">
        <w:rPr>
          <w:sz w:val="26"/>
          <w:szCs w:val="26"/>
        </w:rPr>
        <w:t>№ 7-26/3</w:t>
      </w:r>
      <w:r w:rsidR="009522FD" w:rsidRPr="00103D84">
        <w:rPr>
          <w:sz w:val="26"/>
          <w:szCs w:val="26"/>
        </w:rPr>
        <w:t>3</w:t>
      </w:r>
      <w:r w:rsidR="00103D84">
        <w:rPr>
          <w:sz w:val="26"/>
          <w:szCs w:val="26"/>
        </w:rPr>
        <w:t>9</w:t>
      </w:r>
      <w:bookmarkStart w:id="0" w:name="_GoBack"/>
      <w:bookmarkEnd w:id="0"/>
    </w:p>
    <w:sectPr w:rsidR="0032761C" w:rsidRPr="00103D84" w:rsidSect="00BA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multilevel"/>
    <w:tmpl w:val="6FD6CF76"/>
    <w:lvl w:ilvl="0">
      <w:start w:val="1"/>
      <w:numFmt w:val="decimal"/>
      <w:lvlText w:val="%1."/>
      <w:lvlJc w:val="left"/>
      <w:pPr>
        <w:ind w:left="1170" w:hanging="4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60FB5148"/>
    <w:multiLevelType w:val="multilevel"/>
    <w:tmpl w:val="41E44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872" w:hanging="1080"/>
      </w:pPr>
    </w:lvl>
    <w:lvl w:ilvl="4">
      <w:start w:val="1"/>
      <w:numFmt w:val="decimal"/>
      <w:isLgl/>
      <w:lvlText w:val="%1.%2.%3.%4.%5."/>
      <w:lvlJc w:val="left"/>
      <w:pPr>
        <w:ind w:left="872" w:hanging="1080"/>
      </w:pPr>
    </w:lvl>
    <w:lvl w:ilvl="5">
      <w:start w:val="1"/>
      <w:numFmt w:val="decimal"/>
      <w:isLgl/>
      <w:lvlText w:val="%1.%2.%3.%4.%5.%6."/>
      <w:lvlJc w:val="left"/>
      <w:pPr>
        <w:ind w:left="1232" w:hanging="1440"/>
      </w:pPr>
    </w:lvl>
    <w:lvl w:ilvl="6">
      <w:start w:val="1"/>
      <w:numFmt w:val="decimal"/>
      <w:isLgl/>
      <w:lvlText w:val="%1.%2.%3.%4.%5.%6.%7."/>
      <w:lvlJc w:val="left"/>
      <w:pPr>
        <w:ind w:left="1592" w:hanging="1800"/>
      </w:pPr>
    </w:lvl>
    <w:lvl w:ilvl="7">
      <w:start w:val="1"/>
      <w:numFmt w:val="decimal"/>
      <w:isLgl/>
      <w:lvlText w:val="%1.%2.%3.%4.%5.%6.%7.%8."/>
      <w:lvlJc w:val="left"/>
      <w:pPr>
        <w:ind w:left="1592" w:hanging="1800"/>
      </w:pPr>
    </w:lvl>
    <w:lvl w:ilvl="8">
      <w:start w:val="1"/>
      <w:numFmt w:val="decimal"/>
      <w:isLgl/>
      <w:lvlText w:val="%1.%2.%3.%4.%5.%6.%7.%8.%9."/>
      <w:lvlJc w:val="left"/>
      <w:pPr>
        <w:ind w:left="1952" w:hanging="2160"/>
      </w:pPr>
    </w:lvl>
  </w:abstractNum>
  <w:abstractNum w:abstractNumId="2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5719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03D84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22FD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A3825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0D1B-692F-4EEB-B881-80D46462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2</cp:revision>
  <cp:lastPrinted>2023-09-19T09:46:00Z</cp:lastPrinted>
  <dcterms:created xsi:type="dcterms:W3CDTF">2023-09-20T09:21:00Z</dcterms:created>
  <dcterms:modified xsi:type="dcterms:W3CDTF">2023-09-20T09:21:00Z</dcterms:modified>
</cp:coreProperties>
</file>