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83BD0">
        <w:rPr>
          <w:sz w:val="26"/>
          <w:szCs w:val="26"/>
        </w:rPr>
        <w:t>25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83BD0">
        <w:rPr>
          <w:sz w:val="26"/>
          <w:szCs w:val="26"/>
        </w:rPr>
        <w:t>54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3E7DAE">
              <w:rPr>
                <w:sz w:val="26"/>
                <w:szCs w:val="26"/>
              </w:rPr>
              <w:t xml:space="preserve"> предоставлении разрешения на условно разрешенный вид и</w:t>
            </w:r>
            <w:r w:rsidR="00C83BD0">
              <w:rPr>
                <w:sz w:val="26"/>
                <w:szCs w:val="26"/>
              </w:rPr>
              <w:t xml:space="preserve">спользования земельного участка, </w:t>
            </w:r>
            <w:r w:rsidR="003E7DAE">
              <w:rPr>
                <w:sz w:val="26"/>
                <w:szCs w:val="26"/>
              </w:rPr>
              <w:t>расположенного</w:t>
            </w:r>
            <w:r w:rsidR="00C83BD0">
              <w:rPr>
                <w:sz w:val="26"/>
                <w:szCs w:val="26"/>
              </w:rPr>
              <w:t xml:space="preserve"> по адресу:</w:t>
            </w:r>
            <w:r w:rsidR="003E7DAE">
              <w:rPr>
                <w:sz w:val="26"/>
                <w:szCs w:val="26"/>
              </w:rPr>
              <w:t xml:space="preserve"> Республика Коми, </w:t>
            </w:r>
            <w:r w:rsidR="00C83BD0">
              <w:rPr>
                <w:sz w:val="26"/>
                <w:szCs w:val="26"/>
              </w:rPr>
              <w:t>МР «Печора», г. Печора, ул. Набережная, д. 11»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464049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C83BD0">
        <w:rPr>
          <w:sz w:val="26"/>
          <w:szCs w:val="26"/>
        </w:rPr>
        <w:t>23 октября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bookmarkStart w:id="0" w:name="_GoBack"/>
      <w:r w:rsidR="003E7DAE">
        <w:rPr>
          <w:sz w:val="26"/>
          <w:szCs w:val="26"/>
        </w:rPr>
        <w:t>«О предоставлении разрешения на условно разрешенный вид использования земельного участка</w:t>
      </w:r>
      <w:r w:rsidR="00464049">
        <w:rPr>
          <w:sz w:val="26"/>
          <w:szCs w:val="26"/>
        </w:rPr>
        <w:t>,</w:t>
      </w:r>
      <w:r w:rsidR="003E7DAE">
        <w:rPr>
          <w:sz w:val="26"/>
          <w:szCs w:val="26"/>
        </w:rPr>
        <w:t xml:space="preserve"> </w:t>
      </w:r>
      <w:r w:rsidR="00464049">
        <w:rPr>
          <w:sz w:val="26"/>
          <w:szCs w:val="26"/>
        </w:rPr>
        <w:t>расположенного по адресу: Республика Коми, МР «Печора», г. Печора, ул. Набережная, д. 11».</w:t>
      </w:r>
    </w:p>
    <w:bookmarkEnd w:id="0"/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64049">
        <w:rPr>
          <w:sz w:val="26"/>
          <w:szCs w:val="26"/>
        </w:rPr>
        <w:t>Романова</w:t>
      </w:r>
      <w:r w:rsidR="00AB3F3E">
        <w:rPr>
          <w:sz w:val="26"/>
          <w:szCs w:val="26"/>
        </w:rPr>
        <w:t xml:space="preserve"> Виктория</w:t>
      </w:r>
      <w:r w:rsidR="00464049">
        <w:rPr>
          <w:sz w:val="26"/>
          <w:szCs w:val="26"/>
        </w:rPr>
        <w:t xml:space="preserve"> Алексеевна</w:t>
      </w:r>
      <w:r w:rsidRPr="002C4750">
        <w:rPr>
          <w:sz w:val="26"/>
          <w:szCs w:val="26"/>
        </w:rPr>
        <w:t xml:space="preserve"> – </w:t>
      </w:r>
      <w:r w:rsidR="00464049">
        <w:rPr>
          <w:sz w:val="26"/>
          <w:szCs w:val="26"/>
        </w:rPr>
        <w:t>начальник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9459-067A-4C90-901B-FF688D4A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59</cp:revision>
  <cp:lastPrinted>2023-09-25T12:12:00Z</cp:lastPrinted>
  <dcterms:created xsi:type="dcterms:W3CDTF">2018-02-22T14:41:00Z</dcterms:created>
  <dcterms:modified xsi:type="dcterms:W3CDTF">2023-09-25T12:14:00Z</dcterms:modified>
</cp:coreProperties>
</file>