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C4" w:rsidRPr="000E4707" w:rsidRDefault="00B409C4" w:rsidP="00B409C4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  <w:r w:rsidRPr="000E4707">
        <w:rPr>
          <w:rFonts w:ascii="Times New Roman" w:hAnsi="Times New Roman" w:cs="Times New Roman"/>
          <w:sz w:val="26"/>
          <w:szCs w:val="26"/>
        </w:rPr>
        <w:t>Приложение</w:t>
      </w:r>
    </w:p>
    <w:p w:rsidR="00B409C4" w:rsidRPr="000E4707" w:rsidRDefault="00B409C4" w:rsidP="00B409C4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  <w:r w:rsidRPr="000E4707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МР «Печора» </w:t>
      </w:r>
    </w:p>
    <w:p w:rsidR="00B409C4" w:rsidRPr="000E4707" w:rsidRDefault="00004049" w:rsidP="00B409C4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80430D">
        <w:rPr>
          <w:rFonts w:ascii="Times New Roman" w:hAnsi="Times New Roman" w:cs="Times New Roman"/>
          <w:sz w:val="26"/>
          <w:szCs w:val="26"/>
        </w:rPr>
        <w:t>16</w:t>
      </w:r>
      <w:r w:rsidR="00D65527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B409C4" w:rsidRPr="000E4707">
        <w:rPr>
          <w:rFonts w:ascii="Times New Roman" w:hAnsi="Times New Roman" w:cs="Times New Roman"/>
          <w:sz w:val="26"/>
          <w:szCs w:val="26"/>
        </w:rPr>
        <w:t xml:space="preserve"> </w:t>
      </w:r>
      <w:r w:rsidR="00583D52">
        <w:rPr>
          <w:rFonts w:ascii="Times New Roman" w:hAnsi="Times New Roman" w:cs="Times New Roman"/>
          <w:sz w:val="26"/>
          <w:szCs w:val="26"/>
        </w:rPr>
        <w:t>ок</w:t>
      </w:r>
      <w:r w:rsidR="00104742" w:rsidRPr="000E4707">
        <w:rPr>
          <w:rFonts w:ascii="Times New Roman" w:hAnsi="Times New Roman" w:cs="Times New Roman"/>
          <w:sz w:val="26"/>
          <w:szCs w:val="26"/>
        </w:rPr>
        <w:t>тября</w:t>
      </w:r>
      <w:r w:rsidR="00B409C4" w:rsidRPr="000E4707">
        <w:rPr>
          <w:rFonts w:ascii="Times New Roman" w:hAnsi="Times New Roman" w:cs="Times New Roman"/>
          <w:sz w:val="26"/>
          <w:szCs w:val="26"/>
        </w:rPr>
        <w:t xml:space="preserve"> 202</w:t>
      </w:r>
      <w:r w:rsidR="00D65527">
        <w:rPr>
          <w:rFonts w:ascii="Times New Roman" w:hAnsi="Times New Roman" w:cs="Times New Roman"/>
          <w:sz w:val="26"/>
          <w:szCs w:val="26"/>
        </w:rPr>
        <w:t>3</w:t>
      </w:r>
      <w:r w:rsidR="00B409C4" w:rsidRPr="000E4707">
        <w:rPr>
          <w:rFonts w:ascii="Times New Roman" w:hAnsi="Times New Roman" w:cs="Times New Roman"/>
          <w:sz w:val="26"/>
          <w:szCs w:val="26"/>
        </w:rPr>
        <w:t xml:space="preserve"> г. №</w:t>
      </w:r>
      <w:r w:rsidR="00764EC6">
        <w:rPr>
          <w:rFonts w:ascii="Times New Roman" w:hAnsi="Times New Roman" w:cs="Times New Roman"/>
          <w:sz w:val="26"/>
          <w:szCs w:val="26"/>
        </w:rPr>
        <w:t xml:space="preserve"> </w:t>
      </w:r>
      <w:r w:rsidR="00D65527">
        <w:rPr>
          <w:rFonts w:ascii="Times New Roman" w:hAnsi="Times New Roman" w:cs="Times New Roman"/>
          <w:sz w:val="26"/>
          <w:szCs w:val="26"/>
        </w:rPr>
        <w:t xml:space="preserve"> </w:t>
      </w:r>
      <w:r w:rsidR="0080430D">
        <w:rPr>
          <w:rFonts w:ascii="Times New Roman" w:hAnsi="Times New Roman" w:cs="Times New Roman"/>
          <w:sz w:val="26"/>
          <w:szCs w:val="26"/>
        </w:rPr>
        <w:t>1830</w:t>
      </w:r>
      <w:r w:rsidR="00B409C4" w:rsidRPr="000E4707">
        <w:rPr>
          <w:rFonts w:ascii="Times New Roman" w:hAnsi="Times New Roman" w:cs="Times New Roman"/>
          <w:sz w:val="26"/>
          <w:szCs w:val="26"/>
        </w:rPr>
        <w:t xml:space="preserve"> </w:t>
      </w:r>
      <w:r w:rsidR="009459B7" w:rsidRPr="000E4707">
        <w:rPr>
          <w:rFonts w:ascii="Times New Roman" w:hAnsi="Times New Roman" w:cs="Times New Roman"/>
          <w:sz w:val="26"/>
          <w:szCs w:val="26"/>
        </w:rPr>
        <w:t xml:space="preserve"> </w:t>
      </w:r>
      <w:r w:rsidR="001E06EF" w:rsidRPr="000E4707">
        <w:rPr>
          <w:rFonts w:ascii="Times New Roman" w:hAnsi="Times New Roman" w:cs="Times New Roman"/>
          <w:sz w:val="26"/>
          <w:szCs w:val="26"/>
        </w:rPr>
        <w:t xml:space="preserve">       </w:t>
      </w:r>
      <w:r w:rsidR="009459B7" w:rsidRPr="000E470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09C4" w:rsidRDefault="00B409C4" w:rsidP="00B409C4">
      <w:pPr>
        <w:widowControl w:val="0"/>
        <w:suppressAutoHyphens/>
        <w:ind w:firstLine="540"/>
        <w:jc w:val="both"/>
        <w:rPr>
          <w:szCs w:val="26"/>
        </w:rPr>
      </w:pPr>
    </w:p>
    <w:p w:rsidR="00B409C4" w:rsidRDefault="00B409C4" w:rsidP="00B409C4">
      <w:pPr>
        <w:widowControl w:val="0"/>
        <w:suppressAutoHyphens/>
        <w:ind w:firstLine="540"/>
        <w:jc w:val="both"/>
        <w:rPr>
          <w:szCs w:val="26"/>
        </w:rPr>
      </w:pPr>
    </w:p>
    <w:p w:rsidR="00B409C4" w:rsidRPr="00505571" w:rsidRDefault="00B409C4" w:rsidP="00B409C4">
      <w:pPr>
        <w:widowControl w:val="0"/>
        <w:suppressAutoHyphens/>
        <w:jc w:val="center"/>
        <w:rPr>
          <w:b/>
          <w:szCs w:val="26"/>
        </w:rPr>
      </w:pPr>
      <w:r w:rsidRPr="00505571">
        <w:rPr>
          <w:b/>
          <w:szCs w:val="26"/>
        </w:rPr>
        <w:t xml:space="preserve">Основные направления </w:t>
      </w:r>
    </w:p>
    <w:p w:rsidR="00B409C4" w:rsidRPr="00505571" w:rsidRDefault="00B409C4" w:rsidP="00C32007">
      <w:pPr>
        <w:widowControl w:val="0"/>
        <w:suppressAutoHyphens/>
        <w:jc w:val="center"/>
        <w:rPr>
          <w:b/>
          <w:szCs w:val="26"/>
        </w:rPr>
      </w:pPr>
      <w:r w:rsidRPr="00505571">
        <w:rPr>
          <w:b/>
          <w:szCs w:val="26"/>
        </w:rPr>
        <w:t xml:space="preserve">бюджетной и налоговой политики </w:t>
      </w:r>
      <w:r w:rsidR="009C66A8">
        <w:rPr>
          <w:b/>
          <w:szCs w:val="26"/>
        </w:rPr>
        <w:t xml:space="preserve">муниципального образования </w:t>
      </w:r>
      <w:r w:rsidRPr="005B48CF">
        <w:rPr>
          <w:b/>
          <w:szCs w:val="26"/>
        </w:rPr>
        <w:t>муниципального района</w:t>
      </w:r>
      <w:r w:rsidRPr="00505571">
        <w:rPr>
          <w:b/>
          <w:szCs w:val="26"/>
        </w:rPr>
        <w:t xml:space="preserve"> </w:t>
      </w:r>
      <w:r>
        <w:rPr>
          <w:b/>
          <w:szCs w:val="26"/>
        </w:rPr>
        <w:t xml:space="preserve">«Печора» </w:t>
      </w:r>
      <w:r w:rsidRPr="00505571">
        <w:rPr>
          <w:b/>
          <w:szCs w:val="26"/>
        </w:rPr>
        <w:t>на 20</w:t>
      </w:r>
      <w:r>
        <w:rPr>
          <w:b/>
          <w:szCs w:val="26"/>
        </w:rPr>
        <w:t>2</w:t>
      </w:r>
      <w:r w:rsidR="001654F5">
        <w:rPr>
          <w:b/>
          <w:szCs w:val="26"/>
        </w:rPr>
        <w:t>4</w:t>
      </w:r>
      <w:r w:rsidRPr="00505571">
        <w:rPr>
          <w:b/>
          <w:szCs w:val="26"/>
        </w:rPr>
        <w:t xml:space="preserve"> год и  на плановый период 202</w:t>
      </w:r>
      <w:r w:rsidR="001654F5">
        <w:rPr>
          <w:b/>
          <w:szCs w:val="26"/>
        </w:rPr>
        <w:t>5</w:t>
      </w:r>
      <w:r w:rsidRPr="00505571">
        <w:rPr>
          <w:b/>
          <w:szCs w:val="26"/>
        </w:rPr>
        <w:t xml:space="preserve"> и 202</w:t>
      </w:r>
      <w:r w:rsidR="001654F5">
        <w:rPr>
          <w:b/>
          <w:szCs w:val="26"/>
        </w:rPr>
        <w:t>6</w:t>
      </w:r>
      <w:r w:rsidRPr="00505571">
        <w:rPr>
          <w:b/>
          <w:szCs w:val="26"/>
        </w:rPr>
        <w:t xml:space="preserve"> годов</w:t>
      </w:r>
    </w:p>
    <w:p w:rsidR="00B409C4" w:rsidRPr="00505571" w:rsidRDefault="00B409C4" w:rsidP="00B409C4">
      <w:pPr>
        <w:widowControl w:val="0"/>
        <w:suppressAutoHyphens/>
        <w:jc w:val="center"/>
        <w:rPr>
          <w:szCs w:val="26"/>
        </w:rPr>
      </w:pPr>
    </w:p>
    <w:p w:rsidR="00C32007" w:rsidRDefault="00B409C4" w:rsidP="00104742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55FB">
        <w:rPr>
          <w:rFonts w:ascii="Times New Roman" w:hAnsi="Times New Roman" w:cs="Times New Roman"/>
          <w:sz w:val="26"/>
          <w:szCs w:val="26"/>
        </w:rPr>
        <w:t xml:space="preserve">Основные направления бюджетной и налоговой политики </w:t>
      </w:r>
      <w:r w:rsidR="007A168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3855FB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="009459B7">
        <w:rPr>
          <w:rFonts w:ascii="Times New Roman" w:hAnsi="Times New Roman" w:cs="Times New Roman"/>
          <w:sz w:val="26"/>
          <w:szCs w:val="26"/>
        </w:rPr>
        <w:t>на 202</w:t>
      </w:r>
      <w:r w:rsidR="006C1349">
        <w:rPr>
          <w:rFonts w:ascii="Times New Roman" w:hAnsi="Times New Roman" w:cs="Times New Roman"/>
          <w:sz w:val="26"/>
          <w:szCs w:val="26"/>
        </w:rPr>
        <w:t>4 год и на плановый период 2025</w:t>
      </w:r>
      <w:r w:rsidR="009459B7">
        <w:rPr>
          <w:rFonts w:ascii="Times New Roman" w:hAnsi="Times New Roman" w:cs="Times New Roman"/>
          <w:sz w:val="26"/>
          <w:szCs w:val="26"/>
        </w:rPr>
        <w:t xml:space="preserve"> и 202</w:t>
      </w:r>
      <w:r w:rsidR="006C1349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890E65">
        <w:rPr>
          <w:rFonts w:ascii="Times New Roman" w:hAnsi="Times New Roman" w:cs="Times New Roman"/>
          <w:sz w:val="26"/>
          <w:szCs w:val="26"/>
        </w:rPr>
        <w:t>(далее – Основные направления</w:t>
      </w:r>
      <w:r w:rsidR="00020DE6">
        <w:rPr>
          <w:rFonts w:ascii="Times New Roman" w:hAnsi="Times New Roman" w:cs="Times New Roman"/>
          <w:sz w:val="26"/>
          <w:szCs w:val="26"/>
        </w:rPr>
        <w:t xml:space="preserve"> бюджетной и налоговой политики</w:t>
      </w:r>
      <w:r w:rsidRPr="00890E65">
        <w:rPr>
          <w:rFonts w:ascii="Times New Roman" w:hAnsi="Times New Roman" w:cs="Times New Roman"/>
          <w:sz w:val="26"/>
          <w:szCs w:val="26"/>
        </w:rPr>
        <w:t xml:space="preserve"> </w:t>
      </w:r>
      <w:r w:rsidR="007A168D">
        <w:rPr>
          <w:rFonts w:ascii="Times New Roman" w:hAnsi="Times New Roman" w:cs="Times New Roman"/>
          <w:sz w:val="26"/>
          <w:szCs w:val="26"/>
        </w:rPr>
        <w:t xml:space="preserve">МО </w:t>
      </w:r>
      <w:r w:rsidRPr="00890E65">
        <w:rPr>
          <w:rFonts w:ascii="Times New Roman" w:hAnsi="Times New Roman" w:cs="Times New Roman"/>
          <w:sz w:val="26"/>
          <w:szCs w:val="26"/>
        </w:rPr>
        <w:t>МР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890E65">
        <w:rPr>
          <w:rFonts w:ascii="Times New Roman" w:hAnsi="Times New Roman" w:cs="Times New Roman"/>
          <w:sz w:val="26"/>
          <w:szCs w:val="26"/>
        </w:rPr>
        <w:t xml:space="preserve">) </w:t>
      </w:r>
      <w:r w:rsidR="009459B7">
        <w:rPr>
          <w:rFonts w:ascii="Times New Roman" w:hAnsi="Times New Roman" w:cs="Times New Roman"/>
          <w:sz w:val="26"/>
          <w:szCs w:val="26"/>
        </w:rPr>
        <w:t>разработаны</w:t>
      </w:r>
      <w:r w:rsidRPr="003855FB">
        <w:rPr>
          <w:rFonts w:ascii="Times New Roman" w:hAnsi="Times New Roman" w:cs="Times New Roman"/>
          <w:sz w:val="26"/>
          <w:szCs w:val="26"/>
        </w:rPr>
        <w:t xml:space="preserve"> в соответствии </w:t>
      </w:r>
      <w:r w:rsidR="00020DE6">
        <w:rPr>
          <w:rFonts w:ascii="Times New Roman" w:hAnsi="Times New Roman" w:cs="Times New Roman"/>
          <w:sz w:val="26"/>
          <w:szCs w:val="26"/>
        </w:rPr>
        <w:t>со статьей 172 и 184.2  Бюджетного</w:t>
      </w:r>
      <w:r w:rsidRPr="003855FB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proofErr w:type="gramStart"/>
        <w:r w:rsidR="00020DE6">
          <w:rPr>
            <w:rFonts w:ascii="Times New Roman" w:hAnsi="Times New Roman" w:cs="Times New Roman"/>
            <w:sz w:val="26"/>
            <w:szCs w:val="26"/>
          </w:rPr>
          <w:t>кодекс</w:t>
        </w:r>
        <w:proofErr w:type="gramEnd"/>
      </w:hyperlink>
      <w:r w:rsidR="00020DE6">
        <w:rPr>
          <w:rFonts w:ascii="Times New Roman" w:hAnsi="Times New Roman" w:cs="Times New Roman"/>
          <w:sz w:val="26"/>
          <w:szCs w:val="26"/>
        </w:rPr>
        <w:t>а</w:t>
      </w:r>
      <w:r w:rsidRPr="003855FB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10" w:history="1">
        <w:r w:rsidRPr="003855FB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06.10.2003 </w:t>
      </w:r>
      <w:r w:rsidR="00020D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№131-ФЗ «</w:t>
      </w:r>
      <w:r w:rsidRPr="003855FB">
        <w:rPr>
          <w:rFonts w:ascii="Times New Roman" w:hAnsi="Times New Roman" w:cs="Times New Roman"/>
          <w:sz w:val="26"/>
          <w:szCs w:val="26"/>
        </w:rPr>
        <w:t xml:space="preserve">Об общих принципах организации местного самоуправления в Российской </w:t>
      </w:r>
      <w:r>
        <w:rPr>
          <w:rFonts w:ascii="Times New Roman" w:hAnsi="Times New Roman" w:cs="Times New Roman"/>
          <w:sz w:val="26"/>
          <w:szCs w:val="26"/>
        </w:rPr>
        <w:t>Федерации»</w:t>
      </w:r>
      <w:r w:rsidR="00C3200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409C4" w:rsidRDefault="00C32007" w:rsidP="00104742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При</w:t>
      </w:r>
      <w:r w:rsidR="00322C8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подготовке</w:t>
      </w:r>
      <w:r w:rsidR="00B409C4" w:rsidRPr="003855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Основных направлений бюджетной и налоговой политики</w:t>
      </w:r>
      <w:r w:rsidRPr="00890E65">
        <w:rPr>
          <w:rFonts w:ascii="Times New Roman" w:hAnsi="Times New Roman" w:cs="Times New Roman"/>
          <w:sz w:val="26"/>
          <w:szCs w:val="26"/>
        </w:rPr>
        <w:t xml:space="preserve"> </w:t>
      </w:r>
      <w:r w:rsidR="006A0EA5">
        <w:rPr>
          <w:rFonts w:ascii="Times New Roman" w:hAnsi="Times New Roman" w:cs="Times New Roman"/>
          <w:sz w:val="26"/>
          <w:szCs w:val="26"/>
        </w:rPr>
        <w:t xml:space="preserve">МО </w:t>
      </w:r>
      <w:r w:rsidRPr="00890E65">
        <w:rPr>
          <w:rFonts w:ascii="Times New Roman" w:hAnsi="Times New Roman" w:cs="Times New Roman"/>
          <w:sz w:val="26"/>
          <w:szCs w:val="26"/>
        </w:rPr>
        <w:t>МР</w:t>
      </w:r>
      <w:r>
        <w:rPr>
          <w:rFonts w:ascii="Times New Roman" w:hAnsi="Times New Roman" w:cs="Times New Roman"/>
          <w:sz w:val="26"/>
          <w:szCs w:val="26"/>
        </w:rPr>
        <w:t xml:space="preserve"> «Печора» учтены положения </w:t>
      </w:r>
      <w:r w:rsidR="001E06EF">
        <w:rPr>
          <w:rFonts w:ascii="Times New Roman" w:hAnsi="Times New Roman" w:cs="Times New Roman"/>
          <w:sz w:val="26"/>
          <w:szCs w:val="26"/>
        </w:rPr>
        <w:t>У</w:t>
      </w:r>
      <w:r w:rsidR="001E06EF" w:rsidRPr="001E06EF">
        <w:rPr>
          <w:rFonts w:ascii="Times New Roman" w:hAnsi="Times New Roman" w:cs="Times New Roman"/>
          <w:sz w:val="26"/>
          <w:szCs w:val="26"/>
        </w:rPr>
        <w:t>казов</w:t>
      </w:r>
      <w:r w:rsidR="00B409C4" w:rsidRPr="003855FB">
        <w:rPr>
          <w:rFonts w:ascii="Times New Roman" w:hAnsi="Times New Roman" w:cs="Times New Roman"/>
          <w:sz w:val="26"/>
          <w:szCs w:val="26"/>
        </w:rPr>
        <w:t xml:space="preserve"> Президента Росс</w:t>
      </w:r>
      <w:r w:rsidR="00B409C4">
        <w:rPr>
          <w:rFonts w:ascii="Times New Roman" w:hAnsi="Times New Roman" w:cs="Times New Roman"/>
          <w:sz w:val="26"/>
          <w:szCs w:val="26"/>
        </w:rPr>
        <w:t>ийской Федерации от 07.05.2018 № 204 «</w:t>
      </w:r>
      <w:r w:rsidR="00B409C4" w:rsidRPr="003855FB">
        <w:rPr>
          <w:rFonts w:ascii="Times New Roman" w:hAnsi="Times New Roman" w:cs="Times New Roman"/>
          <w:sz w:val="26"/>
          <w:szCs w:val="26"/>
        </w:rPr>
        <w:t>О национальных целях и стратегических задачах развития Российской Федерации</w:t>
      </w:r>
      <w:r w:rsidR="00B409C4">
        <w:rPr>
          <w:rFonts w:ascii="Times New Roman" w:hAnsi="Times New Roman" w:cs="Times New Roman"/>
          <w:sz w:val="26"/>
          <w:szCs w:val="26"/>
        </w:rPr>
        <w:t xml:space="preserve"> на период до 2024 года», </w:t>
      </w:r>
      <w:r w:rsidR="00B409C4" w:rsidRPr="00227B0A">
        <w:rPr>
          <w:rFonts w:ascii="Times New Roman" w:hAnsi="Times New Roman" w:cs="Times New Roman"/>
          <w:sz w:val="26"/>
          <w:szCs w:val="26"/>
        </w:rPr>
        <w:t>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B409C4">
        <w:rPr>
          <w:rFonts w:ascii="Times New Roman" w:hAnsi="Times New Roman" w:cs="Times New Roman"/>
          <w:sz w:val="26"/>
          <w:szCs w:val="26"/>
        </w:rPr>
        <w:t xml:space="preserve"> оздоровления </w:t>
      </w:r>
      <w:r w:rsidR="00B409C4" w:rsidRPr="00227B0A">
        <w:rPr>
          <w:rFonts w:ascii="Times New Roman" w:hAnsi="Times New Roman" w:cs="Times New Roman"/>
          <w:sz w:val="26"/>
          <w:szCs w:val="26"/>
        </w:rPr>
        <w:t>муниципальных финансов</w:t>
      </w:r>
      <w:r w:rsidR="00B409C4">
        <w:rPr>
          <w:rFonts w:ascii="Times New Roman" w:hAnsi="Times New Roman" w:cs="Times New Roman"/>
          <w:sz w:val="26"/>
          <w:szCs w:val="26"/>
        </w:rPr>
        <w:t xml:space="preserve"> </w:t>
      </w:r>
      <w:r w:rsidR="00B409C4" w:rsidRPr="00227B0A">
        <w:rPr>
          <w:rFonts w:ascii="Times New Roman" w:hAnsi="Times New Roman" w:cs="Times New Roman"/>
          <w:sz w:val="26"/>
          <w:szCs w:val="26"/>
        </w:rPr>
        <w:t>(оптимизации расходов) МО МР «Печора» на период 2017 - 20</w:t>
      </w:r>
      <w:r w:rsidR="00B409C4">
        <w:rPr>
          <w:rFonts w:ascii="Times New Roman" w:hAnsi="Times New Roman" w:cs="Times New Roman"/>
          <w:sz w:val="26"/>
          <w:szCs w:val="26"/>
        </w:rPr>
        <w:t>24</w:t>
      </w:r>
      <w:r w:rsidR="00B409C4" w:rsidRPr="00227B0A">
        <w:rPr>
          <w:rFonts w:ascii="Times New Roman" w:hAnsi="Times New Roman" w:cs="Times New Roman"/>
          <w:sz w:val="26"/>
          <w:szCs w:val="26"/>
        </w:rPr>
        <w:t xml:space="preserve"> годы</w:t>
      </w:r>
      <w:r w:rsidR="00B409C4">
        <w:rPr>
          <w:rFonts w:ascii="Times New Roman" w:hAnsi="Times New Roman" w:cs="Times New Roman"/>
          <w:sz w:val="26"/>
          <w:szCs w:val="26"/>
        </w:rPr>
        <w:t xml:space="preserve">, утвержденной </w:t>
      </w:r>
      <w:r w:rsidR="00B409C4" w:rsidRPr="00227B0A">
        <w:rPr>
          <w:rFonts w:ascii="Times New Roman" w:hAnsi="Times New Roman" w:cs="Times New Roman"/>
          <w:sz w:val="26"/>
          <w:szCs w:val="26"/>
        </w:rPr>
        <w:t>постановлени</w:t>
      </w:r>
      <w:r w:rsidR="00B409C4">
        <w:rPr>
          <w:rFonts w:ascii="Times New Roman" w:hAnsi="Times New Roman" w:cs="Times New Roman"/>
          <w:sz w:val="26"/>
          <w:szCs w:val="26"/>
        </w:rPr>
        <w:t>ем</w:t>
      </w:r>
      <w:r w:rsidR="00B409C4" w:rsidRPr="00227B0A">
        <w:rPr>
          <w:rFonts w:ascii="Times New Roman" w:hAnsi="Times New Roman" w:cs="Times New Roman"/>
          <w:sz w:val="26"/>
          <w:szCs w:val="26"/>
        </w:rPr>
        <w:t xml:space="preserve"> администрации МР «Печора»</w:t>
      </w:r>
      <w:r w:rsidR="00B409C4" w:rsidRPr="00227B0A">
        <w:t xml:space="preserve"> </w:t>
      </w:r>
      <w:r w:rsidR="00B409C4">
        <w:rPr>
          <w:rFonts w:ascii="Times New Roman" w:hAnsi="Times New Roman" w:cs="Times New Roman"/>
          <w:sz w:val="26"/>
          <w:szCs w:val="26"/>
        </w:rPr>
        <w:t>от 23.06.2017  №</w:t>
      </w:r>
      <w:r w:rsidR="00B409C4" w:rsidRPr="00227B0A">
        <w:rPr>
          <w:rFonts w:ascii="Times New Roman" w:hAnsi="Times New Roman" w:cs="Times New Roman"/>
          <w:sz w:val="26"/>
          <w:szCs w:val="26"/>
        </w:rPr>
        <w:t xml:space="preserve"> 853</w:t>
      </w:r>
      <w:r w:rsidR="009755E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B409C4" w:rsidRPr="003855FB" w:rsidRDefault="00B409C4" w:rsidP="00104742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55FB">
        <w:rPr>
          <w:rFonts w:ascii="Times New Roman" w:hAnsi="Times New Roman" w:cs="Times New Roman"/>
          <w:sz w:val="26"/>
          <w:szCs w:val="26"/>
        </w:rPr>
        <w:t xml:space="preserve">В </w:t>
      </w:r>
      <w:r w:rsidR="00DD0B6B">
        <w:rPr>
          <w:rFonts w:ascii="Times New Roman" w:hAnsi="Times New Roman" w:cs="Times New Roman"/>
          <w:sz w:val="26"/>
          <w:szCs w:val="26"/>
        </w:rPr>
        <w:t>муниципальном районе</w:t>
      </w:r>
      <w:r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Pr="003855FB">
        <w:rPr>
          <w:rFonts w:ascii="Times New Roman" w:hAnsi="Times New Roman" w:cs="Times New Roman"/>
          <w:sz w:val="26"/>
          <w:szCs w:val="26"/>
        </w:rPr>
        <w:t>определены следующие приоритеты в сфере управления муниципальными финансами:</w:t>
      </w:r>
    </w:p>
    <w:p w:rsidR="00B409C4" w:rsidRPr="00C7360B" w:rsidRDefault="00B409C4" w:rsidP="00104742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360B">
        <w:rPr>
          <w:rFonts w:ascii="Times New Roman" w:hAnsi="Times New Roman" w:cs="Times New Roman"/>
          <w:sz w:val="26"/>
          <w:szCs w:val="26"/>
        </w:rPr>
        <w:t>- создание условий для устойчивого исполнения бюджета МО МР «Печора» и бюджетов городских, сельских поселений, расположенных на территории МР «Печора», в том числе для повышения бюджетной обеспеченности МО МР «Печора» и поселений;</w:t>
      </w:r>
    </w:p>
    <w:p w:rsidR="00B409C4" w:rsidRPr="003855FB" w:rsidRDefault="00B409C4" w:rsidP="00104742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55FB">
        <w:rPr>
          <w:rFonts w:ascii="Times New Roman" w:hAnsi="Times New Roman" w:cs="Times New Roman"/>
          <w:sz w:val="26"/>
          <w:szCs w:val="26"/>
        </w:rPr>
        <w:t>- совершенствование программного метода планирования расходов с целью повышения эффективности расходов и их увязка с программными целями и задачами;</w:t>
      </w:r>
    </w:p>
    <w:p w:rsidR="00B409C4" w:rsidRPr="003855FB" w:rsidRDefault="00B409C4" w:rsidP="00104742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55FB">
        <w:rPr>
          <w:rFonts w:ascii="Times New Roman" w:hAnsi="Times New Roman" w:cs="Times New Roman"/>
          <w:sz w:val="26"/>
          <w:szCs w:val="26"/>
        </w:rPr>
        <w:t xml:space="preserve">- создание условий для равных финансовых возможностей оказания гражданам муниципальных услуг на всей территории </w:t>
      </w:r>
      <w:r>
        <w:rPr>
          <w:rFonts w:ascii="Times New Roman" w:hAnsi="Times New Roman" w:cs="Times New Roman"/>
          <w:sz w:val="26"/>
          <w:szCs w:val="26"/>
        </w:rPr>
        <w:t>МР «Печора»</w:t>
      </w:r>
      <w:r w:rsidRPr="003855FB">
        <w:rPr>
          <w:rFonts w:ascii="Times New Roman" w:hAnsi="Times New Roman" w:cs="Times New Roman"/>
          <w:sz w:val="26"/>
          <w:szCs w:val="26"/>
        </w:rPr>
        <w:t>;</w:t>
      </w:r>
    </w:p>
    <w:p w:rsidR="00B409C4" w:rsidRPr="003855FB" w:rsidRDefault="00B409C4" w:rsidP="00104742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55FB">
        <w:rPr>
          <w:rFonts w:ascii="Times New Roman" w:hAnsi="Times New Roman" w:cs="Times New Roman"/>
          <w:sz w:val="26"/>
          <w:szCs w:val="26"/>
        </w:rPr>
        <w:t>- повышение качества управления муниципальными финансами в общественном секторе;</w:t>
      </w:r>
    </w:p>
    <w:p w:rsidR="00B409C4" w:rsidRPr="003855FB" w:rsidRDefault="00B409C4" w:rsidP="00104742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829">
        <w:rPr>
          <w:rFonts w:ascii="Times New Roman" w:hAnsi="Times New Roman" w:cs="Times New Roman"/>
          <w:sz w:val="26"/>
          <w:szCs w:val="26"/>
        </w:rPr>
        <w:t>- проведение мониторинга качества упра</w:t>
      </w:r>
      <w:r w:rsidR="00B81774" w:rsidRPr="00061829">
        <w:rPr>
          <w:rFonts w:ascii="Times New Roman" w:hAnsi="Times New Roman" w:cs="Times New Roman"/>
          <w:sz w:val="26"/>
          <w:szCs w:val="26"/>
        </w:rPr>
        <w:t>вления муниципальными финансами.</w:t>
      </w:r>
    </w:p>
    <w:p w:rsidR="00B409C4" w:rsidRPr="003855FB" w:rsidRDefault="00B409C4" w:rsidP="00104742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074C2">
        <w:rPr>
          <w:rFonts w:ascii="Times New Roman" w:hAnsi="Times New Roman" w:cs="Times New Roman"/>
          <w:sz w:val="26"/>
          <w:szCs w:val="26"/>
        </w:rPr>
        <w:t>Основные направления бюджетной, налоговой политики являются основой для составления проекта бюджета МО МР «Печора» и бюджетов поселений на 202</w:t>
      </w:r>
      <w:r w:rsidR="004717E1" w:rsidRPr="004074C2">
        <w:rPr>
          <w:rFonts w:ascii="Times New Roman" w:hAnsi="Times New Roman" w:cs="Times New Roman"/>
          <w:sz w:val="26"/>
          <w:szCs w:val="26"/>
        </w:rPr>
        <w:t>4</w:t>
      </w:r>
      <w:r w:rsidRPr="004074C2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4717E1" w:rsidRPr="004074C2">
        <w:rPr>
          <w:rFonts w:ascii="Times New Roman" w:hAnsi="Times New Roman" w:cs="Times New Roman"/>
          <w:sz w:val="26"/>
          <w:szCs w:val="26"/>
        </w:rPr>
        <w:t>5</w:t>
      </w:r>
      <w:r w:rsidRPr="004074C2">
        <w:rPr>
          <w:rFonts w:ascii="Times New Roman" w:hAnsi="Times New Roman" w:cs="Times New Roman"/>
          <w:sz w:val="26"/>
          <w:szCs w:val="26"/>
        </w:rPr>
        <w:t xml:space="preserve"> и 202</w:t>
      </w:r>
      <w:r w:rsidR="004717E1" w:rsidRPr="004074C2">
        <w:rPr>
          <w:rFonts w:ascii="Times New Roman" w:hAnsi="Times New Roman" w:cs="Times New Roman"/>
          <w:sz w:val="26"/>
          <w:szCs w:val="26"/>
        </w:rPr>
        <w:t>6</w:t>
      </w:r>
      <w:r w:rsidRPr="004074C2">
        <w:rPr>
          <w:rFonts w:ascii="Times New Roman" w:hAnsi="Times New Roman" w:cs="Times New Roman"/>
          <w:sz w:val="26"/>
          <w:szCs w:val="26"/>
        </w:rPr>
        <w:t xml:space="preserve"> годов, а также для повышения качества бюджетного процесса, обеспечения рационального, эффективного и результативного расходования бюджетных средств.</w:t>
      </w:r>
    </w:p>
    <w:p w:rsidR="00B409C4" w:rsidRPr="003855FB" w:rsidRDefault="00B409C4" w:rsidP="003B51C5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55FB">
        <w:rPr>
          <w:rFonts w:ascii="Times New Roman" w:hAnsi="Times New Roman" w:cs="Times New Roman"/>
          <w:sz w:val="26"/>
          <w:szCs w:val="26"/>
        </w:rPr>
        <w:lastRenderedPageBreak/>
        <w:t>Проведение предсказуемой и ответственной бюджетной политики, обеспечение долгосрочной сбалансированности и</w:t>
      </w:r>
      <w:r>
        <w:rPr>
          <w:rFonts w:ascii="Times New Roman" w:hAnsi="Times New Roman" w:cs="Times New Roman"/>
          <w:sz w:val="26"/>
          <w:szCs w:val="26"/>
        </w:rPr>
        <w:t xml:space="preserve"> устойчивости бюджетной системы</w:t>
      </w:r>
      <w:r w:rsidRPr="00890E65">
        <w:rPr>
          <w:rFonts w:ascii="Times New Roman" w:hAnsi="Times New Roman" w:cs="Times New Roman"/>
          <w:sz w:val="26"/>
          <w:szCs w:val="26"/>
        </w:rPr>
        <w:t xml:space="preserve"> МР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3855FB">
        <w:rPr>
          <w:rFonts w:ascii="Times New Roman" w:hAnsi="Times New Roman" w:cs="Times New Roman"/>
          <w:sz w:val="26"/>
          <w:szCs w:val="26"/>
        </w:rPr>
        <w:t xml:space="preserve"> обеспечат экономическую стабильность и необходимые условия для повышения эффективности деятельности органов местного самоуправления в районе по обеспечению потребностей граждан и общества в муниципальных услугах на территории муниципального района, увеличению их доступности и качества.</w:t>
      </w:r>
    </w:p>
    <w:p w:rsidR="00FD549E" w:rsidRDefault="00FD549E" w:rsidP="00104742">
      <w:pPr>
        <w:widowControl w:val="0"/>
        <w:suppressAutoHyphens/>
        <w:spacing w:line="276" w:lineRule="auto"/>
        <w:ind w:firstLine="567"/>
        <w:jc w:val="both"/>
        <w:rPr>
          <w:szCs w:val="26"/>
        </w:rPr>
      </w:pPr>
    </w:p>
    <w:p w:rsidR="00B409C4" w:rsidRPr="00E6679D" w:rsidRDefault="00B409C4" w:rsidP="00104742">
      <w:pPr>
        <w:suppressAutoHyphens/>
        <w:spacing w:line="276" w:lineRule="auto"/>
        <w:ind w:firstLine="567"/>
        <w:jc w:val="center"/>
        <w:rPr>
          <w:szCs w:val="26"/>
        </w:rPr>
      </w:pPr>
      <w:r w:rsidRPr="00E6679D">
        <w:rPr>
          <w:szCs w:val="26"/>
        </w:rPr>
        <w:t>1. Основные итоги бюджетной и налоговой политики</w:t>
      </w:r>
      <w:r w:rsidR="009164C1">
        <w:rPr>
          <w:szCs w:val="26"/>
        </w:rPr>
        <w:t xml:space="preserve"> МО</w:t>
      </w:r>
      <w:r w:rsidRPr="00E6679D">
        <w:rPr>
          <w:szCs w:val="26"/>
        </w:rPr>
        <w:t xml:space="preserve"> МР «Печора»</w:t>
      </w:r>
    </w:p>
    <w:p w:rsidR="00B409C4" w:rsidRPr="00E6679D" w:rsidRDefault="00B409C4" w:rsidP="00104742">
      <w:pPr>
        <w:suppressAutoHyphens/>
        <w:spacing w:line="276" w:lineRule="auto"/>
        <w:ind w:firstLine="567"/>
        <w:jc w:val="center"/>
        <w:rPr>
          <w:szCs w:val="26"/>
        </w:rPr>
      </w:pPr>
      <w:r w:rsidRPr="00E6679D">
        <w:rPr>
          <w:szCs w:val="26"/>
        </w:rPr>
        <w:t>за 20</w:t>
      </w:r>
      <w:r w:rsidR="0017020B">
        <w:rPr>
          <w:szCs w:val="26"/>
        </w:rPr>
        <w:t>2</w:t>
      </w:r>
      <w:r w:rsidR="00EE7DFA">
        <w:rPr>
          <w:szCs w:val="26"/>
        </w:rPr>
        <w:t>2</w:t>
      </w:r>
      <w:r w:rsidRPr="00E6679D">
        <w:rPr>
          <w:szCs w:val="26"/>
        </w:rPr>
        <w:t xml:space="preserve"> год и первое полугодие 20</w:t>
      </w:r>
      <w:r>
        <w:rPr>
          <w:szCs w:val="26"/>
        </w:rPr>
        <w:t>2</w:t>
      </w:r>
      <w:r w:rsidR="00EE7DFA">
        <w:rPr>
          <w:szCs w:val="26"/>
        </w:rPr>
        <w:t>3</w:t>
      </w:r>
      <w:r w:rsidRPr="00E6679D">
        <w:rPr>
          <w:szCs w:val="26"/>
        </w:rPr>
        <w:t xml:space="preserve"> года</w:t>
      </w:r>
    </w:p>
    <w:p w:rsidR="00B409C4" w:rsidRPr="00E6679D" w:rsidRDefault="00B409C4" w:rsidP="00104742">
      <w:pPr>
        <w:suppressAutoHyphens/>
        <w:spacing w:line="276" w:lineRule="auto"/>
        <w:ind w:firstLine="567"/>
        <w:rPr>
          <w:szCs w:val="26"/>
        </w:rPr>
      </w:pPr>
    </w:p>
    <w:p w:rsidR="00834EF8" w:rsidRDefault="0058084D" w:rsidP="000930EB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Cs w:val="26"/>
        </w:rPr>
        <w:t xml:space="preserve">  </w:t>
      </w:r>
      <w:r w:rsidR="000930EB">
        <w:rPr>
          <w:rFonts w:ascii="Times New Roman" w:hAnsi="Times New Roman" w:cs="Times New Roman"/>
          <w:sz w:val="26"/>
          <w:szCs w:val="26"/>
        </w:rPr>
        <w:t>Основным итогом</w:t>
      </w:r>
      <w:r w:rsidR="00834EF8">
        <w:rPr>
          <w:rFonts w:ascii="Times New Roman" w:hAnsi="Times New Roman" w:cs="Times New Roman"/>
          <w:sz w:val="26"/>
          <w:szCs w:val="26"/>
        </w:rPr>
        <w:t xml:space="preserve"> </w:t>
      </w:r>
      <w:r w:rsidR="000930EB">
        <w:rPr>
          <w:rFonts w:ascii="Times New Roman" w:hAnsi="Times New Roman" w:cs="Times New Roman"/>
          <w:sz w:val="26"/>
          <w:szCs w:val="26"/>
        </w:rPr>
        <w:t xml:space="preserve">реализации бюджетной и налоговой политики в </w:t>
      </w:r>
      <w:r w:rsidR="00C264FE">
        <w:rPr>
          <w:rFonts w:ascii="Times New Roman" w:hAnsi="Times New Roman" w:cs="Times New Roman"/>
          <w:sz w:val="26"/>
          <w:szCs w:val="26"/>
        </w:rPr>
        <w:t xml:space="preserve">МО </w:t>
      </w:r>
      <w:r w:rsidR="000930EB">
        <w:rPr>
          <w:rFonts w:ascii="Times New Roman" w:hAnsi="Times New Roman" w:cs="Times New Roman"/>
          <w:sz w:val="26"/>
          <w:szCs w:val="26"/>
        </w:rPr>
        <w:t>МР «Печора»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</w:t>
      </w:r>
      <w:r w:rsidR="000930EB">
        <w:rPr>
          <w:rFonts w:ascii="Times New Roman" w:hAnsi="Times New Roman" w:cs="Times New Roman"/>
          <w:sz w:val="26"/>
          <w:szCs w:val="26"/>
        </w:rPr>
        <w:t>в 202</w:t>
      </w:r>
      <w:r w:rsidR="00EE7DFA">
        <w:rPr>
          <w:rFonts w:ascii="Times New Roman" w:hAnsi="Times New Roman" w:cs="Times New Roman"/>
          <w:sz w:val="26"/>
          <w:szCs w:val="26"/>
        </w:rPr>
        <w:t>2</w:t>
      </w:r>
      <w:r w:rsidR="000930EB">
        <w:rPr>
          <w:rFonts w:ascii="Times New Roman" w:hAnsi="Times New Roman" w:cs="Times New Roman"/>
          <w:sz w:val="26"/>
          <w:szCs w:val="26"/>
        </w:rPr>
        <w:t xml:space="preserve"> году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стало сохранение </w:t>
      </w:r>
      <w:r w:rsidR="000930EB" w:rsidRPr="000930EB">
        <w:rPr>
          <w:rFonts w:ascii="Times New Roman" w:hAnsi="Times New Roman" w:cs="Times New Roman"/>
          <w:sz w:val="26"/>
          <w:szCs w:val="26"/>
        </w:rPr>
        <w:t>устойчивости бюджетной</w:t>
      </w:r>
      <w:r w:rsidR="000930EB">
        <w:rPr>
          <w:rFonts w:ascii="Times New Roman" w:hAnsi="Times New Roman" w:cs="Times New Roman"/>
          <w:sz w:val="26"/>
          <w:szCs w:val="26"/>
        </w:rPr>
        <w:t xml:space="preserve"> системы муниципального района «Печора»</w:t>
      </w:r>
      <w:r w:rsidR="000930EB" w:rsidRPr="000930EB">
        <w:rPr>
          <w:rFonts w:ascii="Times New Roman" w:hAnsi="Times New Roman" w:cs="Times New Roman"/>
          <w:sz w:val="26"/>
          <w:szCs w:val="26"/>
        </w:rPr>
        <w:t xml:space="preserve"> и обеспечение сбалансированности бюджета МО </w:t>
      </w:r>
      <w:r w:rsidR="00834EF8">
        <w:rPr>
          <w:rFonts w:ascii="Times New Roman" w:hAnsi="Times New Roman" w:cs="Times New Roman"/>
          <w:sz w:val="26"/>
          <w:szCs w:val="26"/>
        </w:rPr>
        <w:t>МР и местных бюджетов поселений.</w:t>
      </w:r>
    </w:p>
    <w:p w:rsidR="009164C1" w:rsidRDefault="00B409C4" w:rsidP="009164C1">
      <w:pPr>
        <w:spacing w:line="276" w:lineRule="auto"/>
        <w:ind w:firstLine="567"/>
        <w:jc w:val="both"/>
        <w:rPr>
          <w:rFonts w:eastAsia="Calibri"/>
          <w:szCs w:val="26"/>
        </w:rPr>
      </w:pPr>
      <w:r w:rsidRPr="009E70E8">
        <w:rPr>
          <w:szCs w:val="26"/>
        </w:rPr>
        <w:t>В 20</w:t>
      </w:r>
      <w:r w:rsidR="00E364A2" w:rsidRPr="009E70E8">
        <w:rPr>
          <w:szCs w:val="26"/>
        </w:rPr>
        <w:t>2</w:t>
      </w:r>
      <w:r w:rsidR="00EE7DFA" w:rsidRPr="009E70E8">
        <w:rPr>
          <w:szCs w:val="26"/>
        </w:rPr>
        <w:t>2</w:t>
      </w:r>
      <w:r w:rsidR="009164C1">
        <w:rPr>
          <w:szCs w:val="26"/>
        </w:rPr>
        <w:t xml:space="preserve"> году план по доходам </w:t>
      </w:r>
      <w:r w:rsidRPr="009E70E8">
        <w:rPr>
          <w:szCs w:val="26"/>
        </w:rPr>
        <w:t>бюджета</w:t>
      </w:r>
      <w:r w:rsidR="009164C1">
        <w:rPr>
          <w:szCs w:val="26"/>
        </w:rPr>
        <w:t xml:space="preserve"> МО</w:t>
      </w:r>
      <w:r w:rsidRPr="009E70E8">
        <w:rPr>
          <w:szCs w:val="26"/>
        </w:rPr>
        <w:t xml:space="preserve"> МР «Печора» исполнен на </w:t>
      </w:r>
      <w:r w:rsidR="00E364A2" w:rsidRPr="009E70E8">
        <w:rPr>
          <w:szCs w:val="26"/>
        </w:rPr>
        <w:t>98</w:t>
      </w:r>
      <w:r w:rsidR="00DE4A8C" w:rsidRPr="009E70E8">
        <w:rPr>
          <w:szCs w:val="26"/>
        </w:rPr>
        <w:t>,3</w:t>
      </w:r>
      <w:r w:rsidRPr="009E70E8">
        <w:rPr>
          <w:szCs w:val="26"/>
        </w:rPr>
        <w:t>% (план – 2</w:t>
      </w:r>
      <w:r w:rsidR="00E364A2" w:rsidRPr="009E70E8">
        <w:rPr>
          <w:szCs w:val="26"/>
        </w:rPr>
        <w:t> </w:t>
      </w:r>
      <w:r w:rsidR="00DE4A8C" w:rsidRPr="009E70E8">
        <w:rPr>
          <w:szCs w:val="26"/>
        </w:rPr>
        <w:t>448</w:t>
      </w:r>
      <w:r w:rsidR="00E364A2" w:rsidRPr="009E70E8">
        <w:rPr>
          <w:szCs w:val="26"/>
        </w:rPr>
        <w:t>,</w:t>
      </w:r>
      <w:r w:rsidR="00DE4A8C" w:rsidRPr="009E70E8">
        <w:rPr>
          <w:szCs w:val="26"/>
        </w:rPr>
        <w:t>5</w:t>
      </w:r>
      <w:r w:rsidRPr="009E70E8">
        <w:rPr>
          <w:szCs w:val="26"/>
        </w:rPr>
        <w:t xml:space="preserve"> </w:t>
      </w:r>
      <w:proofErr w:type="gramStart"/>
      <w:r w:rsidR="004E1347" w:rsidRPr="009E70E8">
        <w:rPr>
          <w:szCs w:val="26"/>
        </w:rPr>
        <w:t>млн</w:t>
      </w:r>
      <w:proofErr w:type="gramEnd"/>
      <w:r w:rsidRPr="009E70E8">
        <w:rPr>
          <w:szCs w:val="26"/>
        </w:rPr>
        <w:t xml:space="preserve"> руб., факт – 2</w:t>
      </w:r>
      <w:r w:rsidR="00DE4A8C" w:rsidRPr="009E70E8">
        <w:rPr>
          <w:szCs w:val="26"/>
        </w:rPr>
        <w:t> 405,8</w:t>
      </w:r>
      <w:r w:rsidR="00735444" w:rsidRPr="009E70E8">
        <w:rPr>
          <w:szCs w:val="26"/>
        </w:rPr>
        <w:t xml:space="preserve"> </w:t>
      </w:r>
      <w:r w:rsidR="004E1347" w:rsidRPr="009E70E8">
        <w:rPr>
          <w:szCs w:val="26"/>
        </w:rPr>
        <w:t>млн</w:t>
      </w:r>
      <w:r w:rsidR="00735444" w:rsidRPr="009E70E8">
        <w:rPr>
          <w:szCs w:val="26"/>
        </w:rPr>
        <w:t xml:space="preserve"> руб.). П</w:t>
      </w:r>
      <w:r w:rsidR="00E364A2" w:rsidRPr="009E70E8">
        <w:rPr>
          <w:szCs w:val="26"/>
        </w:rPr>
        <w:t xml:space="preserve">лан </w:t>
      </w:r>
      <w:r w:rsidRPr="009E70E8">
        <w:rPr>
          <w:szCs w:val="26"/>
        </w:rPr>
        <w:t xml:space="preserve"> налоговых и неналоговых доходов </w:t>
      </w:r>
      <w:r w:rsidR="00E364A2" w:rsidRPr="009E70E8">
        <w:rPr>
          <w:szCs w:val="26"/>
        </w:rPr>
        <w:t>исполнен на 10</w:t>
      </w:r>
      <w:r w:rsidR="009E70E8" w:rsidRPr="009E70E8">
        <w:rPr>
          <w:szCs w:val="26"/>
        </w:rPr>
        <w:t>3</w:t>
      </w:r>
      <w:r w:rsidR="00E364A2" w:rsidRPr="009E70E8">
        <w:rPr>
          <w:szCs w:val="26"/>
        </w:rPr>
        <w:t>,</w:t>
      </w:r>
      <w:r w:rsidR="009E70E8" w:rsidRPr="009E70E8">
        <w:rPr>
          <w:szCs w:val="26"/>
        </w:rPr>
        <w:t>3</w:t>
      </w:r>
      <w:r w:rsidR="00E364A2" w:rsidRPr="009E70E8">
        <w:rPr>
          <w:szCs w:val="26"/>
        </w:rPr>
        <w:t xml:space="preserve">% (план </w:t>
      </w:r>
      <w:r w:rsidR="009E70E8" w:rsidRPr="009E70E8">
        <w:rPr>
          <w:szCs w:val="26"/>
        </w:rPr>
        <w:t>818,7</w:t>
      </w:r>
      <w:r w:rsidR="00E364A2" w:rsidRPr="009E70E8">
        <w:rPr>
          <w:szCs w:val="26"/>
        </w:rPr>
        <w:t xml:space="preserve"> </w:t>
      </w:r>
      <w:proofErr w:type="gramStart"/>
      <w:r w:rsidR="004E1347" w:rsidRPr="009E70E8">
        <w:rPr>
          <w:szCs w:val="26"/>
        </w:rPr>
        <w:t>млн</w:t>
      </w:r>
      <w:proofErr w:type="gramEnd"/>
      <w:r w:rsidR="00735444" w:rsidRPr="009E70E8">
        <w:rPr>
          <w:szCs w:val="26"/>
        </w:rPr>
        <w:t xml:space="preserve"> </w:t>
      </w:r>
      <w:r w:rsidR="00E364A2" w:rsidRPr="009E70E8">
        <w:rPr>
          <w:szCs w:val="26"/>
        </w:rPr>
        <w:t xml:space="preserve">руб., факт </w:t>
      </w:r>
      <w:r w:rsidR="009E70E8" w:rsidRPr="009E70E8">
        <w:rPr>
          <w:szCs w:val="26"/>
        </w:rPr>
        <w:t>846,1</w:t>
      </w:r>
      <w:r w:rsidR="00E364A2" w:rsidRPr="009E70E8">
        <w:rPr>
          <w:szCs w:val="26"/>
        </w:rPr>
        <w:t xml:space="preserve"> </w:t>
      </w:r>
      <w:r w:rsidR="004E1347" w:rsidRPr="009E70E8">
        <w:rPr>
          <w:szCs w:val="26"/>
        </w:rPr>
        <w:t>млн</w:t>
      </w:r>
      <w:r w:rsidR="00735444" w:rsidRPr="009E70E8">
        <w:rPr>
          <w:szCs w:val="26"/>
        </w:rPr>
        <w:t xml:space="preserve"> руб.),</w:t>
      </w:r>
      <w:r w:rsidR="00E364A2" w:rsidRPr="009E70E8">
        <w:rPr>
          <w:szCs w:val="26"/>
        </w:rPr>
        <w:t xml:space="preserve"> </w:t>
      </w:r>
      <w:r w:rsidR="009164C1" w:rsidRPr="008E5C2F">
        <w:rPr>
          <w:rFonts w:eastAsia="Calibri"/>
          <w:szCs w:val="26"/>
        </w:rPr>
        <w:t>По сравн</w:t>
      </w:r>
      <w:r w:rsidR="009164C1" w:rsidRPr="008E5C2F">
        <w:rPr>
          <w:rFonts w:eastAsia="Calibri"/>
          <w:szCs w:val="26"/>
        </w:rPr>
        <w:t>е</w:t>
      </w:r>
      <w:r w:rsidR="009164C1" w:rsidRPr="008E5C2F">
        <w:rPr>
          <w:rFonts w:eastAsia="Calibri"/>
          <w:szCs w:val="26"/>
        </w:rPr>
        <w:t>нию с объемом поступлений налоговых и неналоговых доходов бюджета за 2021 год (исполнено 806,7 млн. руб.)</w:t>
      </w:r>
      <w:r w:rsidR="009164C1">
        <w:rPr>
          <w:rFonts w:eastAsia="Calibri"/>
          <w:szCs w:val="26"/>
        </w:rPr>
        <w:t>,</w:t>
      </w:r>
      <w:r w:rsidR="009164C1" w:rsidRPr="008E5C2F">
        <w:rPr>
          <w:rFonts w:eastAsia="Calibri"/>
          <w:szCs w:val="26"/>
        </w:rPr>
        <w:t xml:space="preserve">  доходы бюджета в 2022 году увеличились на 4,9%</w:t>
      </w:r>
      <w:r w:rsidR="009164C1">
        <w:rPr>
          <w:rFonts w:eastAsia="Calibri"/>
          <w:szCs w:val="26"/>
        </w:rPr>
        <w:t>.</w:t>
      </w:r>
      <w:r w:rsidR="009164C1" w:rsidRPr="008E5C2F">
        <w:rPr>
          <w:rFonts w:eastAsia="Calibri"/>
          <w:szCs w:val="26"/>
        </w:rPr>
        <w:t xml:space="preserve"> Основным источником налоговых платежей является НДФЛ, поступления по которому составили 650,1 млн. руб., или 76,8% от всех налоговых и неналоговых поступлений. </w:t>
      </w:r>
    </w:p>
    <w:p w:rsidR="00361AA7" w:rsidRPr="00E81F52" w:rsidRDefault="0058084D" w:rsidP="00D65F56">
      <w:pPr>
        <w:pStyle w:val="ConsPlusNormal"/>
        <w:suppressAutoHyphens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361AA7" w:rsidRPr="00E81F52">
        <w:rPr>
          <w:rFonts w:ascii="Times New Roman" w:hAnsi="Times New Roman" w:cs="Times New Roman"/>
          <w:sz w:val="26"/>
          <w:szCs w:val="26"/>
        </w:rPr>
        <w:t>Наряду с НДФЛ  источниками формирования налоговых и неналоговых доходов 202</w:t>
      </w:r>
      <w:r w:rsidR="003E219D" w:rsidRPr="00E81F52">
        <w:rPr>
          <w:rFonts w:ascii="Times New Roman" w:hAnsi="Times New Roman" w:cs="Times New Roman"/>
          <w:sz w:val="26"/>
          <w:szCs w:val="26"/>
        </w:rPr>
        <w:t>2</w:t>
      </w:r>
      <w:r w:rsidR="00361AA7" w:rsidRPr="00E81F52">
        <w:rPr>
          <w:rFonts w:ascii="Times New Roman" w:hAnsi="Times New Roman" w:cs="Times New Roman"/>
          <w:sz w:val="26"/>
          <w:szCs w:val="26"/>
        </w:rPr>
        <w:t xml:space="preserve"> года яв</w:t>
      </w:r>
      <w:r w:rsidR="00D65F56" w:rsidRPr="00E81F52">
        <w:rPr>
          <w:rFonts w:ascii="Times New Roman" w:hAnsi="Times New Roman" w:cs="Times New Roman"/>
          <w:sz w:val="26"/>
          <w:szCs w:val="26"/>
        </w:rPr>
        <w:t xml:space="preserve">лялись: налог на совокупный доход, налоги на имущество, </w:t>
      </w:r>
      <w:r w:rsidR="00361AA7" w:rsidRPr="00E81F52">
        <w:rPr>
          <w:rFonts w:ascii="Times New Roman" w:hAnsi="Times New Roman" w:cs="Times New Roman"/>
          <w:sz w:val="26"/>
          <w:szCs w:val="26"/>
        </w:rPr>
        <w:t xml:space="preserve">     доходы от использ</w:t>
      </w:r>
      <w:r w:rsidR="00D65F56" w:rsidRPr="00E81F52">
        <w:rPr>
          <w:rFonts w:ascii="Times New Roman" w:hAnsi="Times New Roman" w:cs="Times New Roman"/>
          <w:sz w:val="26"/>
          <w:szCs w:val="26"/>
        </w:rPr>
        <w:t xml:space="preserve">ования муниципального имущества, </w:t>
      </w:r>
      <w:r w:rsidR="00361AA7" w:rsidRPr="00E81F52">
        <w:rPr>
          <w:rFonts w:ascii="Times New Roman" w:hAnsi="Times New Roman" w:cs="Times New Roman"/>
          <w:sz w:val="26"/>
          <w:szCs w:val="26"/>
        </w:rPr>
        <w:t>безвозмездны</w:t>
      </w:r>
      <w:r w:rsidR="00D65F56" w:rsidRPr="00E81F52">
        <w:rPr>
          <w:rFonts w:ascii="Times New Roman" w:hAnsi="Times New Roman" w:cs="Times New Roman"/>
          <w:sz w:val="26"/>
          <w:szCs w:val="26"/>
        </w:rPr>
        <w:t>е</w:t>
      </w:r>
      <w:r w:rsidR="00361AA7" w:rsidRPr="00E81F52">
        <w:rPr>
          <w:rFonts w:ascii="Times New Roman" w:hAnsi="Times New Roman" w:cs="Times New Roman"/>
          <w:sz w:val="26"/>
          <w:szCs w:val="26"/>
        </w:rPr>
        <w:t xml:space="preserve"> поступления.</w:t>
      </w:r>
    </w:p>
    <w:p w:rsidR="006F4E3A" w:rsidRDefault="006F4E3A" w:rsidP="006F4E3A">
      <w:pPr>
        <w:spacing w:line="276" w:lineRule="auto"/>
        <w:ind w:firstLine="567"/>
        <w:jc w:val="both"/>
        <w:rPr>
          <w:rFonts w:eastAsia="Calibri"/>
          <w:szCs w:val="26"/>
        </w:rPr>
      </w:pPr>
      <w:r w:rsidRPr="008E5C2F">
        <w:rPr>
          <w:rFonts w:eastAsia="Calibri"/>
          <w:szCs w:val="26"/>
        </w:rPr>
        <w:t>Безвозмездные поступления бюджета за 2022 год исполнены на 95,7% (уто</w:t>
      </w:r>
      <w:r w:rsidRPr="008E5C2F">
        <w:rPr>
          <w:rFonts w:eastAsia="Calibri"/>
          <w:szCs w:val="26"/>
        </w:rPr>
        <w:t>ч</w:t>
      </w:r>
      <w:r w:rsidRPr="008E5C2F">
        <w:rPr>
          <w:rFonts w:eastAsia="Calibri"/>
          <w:szCs w:val="26"/>
        </w:rPr>
        <w:t>ненный годовой план 1 629,8 млн. руб., исполнено 1 559,7 млн. руб.). По сравн</w:t>
      </w:r>
      <w:r w:rsidRPr="008E5C2F">
        <w:rPr>
          <w:rFonts w:eastAsia="Calibri"/>
          <w:szCs w:val="26"/>
        </w:rPr>
        <w:t>е</w:t>
      </w:r>
      <w:r w:rsidRPr="008E5C2F">
        <w:rPr>
          <w:rFonts w:eastAsia="Calibri"/>
          <w:szCs w:val="26"/>
        </w:rPr>
        <w:t>нию с 2021 годом произошло уменьшение безвозмездных поступлений на 147,1 млн. руб. или 8,6% (исполнено в 2021 году - 1 706,8 млн. руб.) в основном за счет уменьшения поступления субсидий на обеспечение мероприятий по расселению непригодного для проживания жилищного фонда.</w:t>
      </w:r>
    </w:p>
    <w:p w:rsidR="006F4E3A" w:rsidRPr="008E5C2F" w:rsidRDefault="006F4E3A" w:rsidP="006F4E3A">
      <w:pPr>
        <w:spacing w:line="276" w:lineRule="auto"/>
        <w:ind w:firstLine="567"/>
        <w:jc w:val="both"/>
        <w:rPr>
          <w:rFonts w:eastAsia="Calibri"/>
          <w:szCs w:val="26"/>
        </w:rPr>
      </w:pPr>
      <w:r w:rsidRPr="008E5C2F">
        <w:rPr>
          <w:rFonts w:eastAsia="Calibri"/>
          <w:szCs w:val="26"/>
        </w:rPr>
        <w:t>В общем объеме доходов в 2022 году налоговые и неналоговые доходы сост</w:t>
      </w:r>
      <w:r w:rsidRPr="008E5C2F">
        <w:rPr>
          <w:rFonts w:eastAsia="Calibri"/>
          <w:szCs w:val="26"/>
        </w:rPr>
        <w:t>а</w:t>
      </w:r>
      <w:r w:rsidRPr="008E5C2F">
        <w:rPr>
          <w:rFonts w:eastAsia="Calibri"/>
          <w:szCs w:val="26"/>
        </w:rPr>
        <w:t>вили 35,2% (846,1 млн. руб.), безвозмездные поступления – 64,8% (1559,7 млн. руб.). В сравнении с 2021 годом произошел рост доли налоговых и неналоговых доходов и снижение доли безвозмездных поступлений:</w:t>
      </w:r>
    </w:p>
    <w:tbl>
      <w:tblPr>
        <w:tblStyle w:val="41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1755"/>
        <w:gridCol w:w="1445"/>
        <w:gridCol w:w="1755"/>
        <w:gridCol w:w="1480"/>
      </w:tblGrid>
      <w:tr w:rsidR="006F4E3A" w:rsidRPr="008E5C2F" w:rsidTr="00A13016"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A13016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Вид доходов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A13016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2021 год</w:t>
            </w:r>
          </w:p>
        </w:tc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A13016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2022 год</w:t>
            </w:r>
          </w:p>
        </w:tc>
      </w:tr>
      <w:tr w:rsidR="006F4E3A" w:rsidRPr="008E5C2F" w:rsidTr="00A1301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A13016">
            <w:pPr>
              <w:rPr>
                <w:szCs w:val="26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A13016">
            <w:pPr>
              <w:jc w:val="center"/>
              <w:rPr>
                <w:szCs w:val="26"/>
                <w:lang w:eastAsia="en-US"/>
              </w:rPr>
            </w:pPr>
            <w:proofErr w:type="gramStart"/>
            <w:r w:rsidRPr="008E5C2F">
              <w:rPr>
                <w:bCs/>
                <w:szCs w:val="26"/>
                <w:lang w:eastAsia="en-US"/>
              </w:rPr>
              <w:t>млн</w:t>
            </w:r>
            <w:proofErr w:type="gramEnd"/>
            <w:r w:rsidRPr="008E5C2F">
              <w:rPr>
                <w:szCs w:val="26"/>
                <w:lang w:eastAsia="en-US"/>
              </w:rPr>
              <w:t xml:space="preserve"> руб.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A13016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%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A13016">
            <w:pPr>
              <w:jc w:val="center"/>
              <w:rPr>
                <w:szCs w:val="26"/>
                <w:lang w:eastAsia="en-US"/>
              </w:rPr>
            </w:pPr>
            <w:proofErr w:type="gramStart"/>
            <w:r w:rsidRPr="008E5C2F">
              <w:rPr>
                <w:bCs/>
                <w:szCs w:val="26"/>
                <w:lang w:eastAsia="en-US"/>
              </w:rPr>
              <w:t>млн</w:t>
            </w:r>
            <w:proofErr w:type="gramEnd"/>
            <w:r w:rsidRPr="008E5C2F">
              <w:rPr>
                <w:szCs w:val="26"/>
                <w:lang w:eastAsia="en-US"/>
              </w:rPr>
              <w:t xml:space="preserve"> руб.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A13016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%</w:t>
            </w:r>
          </w:p>
        </w:tc>
      </w:tr>
      <w:tr w:rsidR="006F4E3A" w:rsidRPr="008E5C2F" w:rsidTr="00A13016"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3A" w:rsidRPr="008E5C2F" w:rsidRDefault="006F4E3A" w:rsidP="00A13016">
            <w:pPr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 xml:space="preserve">Всего доходов, в </w:t>
            </w:r>
            <w:proofErr w:type="spellStart"/>
            <w:r w:rsidRPr="008E5C2F">
              <w:rPr>
                <w:szCs w:val="26"/>
                <w:lang w:eastAsia="en-US"/>
              </w:rPr>
              <w:t>т.ч</w:t>
            </w:r>
            <w:proofErr w:type="spellEnd"/>
            <w:r w:rsidRPr="008E5C2F">
              <w:rPr>
                <w:szCs w:val="26"/>
                <w:lang w:eastAsia="en-US"/>
              </w:rPr>
              <w:t>.: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E3A" w:rsidRPr="008E5C2F" w:rsidRDefault="006F4E3A" w:rsidP="00A13016">
            <w:pPr>
              <w:jc w:val="center"/>
              <w:rPr>
                <w:bCs/>
                <w:szCs w:val="26"/>
                <w:lang w:eastAsia="en-US"/>
              </w:rPr>
            </w:pPr>
            <w:r w:rsidRPr="008E5C2F">
              <w:rPr>
                <w:bCs/>
                <w:szCs w:val="26"/>
                <w:lang w:eastAsia="en-US"/>
              </w:rPr>
              <w:t>2513,5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E3A" w:rsidRPr="008E5C2F" w:rsidRDefault="006F4E3A" w:rsidP="00A13016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100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E3A" w:rsidRPr="008E5C2F" w:rsidRDefault="006F4E3A" w:rsidP="00A13016">
            <w:pPr>
              <w:jc w:val="center"/>
              <w:rPr>
                <w:bCs/>
                <w:szCs w:val="26"/>
                <w:lang w:eastAsia="en-US"/>
              </w:rPr>
            </w:pPr>
            <w:r w:rsidRPr="008E5C2F">
              <w:rPr>
                <w:bCs/>
                <w:szCs w:val="26"/>
                <w:lang w:eastAsia="en-US"/>
              </w:rPr>
              <w:t>2405,8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E3A" w:rsidRPr="008E5C2F" w:rsidRDefault="006F4E3A" w:rsidP="00A13016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100</w:t>
            </w:r>
          </w:p>
        </w:tc>
      </w:tr>
      <w:tr w:rsidR="006F4E3A" w:rsidRPr="008E5C2F" w:rsidTr="00A13016"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3A" w:rsidRPr="008E5C2F" w:rsidRDefault="006F4E3A" w:rsidP="00A13016">
            <w:pPr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Налоговые и неналог</w:t>
            </w:r>
            <w:r w:rsidRPr="008E5C2F">
              <w:rPr>
                <w:szCs w:val="26"/>
                <w:lang w:eastAsia="en-US"/>
              </w:rPr>
              <w:t>о</w:t>
            </w:r>
            <w:r w:rsidRPr="008E5C2F">
              <w:rPr>
                <w:szCs w:val="26"/>
                <w:lang w:eastAsia="en-US"/>
              </w:rPr>
              <w:t>вые доходы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A13016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bCs/>
                <w:szCs w:val="26"/>
                <w:lang w:eastAsia="en-US"/>
              </w:rPr>
              <w:t>806,7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A13016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32,1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A13016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bCs/>
                <w:szCs w:val="26"/>
                <w:lang w:eastAsia="en-US"/>
              </w:rPr>
              <w:t>846,1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A13016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35,2</w:t>
            </w:r>
          </w:p>
        </w:tc>
      </w:tr>
      <w:tr w:rsidR="006F4E3A" w:rsidRPr="008E5C2F" w:rsidTr="00A13016"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3A" w:rsidRPr="008E5C2F" w:rsidRDefault="006F4E3A" w:rsidP="00A13016">
            <w:pPr>
              <w:jc w:val="both"/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lastRenderedPageBreak/>
              <w:t>Безвозмездные посту</w:t>
            </w:r>
            <w:r w:rsidRPr="008E5C2F">
              <w:rPr>
                <w:szCs w:val="26"/>
                <w:lang w:eastAsia="en-US"/>
              </w:rPr>
              <w:t>п</w:t>
            </w:r>
            <w:r w:rsidRPr="008E5C2F">
              <w:rPr>
                <w:szCs w:val="26"/>
                <w:lang w:eastAsia="en-US"/>
              </w:rPr>
              <w:t>ления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A13016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bCs/>
                <w:szCs w:val="26"/>
                <w:lang w:eastAsia="en-US"/>
              </w:rPr>
              <w:t>1 706,8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A13016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67,9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A13016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bCs/>
                <w:szCs w:val="26"/>
                <w:lang w:eastAsia="en-US"/>
              </w:rPr>
              <w:t>1 559,7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8E5C2F" w:rsidRDefault="006F4E3A" w:rsidP="00A13016">
            <w:pPr>
              <w:jc w:val="center"/>
              <w:rPr>
                <w:szCs w:val="26"/>
                <w:lang w:eastAsia="en-US"/>
              </w:rPr>
            </w:pPr>
            <w:r w:rsidRPr="008E5C2F">
              <w:rPr>
                <w:szCs w:val="26"/>
                <w:lang w:eastAsia="en-US"/>
              </w:rPr>
              <w:t>64,8</w:t>
            </w:r>
          </w:p>
        </w:tc>
      </w:tr>
    </w:tbl>
    <w:p w:rsidR="006F4E3A" w:rsidRPr="008E5C2F" w:rsidRDefault="006F4E3A" w:rsidP="009164C1">
      <w:pPr>
        <w:spacing w:line="276" w:lineRule="auto"/>
        <w:ind w:firstLine="567"/>
        <w:jc w:val="both"/>
        <w:rPr>
          <w:rFonts w:eastAsia="Calibri"/>
          <w:szCs w:val="26"/>
        </w:rPr>
      </w:pPr>
    </w:p>
    <w:p w:rsidR="004B2BF0" w:rsidRDefault="004B2BF0" w:rsidP="005E7D7B">
      <w:pPr>
        <w:spacing w:line="276" w:lineRule="auto"/>
        <w:ind w:firstLine="426"/>
        <w:jc w:val="both"/>
        <w:rPr>
          <w:rFonts w:eastAsia="Calibri"/>
          <w:szCs w:val="26"/>
        </w:rPr>
      </w:pPr>
      <w:r w:rsidRPr="008E5C2F">
        <w:rPr>
          <w:rFonts w:eastAsia="Calibri"/>
          <w:szCs w:val="26"/>
        </w:rPr>
        <w:t xml:space="preserve">Расходная часть бюджета за 2022 год исполнена в сумме 2 408,7 </w:t>
      </w:r>
      <w:proofErr w:type="gramStart"/>
      <w:r w:rsidRPr="008E5C2F">
        <w:rPr>
          <w:rFonts w:eastAsia="Calibri"/>
          <w:szCs w:val="26"/>
        </w:rPr>
        <w:t>млн</w:t>
      </w:r>
      <w:proofErr w:type="gramEnd"/>
      <w:r w:rsidRPr="008E5C2F">
        <w:rPr>
          <w:rFonts w:eastAsia="Calibri"/>
          <w:szCs w:val="26"/>
        </w:rPr>
        <w:t xml:space="preserve"> руб., что составляет 95,5 % от плановых назначений 2 521,7 млн. руб.</w:t>
      </w:r>
      <w:r>
        <w:rPr>
          <w:rFonts w:eastAsia="Calibri"/>
          <w:szCs w:val="26"/>
        </w:rPr>
        <w:t xml:space="preserve"> Она </w:t>
      </w:r>
      <w:r w:rsidRPr="008E5C2F">
        <w:rPr>
          <w:rFonts w:eastAsia="Calibri"/>
          <w:szCs w:val="26"/>
        </w:rPr>
        <w:t>сохранила соц</w:t>
      </w:r>
      <w:r w:rsidRPr="008E5C2F">
        <w:rPr>
          <w:rFonts w:eastAsia="Calibri"/>
          <w:szCs w:val="26"/>
        </w:rPr>
        <w:t>и</w:t>
      </w:r>
      <w:r w:rsidRPr="008E5C2F">
        <w:rPr>
          <w:rFonts w:eastAsia="Calibri"/>
          <w:szCs w:val="26"/>
        </w:rPr>
        <w:t>альную направленность, доля расходов по муниципальным программам развития отраслей культуры, образования, спорта и социальной политики в общем объеме расходов составила 1 842,9 млн. руб. или 76,5 %.</w:t>
      </w:r>
      <w:r>
        <w:rPr>
          <w:rFonts w:eastAsia="Calibri"/>
          <w:szCs w:val="26"/>
        </w:rPr>
        <w:t xml:space="preserve"> </w:t>
      </w:r>
      <w:r w:rsidRPr="008E5C2F">
        <w:rPr>
          <w:rFonts w:eastAsia="Calibri"/>
          <w:szCs w:val="26"/>
        </w:rPr>
        <w:t>В целом</w:t>
      </w:r>
      <w:r>
        <w:rPr>
          <w:rFonts w:eastAsia="Calibri"/>
          <w:szCs w:val="26"/>
        </w:rPr>
        <w:t>,</w:t>
      </w:r>
      <w:r w:rsidRPr="008E5C2F">
        <w:rPr>
          <w:rFonts w:eastAsia="Calibri"/>
          <w:szCs w:val="26"/>
        </w:rPr>
        <w:t xml:space="preserve"> по сравнению с 2021 г</w:t>
      </w:r>
      <w:r w:rsidRPr="008E5C2F">
        <w:rPr>
          <w:rFonts w:eastAsia="Calibri"/>
          <w:szCs w:val="26"/>
        </w:rPr>
        <w:t>о</w:t>
      </w:r>
      <w:r w:rsidRPr="008E5C2F">
        <w:rPr>
          <w:rFonts w:eastAsia="Calibri"/>
          <w:szCs w:val="26"/>
        </w:rPr>
        <w:t>дом расходная часть бюджета уменьшилась на 48,9 млн. руб. (-2,0%).</w:t>
      </w:r>
    </w:p>
    <w:p w:rsidR="004F2926" w:rsidRPr="008C6C22" w:rsidRDefault="004F2926" w:rsidP="00F935B0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pacing w:val="-5"/>
          <w:szCs w:val="26"/>
        </w:rPr>
      </w:pPr>
      <w:r>
        <w:rPr>
          <w:spacing w:val="-5"/>
          <w:szCs w:val="26"/>
        </w:rPr>
        <w:t xml:space="preserve"> </w:t>
      </w:r>
      <w:r w:rsidR="002A6315" w:rsidRPr="008C6C22">
        <w:rPr>
          <w:spacing w:val="-5"/>
          <w:szCs w:val="26"/>
        </w:rPr>
        <w:t>Расходы  на реализацию  муниципальных программ  составили 2</w:t>
      </w:r>
      <w:r w:rsidR="00DC2EED" w:rsidRPr="008C6C22">
        <w:rPr>
          <w:spacing w:val="-5"/>
          <w:szCs w:val="26"/>
        </w:rPr>
        <w:t> 307,3</w:t>
      </w:r>
      <w:r w:rsidR="002A6315" w:rsidRPr="008C6C22">
        <w:rPr>
          <w:spacing w:val="-5"/>
          <w:szCs w:val="26"/>
        </w:rPr>
        <w:t xml:space="preserve"> </w:t>
      </w:r>
      <w:proofErr w:type="gramStart"/>
      <w:r w:rsidR="004E1347" w:rsidRPr="008C6C22">
        <w:rPr>
          <w:spacing w:val="-5"/>
          <w:szCs w:val="26"/>
        </w:rPr>
        <w:t>млн</w:t>
      </w:r>
      <w:proofErr w:type="gramEnd"/>
      <w:r w:rsidR="002A6315" w:rsidRPr="008C6C22">
        <w:rPr>
          <w:spacing w:val="-5"/>
          <w:szCs w:val="26"/>
        </w:rPr>
        <w:t xml:space="preserve"> руб., уровень </w:t>
      </w:r>
      <w:r w:rsidRPr="008C6C22">
        <w:rPr>
          <w:spacing w:val="-5"/>
          <w:szCs w:val="26"/>
        </w:rPr>
        <w:t xml:space="preserve">программного подхода к планированию </w:t>
      </w:r>
      <w:r w:rsidR="002A6315" w:rsidRPr="008C6C22">
        <w:rPr>
          <w:spacing w:val="-5"/>
          <w:szCs w:val="26"/>
        </w:rPr>
        <w:t xml:space="preserve">расходов бюджета  составил  </w:t>
      </w:r>
      <w:r w:rsidR="0086794C" w:rsidRPr="008C6C22">
        <w:rPr>
          <w:spacing w:val="-5"/>
          <w:szCs w:val="26"/>
        </w:rPr>
        <w:t>91</w:t>
      </w:r>
      <w:r w:rsidR="00C3482F" w:rsidRPr="008C6C22">
        <w:rPr>
          <w:spacing w:val="-5"/>
          <w:szCs w:val="26"/>
        </w:rPr>
        <w:t>,</w:t>
      </w:r>
      <w:r w:rsidR="0086794C" w:rsidRPr="008C6C22">
        <w:rPr>
          <w:spacing w:val="-5"/>
          <w:szCs w:val="26"/>
        </w:rPr>
        <w:t>5</w:t>
      </w:r>
      <w:r w:rsidR="00C3482F" w:rsidRPr="008C6C22">
        <w:rPr>
          <w:spacing w:val="-5"/>
          <w:szCs w:val="26"/>
        </w:rPr>
        <w:t xml:space="preserve"> </w:t>
      </w:r>
      <w:r w:rsidR="002A6315" w:rsidRPr="008C6C22">
        <w:rPr>
          <w:spacing w:val="-5"/>
          <w:szCs w:val="26"/>
        </w:rPr>
        <w:t>%</w:t>
      </w:r>
      <w:r w:rsidRPr="008C6C22">
        <w:rPr>
          <w:spacing w:val="-5"/>
          <w:szCs w:val="26"/>
        </w:rPr>
        <w:t xml:space="preserve">. </w:t>
      </w:r>
    </w:p>
    <w:p w:rsidR="00B409C4" w:rsidRPr="000F2BF8" w:rsidRDefault="00B409C4" w:rsidP="00F935B0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0F2BF8">
        <w:rPr>
          <w:szCs w:val="26"/>
        </w:rPr>
        <w:t xml:space="preserve">По итогам </w:t>
      </w:r>
      <w:r w:rsidR="000F2BF8" w:rsidRPr="000F2BF8">
        <w:rPr>
          <w:szCs w:val="26"/>
        </w:rPr>
        <w:t>девяти месяцев</w:t>
      </w:r>
      <w:r w:rsidRPr="000F2BF8">
        <w:rPr>
          <w:szCs w:val="26"/>
        </w:rPr>
        <w:t xml:space="preserve"> 202</w:t>
      </w:r>
      <w:r w:rsidR="00330A61" w:rsidRPr="000F2BF8">
        <w:rPr>
          <w:szCs w:val="26"/>
        </w:rPr>
        <w:t>3</w:t>
      </w:r>
      <w:r w:rsidRPr="000F2BF8">
        <w:rPr>
          <w:szCs w:val="26"/>
        </w:rPr>
        <w:t xml:space="preserve"> года налоговые и неналоговые доходы бюджета</w:t>
      </w:r>
      <w:r w:rsidR="00BF1732" w:rsidRPr="000F2BF8">
        <w:rPr>
          <w:szCs w:val="26"/>
        </w:rPr>
        <w:t xml:space="preserve"> МО</w:t>
      </w:r>
      <w:r w:rsidRPr="000F2BF8">
        <w:rPr>
          <w:szCs w:val="26"/>
        </w:rPr>
        <w:t xml:space="preserve"> МР «Печора» исполнены </w:t>
      </w:r>
      <w:r w:rsidR="006D5EBE" w:rsidRPr="000F2BF8">
        <w:rPr>
          <w:szCs w:val="26"/>
        </w:rPr>
        <w:t xml:space="preserve">на </w:t>
      </w:r>
      <w:r w:rsidR="000F2BF8" w:rsidRPr="000F2BF8">
        <w:rPr>
          <w:szCs w:val="26"/>
        </w:rPr>
        <w:t>682,1</w:t>
      </w:r>
      <w:r w:rsidRPr="000F2BF8">
        <w:rPr>
          <w:szCs w:val="26"/>
        </w:rPr>
        <w:t xml:space="preserve"> </w:t>
      </w:r>
      <w:proofErr w:type="gramStart"/>
      <w:r w:rsidRPr="000F2BF8">
        <w:rPr>
          <w:szCs w:val="26"/>
        </w:rPr>
        <w:t>млн</w:t>
      </w:r>
      <w:proofErr w:type="gramEnd"/>
      <w:r w:rsidRPr="000F2BF8">
        <w:rPr>
          <w:szCs w:val="26"/>
        </w:rPr>
        <w:t xml:space="preserve"> руб.</w:t>
      </w:r>
      <w:r w:rsidR="004E1347" w:rsidRPr="000F2BF8">
        <w:rPr>
          <w:szCs w:val="26"/>
        </w:rPr>
        <w:t xml:space="preserve"> </w:t>
      </w:r>
      <w:r w:rsidR="00CB636C" w:rsidRPr="000F2BF8">
        <w:rPr>
          <w:szCs w:val="26"/>
        </w:rPr>
        <w:t>(</w:t>
      </w:r>
      <w:r w:rsidR="000F2BF8" w:rsidRPr="000F2BF8">
        <w:rPr>
          <w:szCs w:val="26"/>
        </w:rPr>
        <w:t>75,6</w:t>
      </w:r>
      <w:r w:rsidR="00CB636C" w:rsidRPr="000F2BF8">
        <w:rPr>
          <w:szCs w:val="26"/>
        </w:rPr>
        <w:t>% от годового плана)</w:t>
      </w:r>
      <w:r w:rsidRPr="000F2BF8">
        <w:rPr>
          <w:szCs w:val="26"/>
        </w:rPr>
        <w:t xml:space="preserve">, </w:t>
      </w:r>
      <w:r w:rsidRPr="00865C4C">
        <w:rPr>
          <w:szCs w:val="26"/>
        </w:rPr>
        <w:t xml:space="preserve">из них </w:t>
      </w:r>
      <w:r w:rsidR="00CB636C" w:rsidRPr="00865C4C">
        <w:rPr>
          <w:szCs w:val="26"/>
        </w:rPr>
        <w:t xml:space="preserve">поступления по НДФЛ </w:t>
      </w:r>
      <w:r w:rsidR="00865C4C" w:rsidRPr="00865C4C">
        <w:rPr>
          <w:szCs w:val="26"/>
        </w:rPr>
        <w:t>520,0</w:t>
      </w:r>
      <w:r w:rsidR="006D5EBE" w:rsidRPr="00865C4C">
        <w:rPr>
          <w:szCs w:val="26"/>
        </w:rPr>
        <w:t xml:space="preserve"> млн</w:t>
      </w:r>
      <w:r w:rsidRPr="00865C4C">
        <w:rPr>
          <w:szCs w:val="26"/>
        </w:rPr>
        <w:t xml:space="preserve"> руб. </w:t>
      </w:r>
      <w:r w:rsidRPr="000F2BF8">
        <w:rPr>
          <w:szCs w:val="26"/>
        </w:rPr>
        <w:t xml:space="preserve">Доля налоговых и неналоговых доходов в общей сумме поступлений бюджета </w:t>
      </w:r>
      <w:r w:rsidR="000F2BF8">
        <w:rPr>
          <w:szCs w:val="26"/>
        </w:rPr>
        <w:t xml:space="preserve">МО </w:t>
      </w:r>
      <w:r w:rsidRPr="000F2BF8">
        <w:rPr>
          <w:szCs w:val="26"/>
        </w:rPr>
        <w:t xml:space="preserve">МР «Печора» </w:t>
      </w:r>
      <w:r w:rsidR="0062424F" w:rsidRPr="000F2BF8">
        <w:rPr>
          <w:szCs w:val="26"/>
        </w:rPr>
        <w:t xml:space="preserve">за </w:t>
      </w:r>
      <w:r w:rsidR="000F2BF8">
        <w:rPr>
          <w:szCs w:val="26"/>
        </w:rPr>
        <w:t xml:space="preserve">9 месяцев </w:t>
      </w:r>
      <w:r w:rsidR="0062424F" w:rsidRPr="000F2BF8">
        <w:rPr>
          <w:szCs w:val="26"/>
        </w:rPr>
        <w:t>202</w:t>
      </w:r>
      <w:r w:rsidR="000F2BF8">
        <w:rPr>
          <w:szCs w:val="26"/>
        </w:rPr>
        <w:t>3</w:t>
      </w:r>
      <w:r w:rsidR="0062424F" w:rsidRPr="000F2BF8">
        <w:rPr>
          <w:szCs w:val="26"/>
        </w:rPr>
        <w:t xml:space="preserve"> года </w:t>
      </w:r>
      <w:r w:rsidRPr="000F2BF8">
        <w:rPr>
          <w:szCs w:val="26"/>
        </w:rPr>
        <w:t xml:space="preserve">составила </w:t>
      </w:r>
      <w:r w:rsidR="00CB636C" w:rsidRPr="000F2BF8">
        <w:rPr>
          <w:szCs w:val="26"/>
        </w:rPr>
        <w:t>3</w:t>
      </w:r>
      <w:r w:rsidR="000F2BF8" w:rsidRPr="000F2BF8">
        <w:rPr>
          <w:szCs w:val="26"/>
        </w:rPr>
        <w:t>8,3</w:t>
      </w:r>
      <w:r w:rsidRPr="000F2BF8">
        <w:rPr>
          <w:szCs w:val="26"/>
        </w:rPr>
        <w:t xml:space="preserve">%. </w:t>
      </w:r>
    </w:p>
    <w:p w:rsidR="00B409C4" w:rsidRPr="003B1678" w:rsidRDefault="00B409C4" w:rsidP="00F935B0">
      <w:pPr>
        <w:pStyle w:val="a5"/>
        <w:suppressAutoHyphens/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64CC">
        <w:rPr>
          <w:rFonts w:ascii="Times New Roman" w:hAnsi="Times New Roman" w:cs="Times New Roman"/>
          <w:sz w:val="26"/>
          <w:szCs w:val="26"/>
        </w:rPr>
        <w:t>Расходы бюджета</w:t>
      </w:r>
      <w:r w:rsidR="00453DB5" w:rsidRPr="004D64CC">
        <w:rPr>
          <w:rFonts w:ascii="Times New Roman" w:hAnsi="Times New Roman" w:cs="Times New Roman"/>
          <w:sz w:val="26"/>
          <w:szCs w:val="26"/>
        </w:rPr>
        <w:t xml:space="preserve"> МО МР «Печора» </w:t>
      </w:r>
      <w:r w:rsidR="005B2B24" w:rsidRPr="004D64CC">
        <w:rPr>
          <w:rFonts w:ascii="Times New Roman" w:hAnsi="Times New Roman" w:cs="Times New Roman"/>
          <w:sz w:val="26"/>
          <w:szCs w:val="26"/>
        </w:rPr>
        <w:t>за 9 месяцев</w:t>
      </w:r>
      <w:r w:rsidRPr="004D64CC">
        <w:rPr>
          <w:rFonts w:ascii="Times New Roman" w:hAnsi="Times New Roman" w:cs="Times New Roman"/>
          <w:sz w:val="26"/>
          <w:szCs w:val="26"/>
        </w:rPr>
        <w:t xml:space="preserve"> 202</w:t>
      </w:r>
      <w:r w:rsidR="00453DB5" w:rsidRPr="004D64CC">
        <w:rPr>
          <w:rFonts w:ascii="Times New Roman" w:hAnsi="Times New Roman" w:cs="Times New Roman"/>
          <w:sz w:val="26"/>
          <w:szCs w:val="26"/>
        </w:rPr>
        <w:t>3</w:t>
      </w:r>
      <w:r w:rsidRPr="004D64CC">
        <w:rPr>
          <w:rFonts w:ascii="Times New Roman" w:hAnsi="Times New Roman" w:cs="Times New Roman"/>
          <w:sz w:val="26"/>
          <w:szCs w:val="26"/>
        </w:rPr>
        <w:t xml:space="preserve"> года составили 1</w:t>
      </w:r>
      <w:r w:rsidR="005B2B24" w:rsidRPr="004D64CC">
        <w:rPr>
          <w:rFonts w:ascii="Times New Roman" w:hAnsi="Times New Roman" w:cs="Times New Roman"/>
          <w:sz w:val="26"/>
          <w:szCs w:val="26"/>
        </w:rPr>
        <w:t> 7</w:t>
      </w:r>
      <w:r w:rsidR="004D64CC" w:rsidRPr="004D64CC">
        <w:rPr>
          <w:rFonts w:ascii="Times New Roman" w:hAnsi="Times New Roman" w:cs="Times New Roman"/>
          <w:sz w:val="26"/>
          <w:szCs w:val="26"/>
        </w:rPr>
        <w:t>11</w:t>
      </w:r>
      <w:r w:rsidR="005B2B24" w:rsidRPr="004D64CC">
        <w:rPr>
          <w:rFonts w:ascii="Times New Roman" w:hAnsi="Times New Roman" w:cs="Times New Roman"/>
          <w:sz w:val="26"/>
          <w:szCs w:val="26"/>
        </w:rPr>
        <w:t>,9</w:t>
      </w:r>
      <w:r w:rsidRPr="004D64C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E1347" w:rsidRPr="004D64CC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Pr="004D64CC">
        <w:rPr>
          <w:rFonts w:ascii="Times New Roman" w:hAnsi="Times New Roman" w:cs="Times New Roman"/>
          <w:sz w:val="26"/>
          <w:szCs w:val="26"/>
        </w:rPr>
        <w:t xml:space="preserve"> руб. (</w:t>
      </w:r>
      <w:r w:rsidR="004D64CC" w:rsidRPr="004D64CC">
        <w:rPr>
          <w:rFonts w:ascii="Times New Roman" w:hAnsi="Times New Roman" w:cs="Times New Roman"/>
          <w:sz w:val="26"/>
          <w:szCs w:val="26"/>
        </w:rPr>
        <w:t>67,9</w:t>
      </w:r>
      <w:r w:rsidRPr="004D64CC">
        <w:rPr>
          <w:rFonts w:ascii="Times New Roman" w:hAnsi="Times New Roman" w:cs="Times New Roman"/>
          <w:sz w:val="26"/>
          <w:szCs w:val="26"/>
        </w:rPr>
        <w:t>%) при годовом плане 2</w:t>
      </w:r>
      <w:r w:rsidR="004D64CC" w:rsidRPr="004D64CC">
        <w:rPr>
          <w:rFonts w:ascii="Times New Roman" w:hAnsi="Times New Roman" w:cs="Times New Roman"/>
          <w:sz w:val="26"/>
          <w:szCs w:val="26"/>
        </w:rPr>
        <w:t> 522,8</w:t>
      </w:r>
      <w:r w:rsidRPr="004D64CC">
        <w:rPr>
          <w:rFonts w:ascii="Times New Roman" w:hAnsi="Times New Roman" w:cs="Times New Roman"/>
          <w:sz w:val="26"/>
          <w:szCs w:val="26"/>
        </w:rPr>
        <w:t xml:space="preserve"> </w:t>
      </w:r>
      <w:r w:rsidR="004E1347" w:rsidRPr="004D64CC">
        <w:rPr>
          <w:rFonts w:ascii="Times New Roman" w:hAnsi="Times New Roman" w:cs="Times New Roman"/>
          <w:sz w:val="26"/>
          <w:szCs w:val="26"/>
        </w:rPr>
        <w:t>млн</w:t>
      </w:r>
      <w:r w:rsidRPr="004D64CC">
        <w:rPr>
          <w:rFonts w:ascii="Times New Roman" w:hAnsi="Times New Roman" w:cs="Times New Roman"/>
          <w:sz w:val="26"/>
          <w:szCs w:val="26"/>
        </w:rPr>
        <w:t xml:space="preserve"> руб.</w:t>
      </w:r>
      <w:r w:rsidRPr="00D227C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E14F3F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6679D">
        <w:rPr>
          <w:rFonts w:ascii="Times New Roman" w:hAnsi="Times New Roman" w:cs="Times New Roman"/>
          <w:sz w:val="26"/>
          <w:szCs w:val="26"/>
        </w:rPr>
        <w:t xml:space="preserve">С 2017 года реализуется </w:t>
      </w:r>
      <w:hyperlink r:id="rId11" w:history="1">
        <w:r w:rsidRPr="00E6679D">
          <w:rPr>
            <w:rFonts w:ascii="Times New Roman" w:hAnsi="Times New Roman" w:cs="Times New Roman"/>
            <w:sz w:val="26"/>
            <w:szCs w:val="26"/>
          </w:rPr>
          <w:t>программа</w:t>
        </w:r>
      </w:hyperlink>
      <w:r w:rsidRPr="00E6679D">
        <w:rPr>
          <w:rFonts w:ascii="Times New Roman" w:hAnsi="Times New Roman" w:cs="Times New Roman"/>
          <w:sz w:val="26"/>
          <w:szCs w:val="26"/>
        </w:rPr>
        <w:t xml:space="preserve"> оздоровления муниципальных финансов (оптимизации расходов) МО МР «Печора» на период 2017 - 202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6679D">
        <w:rPr>
          <w:rFonts w:ascii="Times New Roman" w:hAnsi="Times New Roman" w:cs="Times New Roman"/>
          <w:sz w:val="26"/>
          <w:szCs w:val="26"/>
        </w:rPr>
        <w:t xml:space="preserve"> годов (далее - Программа оздоровления муниципальных финансов), утвержденная постановлением администрации МР «Печора» от 23.06.2017 № 853, обеспечивающая результативное управление муниципальными финансами МО МР «Печора» и эффективное использование бюджетных средств</w:t>
      </w:r>
      <w:r w:rsidR="00E14F3F">
        <w:rPr>
          <w:rFonts w:ascii="Times New Roman" w:hAnsi="Times New Roman" w:cs="Times New Roman"/>
          <w:sz w:val="26"/>
          <w:szCs w:val="26"/>
        </w:rPr>
        <w:t xml:space="preserve">. </w:t>
      </w:r>
      <w:r w:rsidRPr="00E6679D">
        <w:rPr>
          <w:rFonts w:ascii="Times New Roman" w:hAnsi="Times New Roman" w:cs="Times New Roman"/>
          <w:sz w:val="26"/>
          <w:szCs w:val="26"/>
        </w:rPr>
        <w:t xml:space="preserve"> </w:t>
      </w:r>
      <w:r w:rsidR="003A4716">
        <w:rPr>
          <w:rFonts w:ascii="Times New Roman" w:hAnsi="Times New Roman" w:cs="Times New Roman"/>
          <w:sz w:val="26"/>
          <w:szCs w:val="26"/>
        </w:rPr>
        <w:t>Д</w:t>
      </w:r>
      <w:r w:rsidR="003A4716" w:rsidRPr="003A4716">
        <w:rPr>
          <w:rFonts w:ascii="Times New Roman" w:hAnsi="Times New Roman" w:cs="Times New Roman"/>
          <w:sz w:val="26"/>
          <w:szCs w:val="26"/>
        </w:rPr>
        <w:t>оля достигнутых целевых показателей (индикаторов) к общему количеству показ</w:t>
      </w:r>
      <w:r w:rsidR="003A4716">
        <w:rPr>
          <w:rFonts w:ascii="Times New Roman" w:hAnsi="Times New Roman" w:cs="Times New Roman"/>
          <w:sz w:val="26"/>
          <w:szCs w:val="26"/>
        </w:rPr>
        <w:t>ателей (индикаторов) за  202</w:t>
      </w:r>
      <w:r w:rsidR="00B621CB">
        <w:rPr>
          <w:rFonts w:ascii="Times New Roman" w:hAnsi="Times New Roman" w:cs="Times New Roman"/>
          <w:sz w:val="26"/>
          <w:szCs w:val="26"/>
        </w:rPr>
        <w:t>2</w:t>
      </w:r>
      <w:r w:rsidR="00477AF1">
        <w:rPr>
          <w:rFonts w:ascii="Times New Roman" w:hAnsi="Times New Roman" w:cs="Times New Roman"/>
          <w:sz w:val="26"/>
          <w:szCs w:val="26"/>
        </w:rPr>
        <w:t xml:space="preserve"> </w:t>
      </w:r>
      <w:r w:rsidR="003A4716">
        <w:rPr>
          <w:rFonts w:ascii="Times New Roman" w:hAnsi="Times New Roman" w:cs="Times New Roman"/>
          <w:sz w:val="26"/>
          <w:szCs w:val="26"/>
        </w:rPr>
        <w:t>год</w:t>
      </w:r>
      <w:r w:rsidR="003A4716" w:rsidRPr="003A4716">
        <w:rPr>
          <w:rFonts w:ascii="Times New Roman" w:hAnsi="Times New Roman" w:cs="Times New Roman"/>
          <w:sz w:val="26"/>
          <w:szCs w:val="26"/>
        </w:rPr>
        <w:t xml:space="preserve"> составила </w:t>
      </w:r>
      <w:r w:rsidR="003A4716" w:rsidRPr="009B734A">
        <w:rPr>
          <w:rFonts w:ascii="Times New Roman" w:hAnsi="Times New Roman" w:cs="Times New Roman"/>
          <w:sz w:val="26"/>
          <w:szCs w:val="26"/>
        </w:rPr>
        <w:t>7</w:t>
      </w:r>
      <w:r w:rsidR="00F95BBD" w:rsidRPr="009B734A">
        <w:rPr>
          <w:rFonts w:ascii="Times New Roman" w:hAnsi="Times New Roman" w:cs="Times New Roman"/>
          <w:sz w:val="26"/>
          <w:szCs w:val="26"/>
        </w:rPr>
        <w:t>1</w:t>
      </w:r>
      <w:r w:rsidR="003A4716" w:rsidRPr="009B734A">
        <w:rPr>
          <w:rFonts w:ascii="Times New Roman" w:hAnsi="Times New Roman" w:cs="Times New Roman"/>
          <w:sz w:val="26"/>
          <w:szCs w:val="26"/>
        </w:rPr>
        <w:t>,</w:t>
      </w:r>
      <w:r w:rsidR="00F95BBD" w:rsidRPr="009B734A">
        <w:rPr>
          <w:rFonts w:ascii="Times New Roman" w:hAnsi="Times New Roman" w:cs="Times New Roman"/>
          <w:sz w:val="26"/>
          <w:szCs w:val="26"/>
        </w:rPr>
        <w:t>9</w:t>
      </w:r>
      <w:r w:rsidR="003A4716" w:rsidRPr="009B734A">
        <w:rPr>
          <w:rFonts w:ascii="Times New Roman" w:hAnsi="Times New Roman" w:cs="Times New Roman"/>
          <w:sz w:val="26"/>
          <w:szCs w:val="26"/>
        </w:rPr>
        <w:t xml:space="preserve"> %;</w:t>
      </w:r>
    </w:p>
    <w:p w:rsidR="00B409C4" w:rsidRPr="00E6679D" w:rsidRDefault="00DE1015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409C4" w:rsidRPr="00E6679D">
        <w:rPr>
          <w:rFonts w:ascii="Times New Roman" w:hAnsi="Times New Roman" w:cs="Times New Roman"/>
          <w:sz w:val="26"/>
          <w:szCs w:val="26"/>
        </w:rPr>
        <w:t>С целью сохранения социальной и экономической стабильности в МР «Печора» в 20</w:t>
      </w:r>
      <w:r w:rsidR="00E14F3F">
        <w:rPr>
          <w:rFonts w:ascii="Times New Roman" w:hAnsi="Times New Roman" w:cs="Times New Roman"/>
          <w:sz w:val="26"/>
          <w:szCs w:val="26"/>
        </w:rPr>
        <w:t>2</w:t>
      </w:r>
      <w:r w:rsidR="00F76DC6">
        <w:rPr>
          <w:rFonts w:ascii="Times New Roman" w:hAnsi="Times New Roman" w:cs="Times New Roman"/>
          <w:sz w:val="26"/>
          <w:szCs w:val="26"/>
        </w:rPr>
        <w:t>2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году и первом полугодии 20</w:t>
      </w:r>
      <w:r w:rsidR="00B409C4">
        <w:rPr>
          <w:rFonts w:ascii="Times New Roman" w:hAnsi="Times New Roman" w:cs="Times New Roman"/>
          <w:sz w:val="26"/>
          <w:szCs w:val="26"/>
        </w:rPr>
        <w:t>2</w:t>
      </w:r>
      <w:r w:rsidR="00926AB7">
        <w:rPr>
          <w:rFonts w:ascii="Times New Roman" w:hAnsi="Times New Roman" w:cs="Times New Roman"/>
          <w:sz w:val="26"/>
          <w:szCs w:val="26"/>
        </w:rPr>
        <w:t>3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года предпринят ряд следующих мер:</w:t>
      </w:r>
    </w:p>
    <w:p w:rsidR="00B409C4" w:rsidRPr="00E6679D" w:rsidRDefault="003D21FA" w:rsidP="003D21FA">
      <w:pPr>
        <w:pStyle w:val="ConsPlusNormal"/>
        <w:tabs>
          <w:tab w:val="left" w:pos="993"/>
        </w:tabs>
        <w:suppressAutoHyphens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92EFE">
        <w:rPr>
          <w:rFonts w:ascii="Times New Roman" w:hAnsi="Times New Roman" w:cs="Times New Roman"/>
          <w:sz w:val="26"/>
          <w:szCs w:val="26"/>
        </w:rPr>
        <w:t xml:space="preserve"> </w:t>
      </w:r>
      <w:r w:rsidR="00DE1015">
        <w:rPr>
          <w:rFonts w:ascii="Times New Roman" w:hAnsi="Times New Roman" w:cs="Times New Roman"/>
          <w:sz w:val="26"/>
          <w:szCs w:val="26"/>
        </w:rPr>
        <w:t xml:space="preserve"> </w:t>
      </w:r>
      <w:r w:rsidR="0075533E" w:rsidRPr="0075533E">
        <w:rPr>
          <w:rFonts w:ascii="Times New Roman" w:hAnsi="Times New Roman" w:cs="Times New Roman"/>
          <w:sz w:val="26"/>
          <w:szCs w:val="26"/>
        </w:rPr>
        <w:t>целевые показатели средней заработной платы отдельных категорий работников муниципальных учреждений достигнуты (с учетом допустим</w:t>
      </w:r>
      <w:r w:rsidR="0075533E">
        <w:rPr>
          <w:rFonts w:ascii="Times New Roman" w:hAnsi="Times New Roman" w:cs="Times New Roman"/>
          <w:sz w:val="26"/>
          <w:szCs w:val="26"/>
        </w:rPr>
        <w:t>ого пятипроцентного отклонения)</w:t>
      </w:r>
      <w:r w:rsidR="00B409C4" w:rsidRPr="00E6679D">
        <w:rPr>
          <w:rFonts w:ascii="Times New Roman" w:hAnsi="Times New Roman" w:cs="Times New Roman"/>
          <w:sz w:val="26"/>
          <w:szCs w:val="26"/>
        </w:rPr>
        <w:t>;</w:t>
      </w:r>
    </w:p>
    <w:p w:rsidR="00B409C4" w:rsidRPr="009310BB" w:rsidRDefault="00F86150" w:rsidP="003D21FA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E1015">
        <w:rPr>
          <w:rFonts w:ascii="Times New Roman" w:hAnsi="Times New Roman" w:cs="Times New Roman"/>
          <w:sz w:val="26"/>
          <w:szCs w:val="26"/>
        </w:rPr>
        <w:t xml:space="preserve"> </w:t>
      </w:r>
      <w:r w:rsidR="00B409C4" w:rsidRPr="009310BB">
        <w:rPr>
          <w:rFonts w:ascii="Times New Roman" w:hAnsi="Times New Roman" w:cs="Times New Roman"/>
          <w:sz w:val="26"/>
          <w:szCs w:val="26"/>
        </w:rPr>
        <w:t>оказана финансовая поддержка социально ориентированным некоммерческим организациям;</w:t>
      </w:r>
    </w:p>
    <w:p w:rsidR="00B409C4" w:rsidRPr="00E6679D" w:rsidRDefault="00F86150" w:rsidP="003D21FA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E101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409C4" w:rsidRPr="00E6679D">
        <w:rPr>
          <w:rFonts w:ascii="Times New Roman" w:hAnsi="Times New Roman" w:cs="Times New Roman"/>
          <w:sz w:val="26"/>
          <w:szCs w:val="26"/>
        </w:rPr>
        <w:t>оказана финансовая поддержка субъектам малого и среднего предпринимательства;</w:t>
      </w:r>
    </w:p>
    <w:p w:rsidR="00B409C4" w:rsidRPr="00E6679D" w:rsidRDefault="00F86150" w:rsidP="003D21FA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E1015">
        <w:rPr>
          <w:rFonts w:ascii="Times New Roman" w:hAnsi="Times New Roman" w:cs="Times New Roman"/>
          <w:sz w:val="26"/>
          <w:szCs w:val="26"/>
        </w:rPr>
        <w:t xml:space="preserve"> </w:t>
      </w:r>
      <w:r w:rsidR="00B409C4" w:rsidRPr="00E6679D">
        <w:rPr>
          <w:rFonts w:ascii="Times New Roman" w:hAnsi="Times New Roman" w:cs="Times New Roman"/>
          <w:sz w:val="26"/>
          <w:szCs w:val="26"/>
        </w:rPr>
        <w:t>бюджет МО МР «Печора» на 20</w:t>
      </w:r>
      <w:r w:rsidR="00B409C4">
        <w:rPr>
          <w:rFonts w:ascii="Times New Roman" w:hAnsi="Times New Roman" w:cs="Times New Roman"/>
          <w:sz w:val="26"/>
          <w:szCs w:val="26"/>
        </w:rPr>
        <w:t>2</w:t>
      </w:r>
      <w:r w:rsidR="00F76DC6">
        <w:rPr>
          <w:rFonts w:ascii="Times New Roman" w:hAnsi="Times New Roman" w:cs="Times New Roman"/>
          <w:sz w:val="26"/>
          <w:szCs w:val="26"/>
        </w:rPr>
        <w:t>3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F76DC6">
        <w:rPr>
          <w:rFonts w:ascii="Times New Roman" w:hAnsi="Times New Roman" w:cs="Times New Roman"/>
          <w:sz w:val="26"/>
          <w:szCs w:val="26"/>
        </w:rPr>
        <w:t>4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и 202</w:t>
      </w:r>
      <w:r w:rsidR="00F76DC6">
        <w:rPr>
          <w:rFonts w:ascii="Times New Roman" w:hAnsi="Times New Roman" w:cs="Times New Roman"/>
          <w:sz w:val="26"/>
          <w:szCs w:val="26"/>
        </w:rPr>
        <w:t>5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годов разработан и утвержден по </w:t>
      </w:r>
      <w:proofErr w:type="gramStart"/>
      <w:r w:rsidR="00B409C4" w:rsidRPr="00E6679D">
        <w:rPr>
          <w:rFonts w:ascii="Times New Roman" w:hAnsi="Times New Roman" w:cs="Times New Roman"/>
          <w:sz w:val="26"/>
          <w:szCs w:val="26"/>
        </w:rPr>
        <w:t>программно</w:t>
      </w:r>
      <w:r w:rsidR="00F76DC6">
        <w:rPr>
          <w:rFonts w:ascii="Times New Roman" w:hAnsi="Times New Roman" w:cs="Times New Roman"/>
          <w:sz w:val="26"/>
          <w:szCs w:val="26"/>
        </w:rPr>
        <w:t>му-целевому</w:t>
      </w:r>
      <w:proofErr w:type="gramEnd"/>
      <w:r w:rsidR="00F76DC6">
        <w:rPr>
          <w:rFonts w:ascii="Times New Roman" w:hAnsi="Times New Roman" w:cs="Times New Roman"/>
          <w:sz w:val="26"/>
          <w:szCs w:val="26"/>
        </w:rPr>
        <w:t xml:space="preserve"> принципу на основе 10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муниципальных программ МО МР «Печора».</w:t>
      </w:r>
    </w:p>
    <w:p w:rsidR="00B409C4" w:rsidRPr="00E6679D" w:rsidRDefault="00F86150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E1015">
        <w:rPr>
          <w:rFonts w:ascii="Times New Roman" w:hAnsi="Times New Roman" w:cs="Times New Roman"/>
          <w:sz w:val="26"/>
          <w:szCs w:val="26"/>
        </w:rPr>
        <w:t xml:space="preserve"> </w:t>
      </w:r>
      <w:r w:rsidR="00B409C4" w:rsidRPr="00E6679D">
        <w:rPr>
          <w:rFonts w:ascii="Times New Roman" w:hAnsi="Times New Roman" w:cs="Times New Roman"/>
          <w:sz w:val="26"/>
          <w:szCs w:val="26"/>
        </w:rPr>
        <w:t>В целях повышения прозрачности (открытости), результативности и эффективности использования средств бюджета МО МР «Печора» проводится работа по следующим направлениям:</w:t>
      </w:r>
    </w:p>
    <w:p w:rsidR="00B409C4" w:rsidRPr="00D227CE" w:rsidRDefault="004449E8" w:rsidP="004449E8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B409C4" w:rsidRPr="00D227CE">
        <w:rPr>
          <w:rFonts w:ascii="Times New Roman" w:hAnsi="Times New Roman" w:cs="Times New Roman"/>
          <w:sz w:val="26"/>
          <w:szCs w:val="26"/>
        </w:rPr>
        <w:t>осуществлен переход к разработке и утверждению бюджета МО МР «П</w:t>
      </w:r>
      <w:r w:rsidR="009261E4">
        <w:rPr>
          <w:rFonts w:ascii="Times New Roman" w:hAnsi="Times New Roman" w:cs="Times New Roman"/>
          <w:sz w:val="26"/>
          <w:szCs w:val="26"/>
        </w:rPr>
        <w:t>ечора» по программному принципу</w:t>
      </w:r>
      <w:r w:rsidR="00B409C4" w:rsidRPr="00D227CE">
        <w:rPr>
          <w:rFonts w:ascii="Times New Roman" w:hAnsi="Times New Roman" w:cs="Times New Roman"/>
          <w:sz w:val="26"/>
          <w:szCs w:val="26"/>
        </w:rPr>
        <w:t>;</w:t>
      </w:r>
    </w:p>
    <w:p w:rsidR="00B409C4" w:rsidRPr="00E6679D" w:rsidRDefault="004449E8" w:rsidP="004449E8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ежегодно проводится оценка эффективности муниципальных программ </w:t>
      </w:r>
      <w:r w:rsidR="00B409C4" w:rsidRPr="008F25D3">
        <w:rPr>
          <w:rFonts w:ascii="Times New Roman" w:hAnsi="Times New Roman" w:cs="Times New Roman"/>
          <w:sz w:val="26"/>
          <w:szCs w:val="26"/>
        </w:rPr>
        <w:t>МО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МР «Печора», предусматривающая комплексный подход к оценке программ с учетом качества их формирования и эффективности реализации;</w:t>
      </w:r>
    </w:p>
    <w:p w:rsidR="00B409C4" w:rsidRPr="00E6679D" w:rsidRDefault="004449E8" w:rsidP="004449E8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409C4" w:rsidRPr="00E6679D">
        <w:rPr>
          <w:rFonts w:ascii="Times New Roman" w:hAnsi="Times New Roman" w:cs="Times New Roman"/>
          <w:sz w:val="26"/>
          <w:szCs w:val="26"/>
        </w:rPr>
        <w:t>обеспечено повышение прозрачности бюджетного процесса путем проведения публичных слушаний по проекту решения Совета МР «Печора» и поселений о бюджете МО МР «Печора» и бюджетов поселений, по проекту решения Совета МР «Печора» и поселений об утверждении отчета об исполнении бюджета МО МР «Печора» и бюджетов поселений за отчетный финансовый год, размещения муниципальных правовых актов, связанных с бюджетным процессом, на официальном сайте</w:t>
      </w:r>
      <w:proofErr w:type="gramEnd"/>
      <w:r w:rsidR="00B409C4" w:rsidRPr="00E6679D">
        <w:rPr>
          <w:rFonts w:ascii="Times New Roman" w:hAnsi="Times New Roman" w:cs="Times New Roman"/>
          <w:sz w:val="26"/>
          <w:szCs w:val="26"/>
        </w:rPr>
        <w:t xml:space="preserve"> МР «Печора» в информационно-телекоммуникационной сети «Интернет»;</w:t>
      </w:r>
    </w:p>
    <w:p w:rsidR="00B409C4" w:rsidRPr="00E6679D" w:rsidRDefault="004449E8" w:rsidP="004449E8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B409C4" w:rsidRPr="00E6679D">
        <w:rPr>
          <w:rFonts w:ascii="Times New Roman" w:hAnsi="Times New Roman" w:cs="Times New Roman"/>
          <w:sz w:val="26"/>
          <w:szCs w:val="26"/>
        </w:rPr>
        <w:t>реализуется проект «Бюджет для граждан» с 2014 года по бюджет</w:t>
      </w:r>
      <w:r w:rsidR="00F86150">
        <w:rPr>
          <w:rFonts w:ascii="Times New Roman" w:hAnsi="Times New Roman" w:cs="Times New Roman"/>
          <w:sz w:val="26"/>
          <w:szCs w:val="26"/>
        </w:rPr>
        <w:t>у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МО МР «Печора», МО ГП «Печора» и размеща</w:t>
      </w:r>
      <w:r w:rsidR="00F86150">
        <w:rPr>
          <w:rFonts w:ascii="Times New Roman" w:hAnsi="Times New Roman" w:cs="Times New Roman"/>
          <w:sz w:val="26"/>
          <w:szCs w:val="26"/>
        </w:rPr>
        <w:t>е</w:t>
      </w:r>
      <w:r w:rsidR="00B409C4" w:rsidRPr="00E6679D">
        <w:rPr>
          <w:rFonts w:ascii="Times New Roman" w:hAnsi="Times New Roman" w:cs="Times New Roman"/>
          <w:sz w:val="26"/>
          <w:szCs w:val="26"/>
        </w:rPr>
        <w:t>тся на официальном сайте управления финансов МР «Печора» в информационно-телекоммуникационной сети «Интернет», для привлечения широкого круга населения к обсуждению и предоставления в доступной форме информации о местных бюджетах;</w:t>
      </w:r>
    </w:p>
    <w:p w:rsidR="00F86150" w:rsidRDefault="004449E8" w:rsidP="004449E8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- </w:t>
      </w:r>
      <w:r w:rsidR="00B409C4" w:rsidRPr="00E6679D">
        <w:rPr>
          <w:rFonts w:ascii="Times New Roman" w:hAnsi="Times New Roman" w:cs="Times New Roman"/>
          <w:sz w:val="26"/>
          <w:szCs w:val="26"/>
        </w:rPr>
        <w:t>вовлечение широкого круга общественности в бюджетный процесс.</w:t>
      </w:r>
      <w:r w:rsidR="00F8615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09C4" w:rsidRPr="00E6679D" w:rsidRDefault="00F86150" w:rsidP="00F86150">
      <w:pPr>
        <w:pStyle w:val="ConsPlusNormal"/>
        <w:suppressAutoHyphens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4449E8">
        <w:rPr>
          <w:rFonts w:ascii="Times New Roman" w:hAnsi="Times New Roman" w:cs="Times New Roman"/>
          <w:sz w:val="26"/>
          <w:szCs w:val="26"/>
        </w:rPr>
        <w:t xml:space="preserve"> 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Непосредственное участие населения в решении вопросов местного значения </w:t>
      </w:r>
      <w:r w:rsidR="009261E4" w:rsidRPr="00E6679D">
        <w:rPr>
          <w:rFonts w:ascii="Times New Roman" w:hAnsi="Times New Roman" w:cs="Times New Roman"/>
          <w:sz w:val="26"/>
          <w:szCs w:val="26"/>
        </w:rPr>
        <w:t>обеспечивается в рамках реали</w:t>
      </w:r>
      <w:r w:rsidR="009261E4">
        <w:rPr>
          <w:rFonts w:ascii="Times New Roman" w:hAnsi="Times New Roman" w:cs="Times New Roman"/>
          <w:sz w:val="26"/>
          <w:szCs w:val="26"/>
        </w:rPr>
        <w:t>зации проекта «Народный бюджет»</w:t>
      </w:r>
      <w:r w:rsidR="009261E4" w:rsidRPr="00E6679D">
        <w:rPr>
          <w:rFonts w:ascii="Times New Roman" w:hAnsi="Times New Roman" w:cs="Times New Roman"/>
          <w:sz w:val="26"/>
          <w:szCs w:val="26"/>
        </w:rPr>
        <w:t xml:space="preserve"> </w:t>
      </w:r>
      <w:r w:rsidR="009261E4">
        <w:rPr>
          <w:rFonts w:ascii="Times New Roman" w:hAnsi="Times New Roman" w:cs="Times New Roman"/>
          <w:sz w:val="26"/>
          <w:szCs w:val="26"/>
        </w:rPr>
        <w:t>(отбор приоритетных проектов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B409C4" w:rsidRPr="00E6679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409C4" w:rsidRPr="00E6679D">
        <w:rPr>
          <w:rFonts w:ascii="Times New Roman" w:hAnsi="Times New Roman" w:cs="Times New Roman"/>
          <w:sz w:val="26"/>
          <w:szCs w:val="26"/>
        </w:rPr>
        <w:t xml:space="preserve"> реализа</w:t>
      </w:r>
      <w:r w:rsidR="009261E4">
        <w:rPr>
          <w:rFonts w:ascii="Times New Roman" w:hAnsi="Times New Roman" w:cs="Times New Roman"/>
          <w:sz w:val="26"/>
          <w:szCs w:val="26"/>
        </w:rPr>
        <w:t>цией проектов).</w:t>
      </w:r>
    </w:p>
    <w:p w:rsidR="00B409C4" w:rsidRPr="00E6679D" w:rsidRDefault="009261E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B409C4" w:rsidRPr="008F4CF1">
        <w:rPr>
          <w:rFonts w:ascii="Times New Roman" w:hAnsi="Times New Roman" w:cs="Times New Roman"/>
          <w:sz w:val="26"/>
          <w:szCs w:val="26"/>
        </w:rPr>
        <w:t xml:space="preserve">униципальная долговая политика МР «Печора» исходила из целей сбалансированности бюджета МО МР «Печора» и бюджетов поселений. Бюджеты поселений </w:t>
      </w:r>
      <w:r w:rsidR="008F4CF1" w:rsidRPr="008F4CF1">
        <w:rPr>
          <w:rFonts w:ascii="Times New Roman" w:hAnsi="Times New Roman" w:cs="Times New Roman"/>
          <w:sz w:val="26"/>
          <w:szCs w:val="26"/>
        </w:rPr>
        <w:t xml:space="preserve">и бюджет МО МР «Печора» </w:t>
      </w:r>
      <w:r w:rsidR="00B409C4" w:rsidRPr="008F4CF1">
        <w:rPr>
          <w:rFonts w:ascii="Times New Roman" w:hAnsi="Times New Roman" w:cs="Times New Roman"/>
          <w:sz w:val="26"/>
          <w:szCs w:val="26"/>
        </w:rPr>
        <w:t>исполнены без привлечения заемных средств.</w:t>
      </w:r>
    </w:p>
    <w:p w:rsidR="00B409C4" w:rsidRPr="00E6679D" w:rsidRDefault="00692EFE" w:rsidP="00104742">
      <w:pPr>
        <w:suppressAutoHyphens/>
        <w:spacing w:line="276" w:lineRule="auto"/>
        <w:ind w:firstLine="426"/>
        <w:jc w:val="both"/>
        <w:rPr>
          <w:szCs w:val="26"/>
        </w:rPr>
      </w:pPr>
      <w:r>
        <w:rPr>
          <w:szCs w:val="26"/>
        </w:rPr>
        <w:t xml:space="preserve"> </w:t>
      </w:r>
      <w:r w:rsidR="00B409C4" w:rsidRPr="00E6679D">
        <w:rPr>
          <w:szCs w:val="26"/>
        </w:rPr>
        <w:t>На увеличение поступлений доходов в бюджет МО МР «Печора» и бюджетов поселений направлены следующие мероприятия:</w:t>
      </w:r>
    </w:p>
    <w:p w:rsidR="00B409C4" w:rsidRPr="00E6679D" w:rsidRDefault="00B409C4" w:rsidP="00104742">
      <w:pPr>
        <w:pStyle w:val="a5"/>
        <w:numPr>
          <w:ilvl w:val="0"/>
          <w:numId w:val="29"/>
        </w:numPr>
        <w:suppressAutoHyphens/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6679D">
        <w:rPr>
          <w:rFonts w:ascii="Times New Roman" w:hAnsi="Times New Roman" w:cs="Times New Roman"/>
          <w:sz w:val="26"/>
          <w:szCs w:val="26"/>
        </w:rPr>
        <w:t>проведение инвентаризации имущества и земельных участков, находящихся в муниципальной собственности с целью дальнейшего</w:t>
      </w:r>
      <w:r>
        <w:rPr>
          <w:rFonts w:ascii="Times New Roman" w:hAnsi="Times New Roman" w:cs="Times New Roman"/>
          <w:sz w:val="26"/>
          <w:szCs w:val="26"/>
        </w:rPr>
        <w:t xml:space="preserve"> эффективного его использования;</w:t>
      </w:r>
    </w:p>
    <w:p w:rsidR="00B409C4" w:rsidRPr="00E6679D" w:rsidRDefault="00B409C4" w:rsidP="00104742">
      <w:pPr>
        <w:pStyle w:val="a5"/>
        <w:numPr>
          <w:ilvl w:val="0"/>
          <w:numId w:val="11"/>
        </w:numPr>
        <w:suppressAutoHyphens/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6679D">
        <w:rPr>
          <w:rFonts w:ascii="Times New Roman" w:hAnsi="Times New Roman" w:cs="Times New Roman"/>
          <w:sz w:val="26"/>
          <w:szCs w:val="26"/>
        </w:rPr>
        <w:t xml:space="preserve"> проводится инвентаризация муниципального имущества путём проведения проверок использования имущества;</w:t>
      </w:r>
    </w:p>
    <w:p w:rsidR="00AC06C8" w:rsidRDefault="00B409C4" w:rsidP="00104742">
      <w:pPr>
        <w:pStyle w:val="a5"/>
        <w:numPr>
          <w:ilvl w:val="0"/>
          <w:numId w:val="11"/>
        </w:numPr>
        <w:suppressAutoHyphens/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C06C8">
        <w:rPr>
          <w:rFonts w:ascii="Times New Roman" w:hAnsi="Times New Roman" w:cs="Times New Roman"/>
          <w:sz w:val="26"/>
          <w:szCs w:val="26"/>
        </w:rPr>
        <w:t>на постоянной основе проводится индивидуальная работа с должниками в рамках межведомственной комиссии по налогам и социальной политике</w:t>
      </w:r>
      <w:r w:rsidR="00BB1ECD" w:rsidRPr="00AC06C8">
        <w:rPr>
          <w:rFonts w:ascii="Times New Roman" w:hAnsi="Times New Roman" w:cs="Times New Roman"/>
          <w:sz w:val="26"/>
          <w:szCs w:val="26"/>
        </w:rPr>
        <w:t xml:space="preserve"> при администрации МР «Печора» в целях обеспечения полноты собираемости налоговых и неналоговых поступлений</w:t>
      </w:r>
      <w:r w:rsidRPr="00AC06C8">
        <w:rPr>
          <w:rFonts w:ascii="Times New Roman" w:hAnsi="Times New Roman" w:cs="Times New Roman"/>
          <w:sz w:val="26"/>
          <w:szCs w:val="26"/>
        </w:rPr>
        <w:t>. В 20</w:t>
      </w:r>
      <w:r w:rsidR="0069596B" w:rsidRPr="00AC06C8">
        <w:rPr>
          <w:rFonts w:ascii="Times New Roman" w:hAnsi="Times New Roman" w:cs="Times New Roman"/>
          <w:sz w:val="26"/>
          <w:szCs w:val="26"/>
        </w:rPr>
        <w:t>2</w:t>
      </w:r>
      <w:r w:rsidR="00A436FB" w:rsidRPr="00AC06C8">
        <w:rPr>
          <w:rFonts w:ascii="Times New Roman" w:hAnsi="Times New Roman" w:cs="Times New Roman"/>
          <w:sz w:val="26"/>
          <w:szCs w:val="26"/>
        </w:rPr>
        <w:t>2</w:t>
      </w:r>
      <w:r w:rsidRPr="00AC06C8">
        <w:rPr>
          <w:rFonts w:ascii="Times New Roman" w:hAnsi="Times New Roman" w:cs="Times New Roman"/>
          <w:sz w:val="26"/>
          <w:szCs w:val="26"/>
        </w:rPr>
        <w:t xml:space="preserve"> </w:t>
      </w:r>
      <w:r w:rsidR="00BB1ECD" w:rsidRPr="00AC06C8">
        <w:rPr>
          <w:rFonts w:ascii="Times New Roman" w:hAnsi="Times New Roman" w:cs="Times New Roman"/>
          <w:sz w:val="26"/>
          <w:szCs w:val="26"/>
        </w:rPr>
        <w:t xml:space="preserve"> г</w:t>
      </w:r>
      <w:r w:rsidRPr="00AC06C8">
        <w:rPr>
          <w:rFonts w:ascii="Times New Roman" w:hAnsi="Times New Roman" w:cs="Times New Roman"/>
          <w:sz w:val="26"/>
          <w:szCs w:val="26"/>
        </w:rPr>
        <w:t xml:space="preserve">оду проведено </w:t>
      </w:r>
      <w:r w:rsidR="002A3600" w:rsidRPr="00AC06C8">
        <w:rPr>
          <w:rFonts w:ascii="Times New Roman" w:hAnsi="Times New Roman" w:cs="Times New Roman"/>
          <w:sz w:val="26"/>
          <w:szCs w:val="26"/>
        </w:rPr>
        <w:t>2</w:t>
      </w:r>
      <w:r w:rsidRPr="00AC06C8">
        <w:rPr>
          <w:rFonts w:ascii="Times New Roman" w:hAnsi="Times New Roman" w:cs="Times New Roman"/>
          <w:sz w:val="26"/>
          <w:szCs w:val="26"/>
        </w:rPr>
        <w:t xml:space="preserve"> заседани</w:t>
      </w:r>
      <w:r w:rsidR="002170F0" w:rsidRPr="00AC06C8">
        <w:rPr>
          <w:rFonts w:ascii="Times New Roman" w:hAnsi="Times New Roman" w:cs="Times New Roman"/>
          <w:sz w:val="26"/>
          <w:szCs w:val="26"/>
        </w:rPr>
        <w:t>я</w:t>
      </w:r>
      <w:r w:rsidRPr="00AC06C8">
        <w:rPr>
          <w:rFonts w:ascii="Times New Roman" w:hAnsi="Times New Roman" w:cs="Times New Roman"/>
          <w:sz w:val="26"/>
          <w:szCs w:val="26"/>
        </w:rPr>
        <w:t xml:space="preserve">, на которых были рассмотрены </w:t>
      </w:r>
      <w:r w:rsidR="002A3600" w:rsidRPr="00AC06C8">
        <w:rPr>
          <w:rFonts w:ascii="Times New Roman" w:hAnsi="Times New Roman" w:cs="Times New Roman"/>
          <w:sz w:val="26"/>
          <w:szCs w:val="26"/>
        </w:rPr>
        <w:t>4</w:t>
      </w:r>
      <w:r w:rsidR="00913AC1" w:rsidRPr="00AC06C8">
        <w:rPr>
          <w:rFonts w:ascii="Times New Roman" w:hAnsi="Times New Roman" w:cs="Times New Roman"/>
          <w:sz w:val="26"/>
          <w:szCs w:val="26"/>
        </w:rPr>
        <w:t xml:space="preserve"> </w:t>
      </w:r>
      <w:r w:rsidRPr="00AC06C8">
        <w:rPr>
          <w:rFonts w:ascii="Times New Roman" w:hAnsi="Times New Roman" w:cs="Times New Roman"/>
          <w:sz w:val="26"/>
          <w:szCs w:val="26"/>
        </w:rPr>
        <w:t>организац</w:t>
      </w:r>
      <w:r w:rsidR="002A3600" w:rsidRPr="00AC06C8">
        <w:rPr>
          <w:rFonts w:ascii="Times New Roman" w:hAnsi="Times New Roman" w:cs="Times New Roman"/>
          <w:sz w:val="26"/>
          <w:szCs w:val="26"/>
        </w:rPr>
        <w:t>ии</w:t>
      </w:r>
      <w:r w:rsidRPr="00AC06C8">
        <w:rPr>
          <w:rFonts w:ascii="Times New Roman" w:hAnsi="Times New Roman" w:cs="Times New Roman"/>
          <w:sz w:val="26"/>
          <w:szCs w:val="26"/>
        </w:rPr>
        <w:t>,</w:t>
      </w:r>
      <w:r w:rsidR="00174955" w:rsidRPr="00AC06C8">
        <w:rPr>
          <w:rFonts w:ascii="Times New Roman" w:hAnsi="Times New Roman" w:cs="Times New Roman"/>
          <w:sz w:val="26"/>
          <w:szCs w:val="26"/>
        </w:rPr>
        <w:t xml:space="preserve"> имеющих задолженность по НДФЛ. </w:t>
      </w:r>
      <w:r w:rsidR="002A3600" w:rsidRPr="00AC06C8">
        <w:rPr>
          <w:rFonts w:ascii="Times New Roman" w:hAnsi="Times New Roman" w:cs="Times New Roman"/>
          <w:sz w:val="26"/>
          <w:szCs w:val="26"/>
        </w:rPr>
        <w:t>За 9</w:t>
      </w:r>
      <w:r w:rsidR="001D0162" w:rsidRPr="00AC06C8">
        <w:rPr>
          <w:rFonts w:ascii="Times New Roman" w:hAnsi="Times New Roman" w:cs="Times New Roman"/>
          <w:sz w:val="26"/>
          <w:szCs w:val="26"/>
        </w:rPr>
        <w:t xml:space="preserve"> </w:t>
      </w:r>
      <w:r w:rsidR="002A3600" w:rsidRPr="00AC06C8">
        <w:rPr>
          <w:rFonts w:ascii="Times New Roman" w:hAnsi="Times New Roman" w:cs="Times New Roman"/>
          <w:sz w:val="26"/>
          <w:szCs w:val="26"/>
        </w:rPr>
        <w:t>месяцев</w:t>
      </w:r>
      <w:r w:rsidRPr="00AC06C8">
        <w:rPr>
          <w:rFonts w:ascii="Times New Roman" w:hAnsi="Times New Roman" w:cs="Times New Roman"/>
          <w:sz w:val="26"/>
          <w:szCs w:val="26"/>
        </w:rPr>
        <w:t xml:space="preserve"> 202</w:t>
      </w:r>
      <w:r w:rsidR="00A436FB" w:rsidRPr="00AC06C8">
        <w:rPr>
          <w:rFonts w:ascii="Times New Roman" w:hAnsi="Times New Roman" w:cs="Times New Roman"/>
          <w:sz w:val="26"/>
          <w:szCs w:val="26"/>
        </w:rPr>
        <w:t>3</w:t>
      </w:r>
      <w:r w:rsidRPr="00AC06C8">
        <w:rPr>
          <w:rFonts w:ascii="Times New Roman" w:hAnsi="Times New Roman" w:cs="Times New Roman"/>
          <w:sz w:val="26"/>
          <w:szCs w:val="26"/>
        </w:rPr>
        <w:t xml:space="preserve"> года проведено </w:t>
      </w:r>
      <w:r w:rsidR="002170F0" w:rsidRPr="00AC06C8">
        <w:rPr>
          <w:rFonts w:ascii="Times New Roman" w:hAnsi="Times New Roman" w:cs="Times New Roman"/>
          <w:sz w:val="26"/>
          <w:szCs w:val="26"/>
        </w:rPr>
        <w:t>3</w:t>
      </w:r>
      <w:r w:rsidRPr="00AC06C8">
        <w:rPr>
          <w:rFonts w:ascii="Times New Roman" w:hAnsi="Times New Roman" w:cs="Times New Roman"/>
          <w:sz w:val="26"/>
          <w:szCs w:val="26"/>
        </w:rPr>
        <w:t xml:space="preserve"> заседания, на которых были рассмотрены </w:t>
      </w:r>
      <w:r w:rsidR="002A3600" w:rsidRPr="00AC06C8">
        <w:rPr>
          <w:rFonts w:ascii="Times New Roman" w:hAnsi="Times New Roman" w:cs="Times New Roman"/>
          <w:sz w:val="26"/>
          <w:szCs w:val="26"/>
        </w:rPr>
        <w:t>7</w:t>
      </w:r>
      <w:r w:rsidRPr="00AC06C8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2A3600" w:rsidRPr="00AC06C8">
        <w:rPr>
          <w:rFonts w:ascii="Times New Roman" w:hAnsi="Times New Roman" w:cs="Times New Roman"/>
          <w:sz w:val="26"/>
          <w:szCs w:val="26"/>
        </w:rPr>
        <w:t>й</w:t>
      </w:r>
      <w:r w:rsidR="00174955" w:rsidRPr="00AC06C8">
        <w:rPr>
          <w:rFonts w:ascii="Times New Roman" w:hAnsi="Times New Roman" w:cs="Times New Roman"/>
          <w:sz w:val="26"/>
          <w:szCs w:val="26"/>
        </w:rPr>
        <w:t xml:space="preserve"> </w:t>
      </w:r>
      <w:r w:rsidR="002A3600" w:rsidRPr="00AC06C8">
        <w:rPr>
          <w:rFonts w:ascii="Times New Roman" w:hAnsi="Times New Roman" w:cs="Times New Roman"/>
          <w:sz w:val="26"/>
          <w:szCs w:val="26"/>
        </w:rPr>
        <w:t>и 18 индивидуальных предпринимателей</w:t>
      </w:r>
      <w:r w:rsidRPr="00AC06C8">
        <w:rPr>
          <w:rFonts w:ascii="Times New Roman" w:hAnsi="Times New Roman" w:cs="Times New Roman"/>
          <w:sz w:val="26"/>
          <w:szCs w:val="26"/>
        </w:rPr>
        <w:t>, имеющи</w:t>
      </w:r>
      <w:r w:rsidR="002A3600" w:rsidRPr="00AC06C8">
        <w:rPr>
          <w:rFonts w:ascii="Times New Roman" w:hAnsi="Times New Roman" w:cs="Times New Roman"/>
          <w:sz w:val="26"/>
          <w:szCs w:val="26"/>
        </w:rPr>
        <w:t>х</w:t>
      </w:r>
      <w:r w:rsidRPr="00AC06C8">
        <w:rPr>
          <w:rFonts w:ascii="Times New Roman" w:hAnsi="Times New Roman" w:cs="Times New Roman"/>
          <w:sz w:val="26"/>
          <w:szCs w:val="26"/>
        </w:rPr>
        <w:t xml:space="preserve"> задолженность по НДФЛ</w:t>
      </w:r>
      <w:r w:rsidR="002A3600" w:rsidRPr="00AC06C8">
        <w:rPr>
          <w:rFonts w:ascii="Times New Roman" w:hAnsi="Times New Roman" w:cs="Times New Roman"/>
          <w:sz w:val="26"/>
          <w:szCs w:val="26"/>
        </w:rPr>
        <w:t xml:space="preserve"> и </w:t>
      </w:r>
      <w:r w:rsidR="001D0162" w:rsidRPr="00AC06C8">
        <w:rPr>
          <w:rFonts w:ascii="Times New Roman" w:hAnsi="Times New Roman" w:cs="Times New Roman"/>
          <w:sz w:val="26"/>
          <w:szCs w:val="26"/>
        </w:rPr>
        <w:t>оплате за аренду земельных участков по договорам аренды</w:t>
      </w:r>
      <w:r w:rsidRPr="00AC06C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409C4" w:rsidRPr="003A6A83" w:rsidRDefault="00B409C4" w:rsidP="003A6A83">
      <w:pPr>
        <w:pStyle w:val="a8"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A6A83">
        <w:rPr>
          <w:rFonts w:ascii="Times New Roman" w:hAnsi="Times New Roman" w:cs="Times New Roman"/>
          <w:sz w:val="26"/>
          <w:szCs w:val="26"/>
        </w:rPr>
        <w:lastRenderedPageBreak/>
        <w:t>С целью обеспечения долгосрочной сбалансированности и устойчивости бю</w:t>
      </w:r>
      <w:r w:rsidRPr="003A6A83">
        <w:rPr>
          <w:rFonts w:ascii="Times New Roman" w:hAnsi="Times New Roman" w:cs="Times New Roman"/>
          <w:sz w:val="26"/>
          <w:szCs w:val="26"/>
        </w:rPr>
        <w:t>д</w:t>
      </w:r>
      <w:r w:rsidRPr="003A6A83">
        <w:rPr>
          <w:rFonts w:ascii="Times New Roman" w:hAnsi="Times New Roman" w:cs="Times New Roman"/>
          <w:sz w:val="26"/>
          <w:szCs w:val="26"/>
        </w:rPr>
        <w:t>жета МО МР «Печора» в 20</w:t>
      </w:r>
      <w:r w:rsidR="009261E4" w:rsidRPr="003A6A83">
        <w:rPr>
          <w:rFonts w:ascii="Times New Roman" w:hAnsi="Times New Roman" w:cs="Times New Roman"/>
          <w:sz w:val="26"/>
          <w:szCs w:val="26"/>
        </w:rPr>
        <w:t>2</w:t>
      </w:r>
      <w:r w:rsidR="00A436FB" w:rsidRPr="003A6A83">
        <w:rPr>
          <w:rFonts w:ascii="Times New Roman" w:hAnsi="Times New Roman" w:cs="Times New Roman"/>
          <w:sz w:val="26"/>
          <w:szCs w:val="26"/>
        </w:rPr>
        <w:t>2</w:t>
      </w:r>
      <w:r w:rsidRPr="003A6A83">
        <w:rPr>
          <w:rFonts w:ascii="Times New Roman" w:hAnsi="Times New Roman" w:cs="Times New Roman"/>
          <w:sz w:val="26"/>
          <w:szCs w:val="26"/>
        </w:rPr>
        <w:t xml:space="preserve"> году и </w:t>
      </w:r>
      <w:r w:rsidR="00B200F7">
        <w:rPr>
          <w:rFonts w:ascii="Times New Roman" w:hAnsi="Times New Roman" w:cs="Times New Roman"/>
          <w:sz w:val="26"/>
          <w:szCs w:val="26"/>
        </w:rPr>
        <w:t>истекшем периоде</w:t>
      </w:r>
      <w:r w:rsidRPr="003A6A83">
        <w:rPr>
          <w:rFonts w:ascii="Times New Roman" w:hAnsi="Times New Roman" w:cs="Times New Roman"/>
          <w:sz w:val="26"/>
          <w:szCs w:val="26"/>
        </w:rPr>
        <w:t xml:space="preserve"> 202</w:t>
      </w:r>
      <w:r w:rsidR="00A436FB" w:rsidRPr="003A6A83">
        <w:rPr>
          <w:rFonts w:ascii="Times New Roman" w:hAnsi="Times New Roman" w:cs="Times New Roman"/>
          <w:sz w:val="26"/>
          <w:szCs w:val="26"/>
        </w:rPr>
        <w:t>3</w:t>
      </w:r>
      <w:r w:rsidRPr="003A6A83">
        <w:rPr>
          <w:rFonts w:ascii="Times New Roman" w:hAnsi="Times New Roman" w:cs="Times New Roman"/>
          <w:sz w:val="26"/>
          <w:szCs w:val="26"/>
        </w:rPr>
        <w:t xml:space="preserve"> года осуществлен ряд мер, направленных на сохранение и увеличение доходной части бюджета МО МР «Печора» за счет роста предпринимательской и инвестиционной деятельности.</w:t>
      </w:r>
    </w:p>
    <w:p w:rsidR="004252BF" w:rsidRDefault="004252BF" w:rsidP="004252BF">
      <w:pPr>
        <w:pStyle w:val="a8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Продолжена работа в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целях использования в МР «Печора» лучших муниципальных практик по работе с инвесторами, включенных в «Атлас муниципальных практик», разработанный АНО «Агентство стратегических инициатив по продви</w:t>
      </w:r>
      <w:r>
        <w:rPr>
          <w:rFonts w:ascii="Times New Roman" w:hAnsi="Times New Roman" w:cs="Times New Roman"/>
          <w:sz w:val="26"/>
          <w:szCs w:val="26"/>
        </w:rPr>
        <w:t>жению инвестиционных проектов»:</w:t>
      </w:r>
    </w:p>
    <w:p w:rsidR="004252BF" w:rsidRDefault="00C84B26" w:rsidP="004252BF">
      <w:pPr>
        <w:pStyle w:val="a8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045A1">
        <w:rPr>
          <w:rFonts w:ascii="Times New Roman" w:hAnsi="Times New Roman" w:cs="Times New Roman"/>
          <w:sz w:val="26"/>
          <w:szCs w:val="26"/>
        </w:rPr>
        <w:t xml:space="preserve">- </w:t>
      </w:r>
      <w:r w:rsidR="004252BF" w:rsidRPr="00F045A1">
        <w:rPr>
          <w:rFonts w:ascii="Times New Roman" w:hAnsi="Times New Roman" w:cs="Times New Roman"/>
          <w:sz w:val="26"/>
          <w:szCs w:val="26"/>
        </w:rPr>
        <w:t xml:space="preserve">актуализация </w:t>
      </w:r>
      <w:r w:rsidR="00B409C4" w:rsidRPr="00F045A1">
        <w:rPr>
          <w:rFonts w:ascii="Times New Roman" w:hAnsi="Times New Roman" w:cs="Times New Roman"/>
          <w:sz w:val="26"/>
          <w:szCs w:val="26"/>
        </w:rPr>
        <w:t xml:space="preserve"> информационн</w:t>
      </w:r>
      <w:r w:rsidR="004252BF" w:rsidRPr="00F045A1">
        <w:rPr>
          <w:rFonts w:ascii="Times New Roman" w:hAnsi="Times New Roman" w:cs="Times New Roman"/>
          <w:sz w:val="26"/>
          <w:szCs w:val="26"/>
        </w:rPr>
        <w:t>ого</w:t>
      </w:r>
      <w:r w:rsidR="00B409C4" w:rsidRPr="00F045A1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4252BF" w:rsidRPr="00F045A1">
        <w:rPr>
          <w:rFonts w:ascii="Times New Roman" w:hAnsi="Times New Roman" w:cs="Times New Roman"/>
          <w:sz w:val="26"/>
          <w:szCs w:val="26"/>
        </w:rPr>
        <w:t>а</w:t>
      </w:r>
      <w:r w:rsidR="00B409C4" w:rsidRPr="00F045A1">
        <w:rPr>
          <w:rFonts w:ascii="Times New Roman" w:hAnsi="Times New Roman" w:cs="Times New Roman"/>
          <w:sz w:val="26"/>
          <w:szCs w:val="26"/>
        </w:rPr>
        <w:t xml:space="preserve"> «Инвестиционная деятельность»</w:t>
      </w:r>
      <w:r w:rsidR="000F28AB" w:rsidRPr="00F045A1">
        <w:rPr>
          <w:rFonts w:ascii="Times New Roman" w:hAnsi="Times New Roman" w:cs="Times New Roman"/>
          <w:sz w:val="26"/>
          <w:szCs w:val="26"/>
        </w:rPr>
        <w:t xml:space="preserve"> (включающего разделы «Инвестиционные проекты», «Инвестиционные площадки» и «Инвестиционный паспорт МО МР «Печора»)</w:t>
      </w:r>
      <w:r w:rsidR="00B409C4" w:rsidRPr="00F045A1">
        <w:rPr>
          <w:rFonts w:ascii="Times New Roman" w:hAnsi="Times New Roman" w:cs="Times New Roman"/>
          <w:sz w:val="26"/>
          <w:szCs w:val="26"/>
        </w:rPr>
        <w:t>, обеспечивающ</w:t>
      </w:r>
      <w:r w:rsidR="004252BF" w:rsidRPr="00F045A1">
        <w:rPr>
          <w:rFonts w:ascii="Times New Roman" w:hAnsi="Times New Roman" w:cs="Times New Roman"/>
          <w:sz w:val="26"/>
          <w:szCs w:val="26"/>
        </w:rPr>
        <w:t>его</w:t>
      </w:r>
      <w:r w:rsidR="00B409C4" w:rsidRPr="00F045A1">
        <w:rPr>
          <w:rFonts w:ascii="Times New Roman" w:hAnsi="Times New Roman" w:cs="Times New Roman"/>
          <w:sz w:val="26"/>
          <w:szCs w:val="26"/>
        </w:rPr>
        <w:t xml:space="preserve"> наглядное представление инвестиционных возможностей муниципального образования</w:t>
      </w:r>
      <w:r w:rsidR="000F28AB" w:rsidRPr="00F045A1">
        <w:rPr>
          <w:rFonts w:ascii="Times New Roman" w:hAnsi="Times New Roman" w:cs="Times New Roman"/>
          <w:sz w:val="26"/>
          <w:szCs w:val="26"/>
        </w:rPr>
        <w:t>, на официальном сайте муниципального района «Печора»</w:t>
      </w:r>
      <w:r w:rsidRPr="00F045A1">
        <w:rPr>
          <w:rFonts w:ascii="Times New Roman" w:hAnsi="Times New Roman" w:cs="Times New Roman"/>
          <w:sz w:val="26"/>
          <w:szCs w:val="26"/>
        </w:rPr>
        <w:t>;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09C4" w:rsidRDefault="00C84B26" w:rsidP="007267E7">
      <w:pPr>
        <w:pStyle w:val="a8"/>
        <w:suppressAutoHyphens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- п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роводится работа </w:t>
      </w:r>
      <w:proofErr w:type="gramStart"/>
      <w:r w:rsidR="00B409C4" w:rsidRPr="00E6679D">
        <w:rPr>
          <w:rFonts w:ascii="Times New Roman" w:hAnsi="Times New Roman" w:cs="Times New Roman"/>
          <w:sz w:val="26"/>
          <w:szCs w:val="26"/>
        </w:rPr>
        <w:t>по обновлению муниципальных правовых актов по вопросам инвестиционной деятельности в целях приведения в соответствие с федеральным законодательством</w:t>
      </w:r>
      <w:proofErr w:type="gramEnd"/>
      <w:r w:rsidR="00B409C4" w:rsidRPr="00E6679D">
        <w:rPr>
          <w:rFonts w:ascii="Times New Roman" w:hAnsi="Times New Roman" w:cs="Times New Roman"/>
          <w:sz w:val="26"/>
          <w:szCs w:val="26"/>
        </w:rPr>
        <w:t>;</w:t>
      </w:r>
    </w:p>
    <w:p w:rsidR="00B409C4" w:rsidRPr="00E6679D" w:rsidRDefault="00C84B26" w:rsidP="00C84B26">
      <w:pPr>
        <w:pStyle w:val="a8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="007267E7" w:rsidRPr="00E6679D">
        <w:rPr>
          <w:rFonts w:ascii="Times New Roman" w:hAnsi="Times New Roman" w:cs="Times New Roman"/>
          <w:sz w:val="26"/>
          <w:szCs w:val="26"/>
        </w:rPr>
        <w:t>убъектам малого</w:t>
      </w:r>
      <w:r w:rsidR="007267E7">
        <w:rPr>
          <w:rFonts w:ascii="Times New Roman" w:hAnsi="Times New Roman" w:cs="Times New Roman"/>
          <w:sz w:val="26"/>
          <w:szCs w:val="26"/>
        </w:rPr>
        <w:t xml:space="preserve"> и среднего предпринимательства оказывается </w:t>
      </w:r>
      <w:r w:rsidR="007267E7" w:rsidRPr="00E6679D">
        <w:rPr>
          <w:rFonts w:ascii="Times New Roman" w:hAnsi="Times New Roman" w:cs="Times New Roman"/>
          <w:sz w:val="26"/>
          <w:szCs w:val="26"/>
        </w:rPr>
        <w:t>имущественная и финансовая поддержка</w:t>
      </w:r>
      <w:r w:rsidR="007267E7">
        <w:rPr>
          <w:rFonts w:ascii="Times New Roman" w:hAnsi="Times New Roman" w:cs="Times New Roman"/>
          <w:sz w:val="26"/>
          <w:szCs w:val="26"/>
        </w:rPr>
        <w:t>.</w:t>
      </w:r>
    </w:p>
    <w:p w:rsidR="007267E7" w:rsidRPr="000F28AB" w:rsidRDefault="007267E7" w:rsidP="00222805">
      <w:pPr>
        <w:pStyle w:val="a8"/>
        <w:suppressAutoHyphens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0F28AB">
        <w:rPr>
          <w:rFonts w:ascii="Times New Roman" w:hAnsi="Times New Roman" w:cs="Times New Roman"/>
          <w:sz w:val="26"/>
          <w:szCs w:val="26"/>
        </w:rPr>
        <w:t>В</w:t>
      </w:r>
      <w:r w:rsidR="00222805">
        <w:rPr>
          <w:rFonts w:ascii="Times New Roman" w:hAnsi="Times New Roman" w:cs="Times New Roman"/>
          <w:sz w:val="26"/>
          <w:szCs w:val="26"/>
        </w:rPr>
        <w:t xml:space="preserve"> рамках организационной </w:t>
      </w:r>
      <w:r w:rsidRPr="000F28AB">
        <w:rPr>
          <w:rFonts w:ascii="Times New Roman" w:hAnsi="Times New Roman" w:cs="Times New Roman"/>
          <w:sz w:val="26"/>
          <w:szCs w:val="26"/>
        </w:rPr>
        <w:t>поддержки</w:t>
      </w:r>
      <w:r w:rsidR="00174955" w:rsidRPr="000F28AB">
        <w:t xml:space="preserve"> </w:t>
      </w:r>
      <w:r w:rsidR="00174955" w:rsidRPr="000F28AB">
        <w:rPr>
          <w:rFonts w:ascii="Times New Roman" w:hAnsi="Times New Roman" w:cs="Times New Roman"/>
          <w:sz w:val="26"/>
          <w:szCs w:val="26"/>
        </w:rPr>
        <w:t xml:space="preserve">малого бизнеса в </w:t>
      </w:r>
      <w:r w:rsidR="00174955" w:rsidRPr="0016242F">
        <w:rPr>
          <w:rFonts w:ascii="Times New Roman" w:hAnsi="Times New Roman" w:cs="Times New Roman"/>
          <w:sz w:val="26"/>
          <w:szCs w:val="26"/>
        </w:rPr>
        <w:t>202</w:t>
      </w:r>
      <w:r w:rsidR="00A436FB">
        <w:rPr>
          <w:rFonts w:ascii="Times New Roman" w:hAnsi="Times New Roman" w:cs="Times New Roman"/>
          <w:sz w:val="26"/>
          <w:szCs w:val="26"/>
        </w:rPr>
        <w:t>2</w:t>
      </w:r>
      <w:r w:rsidR="00174955" w:rsidRPr="0016242F">
        <w:rPr>
          <w:rFonts w:ascii="Times New Roman" w:hAnsi="Times New Roman" w:cs="Times New Roman"/>
          <w:sz w:val="26"/>
          <w:szCs w:val="26"/>
        </w:rPr>
        <w:t xml:space="preserve"> году проводились:</w:t>
      </w:r>
    </w:p>
    <w:p w:rsidR="00222805" w:rsidRPr="008E5C2F" w:rsidRDefault="00222805" w:rsidP="00222805">
      <w:pPr>
        <w:spacing w:line="276" w:lineRule="auto"/>
        <w:ind w:firstLine="426"/>
        <w:jc w:val="both"/>
        <w:rPr>
          <w:szCs w:val="26"/>
        </w:rPr>
      </w:pPr>
      <w:r w:rsidRPr="008E5C2F">
        <w:rPr>
          <w:szCs w:val="26"/>
        </w:rPr>
        <w:t>обучающие семинары</w:t>
      </w:r>
      <w:r w:rsidRPr="008E5C2F">
        <w:t xml:space="preserve"> </w:t>
      </w:r>
      <w:r w:rsidRPr="008E5C2F">
        <w:rPr>
          <w:szCs w:val="26"/>
        </w:rPr>
        <w:t>и совещания посредством видеоконференцсвязи (</w:t>
      </w:r>
      <w:proofErr w:type="spellStart"/>
      <w:r w:rsidRPr="008E5C2F">
        <w:rPr>
          <w:szCs w:val="26"/>
        </w:rPr>
        <w:t>Zoom</w:t>
      </w:r>
      <w:proofErr w:type="spellEnd"/>
      <w:r w:rsidRPr="008E5C2F">
        <w:rPr>
          <w:szCs w:val="26"/>
        </w:rPr>
        <w:t>) с участием Министерства сельского хозяйства и потребительского рынка Респу</w:t>
      </w:r>
      <w:r w:rsidRPr="008E5C2F">
        <w:rPr>
          <w:szCs w:val="26"/>
        </w:rPr>
        <w:t>б</w:t>
      </w:r>
      <w:r w:rsidRPr="008E5C2F">
        <w:rPr>
          <w:szCs w:val="26"/>
        </w:rPr>
        <w:t>лики Коми, Министерства экономического развития и промышленности Республ</w:t>
      </w:r>
      <w:r w:rsidRPr="008E5C2F">
        <w:rPr>
          <w:szCs w:val="26"/>
        </w:rPr>
        <w:t>и</w:t>
      </w:r>
      <w:r w:rsidRPr="008E5C2F">
        <w:rPr>
          <w:szCs w:val="26"/>
        </w:rPr>
        <w:t>ки Коми;</w:t>
      </w:r>
    </w:p>
    <w:p w:rsidR="00222805" w:rsidRPr="008E5C2F" w:rsidRDefault="00222805" w:rsidP="00222805">
      <w:pPr>
        <w:spacing w:line="276" w:lineRule="auto"/>
        <w:ind w:firstLine="426"/>
        <w:jc w:val="both"/>
        <w:rPr>
          <w:szCs w:val="26"/>
        </w:rPr>
      </w:pPr>
      <w:proofErr w:type="spellStart"/>
      <w:r w:rsidRPr="008E5C2F">
        <w:rPr>
          <w:szCs w:val="26"/>
          <w:shd w:val="clear" w:color="auto" w:fill="FFFFFF"/>
        </w:rPr>
        <w:t>вебинары</w:t>
      </w:r>
      <w:proofErr w:type="spellEnd"/>
      <w:r w:rsidRPr="008E5C2F">
        <w:rPr>
          <w:szCs w:val="26"/>
          <w:shd w:val="clear" w:color="auto" w:fill="FFFFFF"/>
        </w:rPr>
        <w:t xml:space="preserve"> от </w:t>
      </w:r>
      <w:r w:rsidRPr="008E5C2F">
        <w:rPr>
          <w:szCs w:val="26"/>
        </w:rPr>
        <w:t xml:space="preserve">АО «Корпорация «МСП» через канал </w:t>
      </w:r>
      <w:proofErr w:type="spellStart"/>
      <w:r w:rsidRPr="008E5C2F">
        <w:rPr>
          <w:szCs w:val="26"/>
        </w:rPr>
        <w:t>видеохостинга</w:t>
      </w:r>
      <w:proofErr w:type="spellEnd"/>
      <w:r w:rsidRPr="008E5C2F">
        <w:rPr>
          <w:szCs w:val="26"/>
        </w:rPr>
        <w:t xml:space="preserve"> </w:t>
      </w:r>
      <w:proofErr w:type="spellStart"/>
      <w:r w:rsidRPr="008E5C2F">
        <w:rPr>
          <w:szCs w:val="26"/>
        </w:rPr>
        <w:t>Youtube</w:t>
      </w:r>
      <w:proofErr w:type="spellEnd"/>
      <w:r w:rsidRPr="008E5C2F">
        <w:rPr>
          <w:szCs w:val="26"/>
        </w:rPr>
        <w:t>;</w:t>
      </w:r>
    </w:p>
    <w:p w:rsidR="00222805" w:rsidRPr="008E5C2F" w:rsidRDefault="00222805" w:rsidP="00222805">
      <w:pPr>
        <w:spacing w:line="276" w:lineRule="auto"/>
        <w:ind w:firstLine="426"/>
        <w:jc w:val="both"/>
        <w:rPr>
          <w:szCs w:val="26"/>
        </w:rPr>
      </w:pPr>
      <w:r>
        <w:rPr>
          <w:szCs w:val="26"/>
        </w:rPr>
        <w:t>бесплатные семинары</w:t>
      </w:r>
      <w:r w:rsidRPr="008E5C2F">
        <w:rPr>
          <w:szCs w:val="26"/>
        </w:rPr>
        <w:t xml:space="preserve"> в г. Печоре АНО РК «Центр развития предпринимател</w:t>
      </w:r>
      <w:r w:rsidRPr="008E5C2F">
        <w:rPr>
          <w:szCs w:val="26"/>
        </w:rPr>
        <w:t>ь</w:t>
      </w:r>
      <w:r w:rsidRPr="008E5C2F">
        <w:rPr>
          <w:szCs w:val="26"/>
        </w:rPr>
        <w:t>ства»,</w:t>
      </w:r>
      <w:r w:rsidRPr="008E5C2F">
        <w:t xml:space="preserve"> </w:t>
      </w:r>
      <w:r w:rsidRPr="008E5C2F">
        <w:rPr>
          <w:szCs w:val="26"/>
        </w:rPr>
        <w:t>в которых приняли участие более 100 человек (мастер-класс «Бизнес с д</w:t>
      </w:r>
      <w:r w:rsidRPr="008E5C2F">
        <w:rPr>
          <w:szCs w:val="26"/>
        </w:rPr>
        <w:t>у</w:t>
      </w:r>
      <w:r w:rsidRPr="008E5C2F">
        <w:rPr>
          <w:szCs w:val="26"/>
        </w:rPr>
        <w:t>шой»; «Продвижение в социальных сетях»; «Меры поддержки бизнеса в Республ</w:t>
      </w:r>
      <w:r w:rsidRPr="008E5C2F">
        <w:rPr>
          <w:szCs w:val="26"/>
        </w:rPr>
        <w:t>и</w:t>
      </w:r>
      <w:r w:rsidRPr="008E5C2F">
        <w:rPr>
          <w:szCs w:val="26"/>
        </w:rPr>
        <w:t>ке Коми»; «</w:t>
      </w:r>
      <w:proofErr w:type="spellStart"/>
      <w:r w:rsidRPr="008E5C2F">
        <w:rPr>
          <w:szCs w:val="26"/>
        </w:rPr>
        <w:t>Самозанятость</w:t>
      </w:r>
      <w:proofErr w:type="spellEnd"/>
      <w:r w:rsidRPr="008E5C2F">
        <w:rPr>
          <w:szCs w:val="26"/>
        </w:rPr>
        <w:t>: инструкция по применению»);</w:t>
      </w:r>
    </w:p>
    <w:p w:rsidR="00222805" w:rsidRPr="008E5C2F" w:rsidRDefault="00222805" w:rsidP="00222805">
      <w:pPr>
        <w:spacing w:line="276" w:lineRule="auto"/>
        <w:ind w:firstLine="426"/>
        <w:jc w:val="both"/>
        <w:rPr>
          <w:szCs w:val="26"/>
        </w:rPr>
      </w:pPr>
      <w:r w:rsidRPr="008E5C2F">
        <w:rPr>
          <w:szCs w:val="26"/>
        </w:rPr>
        <w:t>семинар на тему: «Меры поддержки субъектов малого и среднего предприн</w:t>
      </w:r>
      <w:r w:rsidRPr="008E5C2F">
        <w:rPr>
          <w:szCs w:val="26"/>
        </w:rPr>
        <w:t>и</w:t>
      </w:r>
      <w:r w:rsidRPr="008E5C2F">
        <w:rPr>
          <w:szCs w:val="26"/>
        </w:rPr>
        <w:t xml:space="preserve">мательства, а также </w:t>
      </w:r>
      <w:proofErr w:type="spellStart"/>
      <w:r w:rsidRPr="008E5C2F">
        <w:rPr>
          <w:szCs w:val="26"/>
        </w:rPr>
        <w:t>самозанятых</w:t>
      </w:r>
      <w:proofErr w:type="spellEnd"/>
      <w:r w:rsidRPr="008E5C2F">
        <w:rPr>
          <w:szCs w:val="26"/>
        </w:rPr>
        <w:t xml:space="preserve"> граждан» в администрации МР «Печора»</w:t>
      </w:r>
      <w:r>
        <w:rPr>
          <w:szCs w:val="26"/>
        </w:rPr>
        <w:t>.</w:t>
      </w:r>
      <w:r w:rsidRPr="008E5C2F">
        <w:rPr>
          <w:szCs w:val="26"/>
        </w:rPr>
        <w:t xml:space="preserve"> </w:t>
      </w:r>
    </w:p>
    <w:p w:rsidR="00222805" w:rsidRDefault="00222805" w:rsidP="00222805">
      <w:pPr>
        <w:spacing w:line="276" w:lineRule="auto"/>
        <w:ind w:firstLine="426"/>
        <w:jc w:val="both"/>
        <w:outlineLvl w:val="0"/>
        <w:rPr>
          <w:rFonts w:eastAsia="Calibri"/>
          <w:szCs w:val="26"/>
        </w:rPr>
      </w:pPr>
      <w:proofErr w:type="gramStart"/>
      <w:r w:rsidRPr="008E5C2F">
        <w:rPr>
          <w:rFonts w:eastAsia="Calibri"/>
          <w:szCs w:val="26"/>
        </w:rPr>
        <w:t>На сайте муниципального района «Печора» создан и поддерживается в акт</w:t>
      </w:r>
      <w:r w:rsidRPr="008E5C2F">
        <w:rPr>
          <w:rFonts w:eastAsia="Calibri"/>
          <w:szCs w:val="26"/>
        </w:rPr>
        <w:t>у</w:t>
      </w:r>
      <w:r w:rsidRPr="008E5C2F">
        <w:rPr>
          <w:rFonts w:eastAsia="Calibri"/>
          <w:szCs w:val="26"/>
        </w:rPr>
        <w:t>альном состоянии  информационный раздел «Предпринимательство», в данном разделе размещается информация и ссылки для субъектов малого и среднего пре</w:t>
      </w:r>
      <w:r w:rsidRPr="008E5C2F">
        <w:rPr>
          <w:rFonts w:eastAsia="Calibri"/>
          <w:szCs w:val="26"/>
        </w:rPr>
        <w:t>д</w:t>
      </w:r>
      <w:r w:rsidRPr="008E5C2F">
        <w:rPr>
          <w:rFonts w:eastAsia="Calibri"/>
          <w:szCs w:val="26"/>
        </w:rPr>
        <w:t>принимательства о видах и формах финансовой, имущественной поддержки, об о</w:t>
      </w:r>
      <w:r w:rsidRPr="008E5C2F">
        <w:rPr>
          <w:rFonts w:eastAsia="Calibri"/>
          <w:szCs w:val="26"/>
        </w:rPr>
        <w:t>р</w:t>
      </w:r>
      <w:r w:rsidRPr="008E5C2F">
        <w:rPr>
          <w:rFonts w:eastAsia="Calibri"/>
          <w:szCs w:val="26"/>
        </w:rPr>
        <w:t xml:space="preserve">ганизациях, образующих инфраструктуру поддержки субъектов малого и среднего предпринимательства, о работе Координационного Совета по малому и среднему предпринимательству, </w:t>
      </w:r>
      <w:r w:rsidRPr="008E5C2F">
        <w:rPr>
          <w:szCs w:val="26"/>
        </w:rPr>
        <w:t>полезные ссылки, планы ярмарочных мероприятий, инфо</w:t>
      </w:r>
      <w:r w:rsidRPr="008E5C2F">
        <w:rPr>
          <w:szCs w:val="26"/>
        </w:rPr>
        <w:t>р</w:t>
      </w:r>
      <w:r w:rsidRPr="008E5C2F">
        <w:rPr>
          <w:szCs w:val="26"/>
        </w:rPr>
        <w:t>мация по</w:t>
      </w:r>
      <w:proofErr w:type="gramEnd"/>
      <w:r w:rsidRPr="008E5C2F">
        <w:rPr>
          <w:szCs w:val="26"/>
        </w:rPr>
        <w:t xml:space="preserve"> регулированию размещения нестационарных торговых объектов, а также другая информация</w:t>
      </w:r>
      <w:r w:rsidRPr="008E5C2F">
        <w:rPr>
          <w:rFonts w:eastAsia="Calibri"/>
          <w:szCs w:val="26"/>
        </w:rPr>
        <w:t xml:space="preserve">. </w:t>
      </w:r>
    </w:p>
    <w:p w:rsidR="003D2E12" w:rsidRPr="00F30161" w:rsidRDefault="003D2E12" w:rsidP="00F30161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30161">
        <w:rPr>
          <w:rFonts w:ascii="Times New Roman" w:hAnsi="Times New Roman" w:cs="Times New Roman"/>
          <w:sz w:val="26"/>
          <w:szCs w:val="26"/>
        </w:rPr>
        <w:t xml:space="preserve">  </w:t>
      </w:r>
      <w:r w:rsidR="00F30161">
        <w:rPr>
          <w:rFonts w:ascii="Times New Roman" w:hAnsi="Times New Roman" w:cs="Times New Roman"/>
          <w:sz w:val="26"/>
          <w:szCs w:val="26"/>
        </w:rPr>
        <w:t xml:space="preserve">     </w:t>
      </w:r>
      <w:r w:rsidRPr="00F30161">
        <w:rPr>
          <w:rFonts w:ascii="Times New Roman" w:hAnsi="Times New Roman" w:cs="Times New Roman"/>
          <w:sz w:val="26"/>
          <w:szCs w:val="26"/>
        </w:rPr>
        <w:t xml:space="preserve">На финансовую поддержку субъектов малого бизнеса в 2022 году направлено 860,6 тыс. рублей, предоставлена финансовая поддержка пяти субъектам малого </w:t>
      </w:r>
      <w:r w:rsidRPr="00F30161">
        <w:rPr>
          <w:rFonts w:ascii="Times New Roman" w:hAnsi="Times New Roman" w:cs="Times New Roman"/>
          <w:sz w:val="26"/>
          <w:szCs w:val="26"/>
        </w:rPr>
        <w:lastRenderedPageBreak/>
        <w:t xml:space="preserve">бизнеса, в результате чего создано 2 новых рабочих места и 3 сохранено, сохранена налогооблагаемая база. </w:t>
      </w:r>
    </w:p>
    <w:p w:rsidR="003D2E12" w:rsidRPr="00F30161" w:rsidRDefault="00F30161" w:rsidP="00F30161">
      <w:pPr>
        <w:pStyle w:val="a8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F30161">
        <w:rPr>
          <w:rFonts w:ascii="Times New Roman" w:hAnsi="Times New Roman" w:cs="Times New Roman"/>
          <w:sz w:val="26"/>
          <w:szCs w:val="26"/>
        </w:rPr>
        <w:t>В 2023 году предоставлена финансовая поддержка пяти субъектам малого би</w:t>
      </w:r>
      <w:r w:rsidRPr="00F30161">
        <w:rPr>
          <w:rFonts w:ascii="Times New Roman" w:hAnsi="Times New Roman" w:cs="Times New Roman"/>
          <w:sz w:val="26"/>
          <w:szCs w:val="26"/>
        </w:rPr>
        <w:t>з</w:t>
      </w:r>
      <w:r w:rsidRPr="00F30161">
        <w:rPr>
          <w:rFonts w:ascii="Times New Roman" w:hAnsi="Times New Roman" w:cs="Times New Roman"/>
          <w:sz w:val="26"/>
          <w:szCs w:val="26"/>
        </w:rPr>
        <w:t>неса на сумму 1197,7 тыс. рубле</w:t>
      </w:r>
      <w:r>
        <w:rPr>
          <w:rFonts w:ascii="Times New Roman" w:hAnsi="Times New Roman" w:cs="Times New Roman"/>
          <w:sz w:val="26"/>
          <w:szCs w:val="26"/>
        </w:rPr>
        <w:t xml:space="preserve">й, </w:t>
      </w:r>
      <w:r w:rsidRPr="00F30161">
        <w:rPr>
          <w:rFonts w:ascii="Times New Roman" w:hAnsi="Times New Roman" w:cs="Times New Roman"/>
          <w:sz w:val="26"/>
          <w:szCs w:val="26"/>
        </w:rPr>
        <w:t>планируется создание 2</w:t>
      </w:r>
      <w:r>
        <w:rPr>
          <w:rFonts w:ascii="Times New Roman" w:hAnsi="Times New Roman" w:cs="Times New Roman"/>
          <w:sz w:val="26"/>
          <w:szCs w:val="26"/>
        </w:rPr>
        <w:t xml:space="preserve"> новых</w:t>
      </w:r>
      <w:r w:rsidRPr="00F30161">
        <w:rPr>
          <w:rFonts w:ascii="Times New Roman" w:hAnsi="Times New Roman" w:cs="Times New Roman"/>
          <w:sz w:val="26"/>
          <w:szCs w:val="26"/>
        </w:rPr>
        <w:t xml:space="preserve"> рабочих мест.</w:t>
      </w:r>
    </w:p>
    <w:p w:rsidR="00B409C4" w:rsidRDefault="00F30161" w:rsidP="00844578">
      <w:pPr>
        <w:pStyle w:val="a8"/>
        <w:suppressAutoHyphens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B409C4" w:rsidRPr="00E6679D">
        <w:rPr>
          <w:rFonts w:ascii="Times New Roman" w:hAnsi="Times New Roman" w:cs="Times New Roman"/>
          <w:sz w:val="26"/>
          <w:szCs w:val="26"/>
        </w:rPr>
        <w:t>Вместе с тем существуют следующие проблемы:</w:t>
      </w:r>
    </w:p>
    <w:p w:rsidR="00431F3F" w:rsidRPr="00F045A1" w:rsidRDefault="00F045A1" w:rsidP="00A436FB">
      <w:pPr>
        <w:suppressAutoHyphens/>
        <w:spacing w:line="276" w:lineRule="auto"/>
        <w:ind w:firstLine="426"/>
        <w:jc w:val="both"/>
        <w:rPr>
          <w:szCs w:val="26"/>
        </w:rPr>
      </w:pPr>
      <w:r>
        <w:rPr>
          <w:szCs w:val="26"/>
        </w:rPr>
        <w:t xml:space="preserve">    - </w:t>
      </w:r>
      <w:r w:rsidR="00431F3F" w:rsidRPr="00F045A1">
        <w:rPr>
          <w:szCs w:val="26"/>
        </w:rPr>
        <w:t>наличие просроченной задолженност</w:t>
      </w:r>
      <w:r w:rsidR="00DF3490" w:rsidRPr="00F045A1">
        <w:rPr>
          <w:szCs w:val="26"/>
        </w:rPr>
        <w:t xml:space="preserve">и по исполнительным документам, </w:t>
      </w:r>
      <w:r w:rsidR="00431F3F" w:rsidRPr="00F045A1">
        <w:rPr>
          <w:szCs w:val="26"/>
        </w:rPr>
        <w:t>предъявленным на взыскание,</w:t>
      </w:r>
      <w:r w:rsidR="00DF3490" w:rsidRPr="00F045A1">
        <w:rPr>
          <w:szCs w:val="26"/>
        </w:rPr>
        <w:t xml:space="preserve"> в том числе </w:t>
      </w:r>
      <w:r w:rsidR="00431F3F" w:rsidRPr="00F045A1">
        <w:rPr>
          <w:szCs w:val="26"/>
        </w:rPr>
        <w:t xml:space="preserve"> на взыскание рыночной стоимости ветхого, аварийного жилья</w:t>
      </w:r>
      <w:r w:rsidR="00C84B26" w:rsidRPr="00F045A1">
        <w:rPr>
          <w:szCs w:val="26"/>
        </w:rPr>
        <w:t>;</w:t>
      </w:r>
    </w:p>
    <w:p w:rsidR="00B409C4" w:rsidRPr="00E6679D" w:rsidRDefault="00F045A1" w:rsidP="00A436FB">
      <w:pPr>
        <w:pStyle w:val="a8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- 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сохранение кредиторской задолженности организаций и физических лиц по арендным платежам в бюджет МО </w:t>
      </w:r>
      <w:r w:rsidR="00431F3F">
        <w:rPr>
          <w:rFonts w:ascii="Times New Roman" w:hAnsi="Times New Roman" w:cs="Times New Roman"/>
          <w:sz w:val="26"/>
          <w:szCs w:val="26"/>
        </w:rPr>
        <w:t>МР «Печора».</w:t>
      </w:r>
    </w:p>
    <w:p w:rsidR="00B409C4" w:rsidRPr="005E337D" w:rsidRDefault="00B409C4" w:rsidP="00104742">
      <w:pPr>
        <w:pStyle w:val="a8"/>
        <w:suppressAutoHyphens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B409C4" w:rsidRDefault="00B409C4" w:rsidP="00104742">
      <w:pPr>
        <w:pStyle w:val="a8"/>
        <w:numPr>
          <w:ilvl w:val="0"/>
          <w:numId w:val="18"/>
        </w:numPr>
        <w:suppressAutoHyphens/>
        <w:spacing w:line="276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C92BF7">
        <w:rPr>
          <w:rFonts w:ascii="Times New Roman" w:hAnsi="Times New Roman" w:cs="Times New Roman"/>
          <w:sz w:val="26"/>
          <w:szCs w:val="26"/>
        </w:rPr>
        <w:t>Основные направления бюджетной и налоговой политики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09C4" w:rsidRPr="00C92BF7" w:rsidRDefault="0000429A" w:rsidP="00104742">
      <w:pPr>
        <w:pStyle w:val="a8"/>
        <w:suppressAutoHyphens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МО </w:t>
      </w:r>
      <w:r w:rsidR="00B409C4" w:rsidRPr="00C92BF7">
        <w:rPr>
          <w:rFonts w:ascii="Times New Roman" w:hAnsi="Times New Roman" w:cs="Times New Roman"/>
          <w:sz w:val="26"/>
          <w:szCs w:val="26"/>
        </w:rPr>
        <w:t>МР «Печора» на 20</w:t>
      </w:r>
      <w:r w:rsidR="00B409C4">
        <w:rPr>
          <w:rFonts w:ascii="Times New Roman" w:hAnsi="Times New Roman" w:cs="Times New Roman"/>
          <w:sz w:val="26"/>
          <w:szCs w:val="26"/>
        </w:rPr>
        <w:t>2</w:t>
      </w:r>
      <w:r w:rsidR="00A436FB">
        <w:rPr>
          <w:rFonts w:ascii="Times New Roman" w:hAnsi="Times New Roman" w:cs="Times New Roman"/>
          <w:sz w:val="26"/>
          <w:szCs w:val="26"/>
        </w:rPr>
        <w:t>4</w:t>
      </w:r>
      <w:r w:rsidR="00B409C4" w:rsidRPr="00C92BF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A436FB">
        <w:rPr>
          <w:rFonts w:ascii="Times New Roman" w:hAnsi="Times New Roman" w:cs="Times New Roman"/>
          <w:sz w:val="26"/>
          <w:szCs w:val="26"/>
        </w:rPr>
        <w:t>5</w:t>
      </w:r>
      <w:r w:rsidR="00B409C4" w:rsidRPr="00C92BF7">
        <w:rPr>
          <w:rFonts w:ascii="Times New Roman" w:hAnsi="Times New Roman" w:cs="Times New Roman"/>
          <w:sz w:val="26"/>
          <w:szCs w:val="26"/>
        </w:rPr>
        <w:t xml:space="preserve"> и 202</w:t>
      </w:r>
      <w:r w:rsidR="00A436FB">
        <w:rPr>
          <w:rFonts w:ascii="Times New Roman" w:hAnsi="Times New Roman" w:cs="Times New Roman"/>
          <w:sz w:val="26"/>
          <w:szCs w:val="26"/>
        </w:rPr>
        <w:t>6</w:t>
      </w:r>
      <w:r w:rsidR="00B409C4" w:rsidRPr="00C92BF7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B409C4" w:rsidRPr="002D1C37" w:rsidRDefault="00B409C4" w:rsidP="00104742">
      <w:pPr>
        <w:pStyle w:val="ConsPlusNormal"/>
        <w:suppressAutoHyphens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75533E" w:rsidRPr="002D1C37" w:rsidRDefault="0075533E" w:rsidP="0075533E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 xml:space="preserve">Бюджетная и налоговая политика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D1C37">
        <w:rPr>
          <w:rFonts w:ascii="Times New Roman" w:hAnsi="Times New Roman" w:cs="Times New Roman"/>
          <w:sz w:val="26"/>
          <w:szCs w:val="26"/>
        </w:rPr>
        <w:t xml:space="preserve"> в предстоящий трехлетний период будет направлена на сохранение, укрепление устойчивости и сбалансированности бюджетной системы </w:t>
      </w:r>
      <w:r>
        <w:rPr>
          <w:rFonts w:ascii="Times New Roman" w:hAnsi="Times New Roman" w:cs="Times New Roman"/>
          <w:sz w:val="26"/>
          <w:szCs w:val="26"/>
        </w:rPr>
        <w:t>МР «Печора»</w:t>
      </w:r>
      <w:r w:rsidRPr="002D1C37">
        <w:rPr>
          <w:rFonts w:ascii="Times New Roman" w:hAnsi="Times New Roman" w:cs="Times New Roman"/>
          <w:sz w:val="26"/>
          <w:szCs w:val="26"/>
        </w:rPr>
        <w:t>, в том числе за счет:</w:t>
      </w:r>
    </w:p>
    <w:p w:rsidR="0075533E" w:rsidRPr="002D1C37" w:rsidRDefault="0075533E" w:rsidP="0075533E">
      <w:pPr>
        <w:pStyle w:val="ConsPlusNormal"/>
        <w:numPr>
          <w:ilvl w:val="0"/>
          <w:numId w:val="31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 xml:space="preserve">обеспечения роста налоговых и неналоговых доходов бюджета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D1C37">
        <w:rPr>
          <w:rFonts w:ascii="Times New Roman" w:hAnsi="Times New Roman" w:cs="Times New Roman"/>
          <w:sz w:val="26"/>
          <w:szCs w:val="26"/>
        </w:rPr>
        <w:t>;</w:t>
      </w:r>
    </w:p>
    <w:p w:rsidR="0075533E" w:rsidRPr="002D1C37" w:rsidRDefault="0075533E" w:rsidP="0075533E">
      <w:pPr>
        <w:pStyle w:val="ConsPlusNormal"/>
        <w:numPr>
          <w:ilvl w:val="0"/>
          <w:numId w:val="31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 xml:space="preserve">сдерживания </w:t>
      </w:r>
      <w:r w:rsidRPr="005B1F29">
        <w:rPr>
          <w:rFonts w:ascii="Times New Roman" w:hAnsi="Times New Roman" w:cs="Times New Roman"/>
          <w:sz w:val="26"/>
          <w:szCs w:val="26"/>
        </w:rPr>
        <w:t>роста</w:t>
      </w:r>
      <w:r w:rsidRPr="002D1C37">
        <w:rPr>
          <w:rFonts w:ascii="Times New Roman" w:hAnsi="Times New Roman" w:cs="Times New Roman"/>
          <w:sz w:val="26"/>
          <w:szCs w:val="26"/>
        </w:rPr>
        <w:t xml:space="preserve"> расходов бюджета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D1C37">
        <w:rPr>
          <w:rFonts w:ascii="Times New Roman" w:hAnsi="Times New Roman" w:cs="Times New Roman"/>
          <w:sz w:val="26"/>
          <w:szCs w:val="26"/>
        </w:rPr>
        <w:t>;</w:t>
      </w:r>
    </w:p>
    <w:p w:rsidR="0075533E" w:rsidRPr="002D1C37" w:rsidRDefault="0075533E" w:rsidP="0075533E">
      <w:pPr>
        <w:pStyle w:val="ConsPlusNormal"/>
        <w:numPr>
          <w:ilvl w:val="0"/>
          <w:numId w:val="31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 xml:space="preserve">совершенствования системы управления общественными финансами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D1C37">
        <w:rPr>
          <w:rFonts w:ascii="Times New Roman" w:hAnsi="Times New Roman" w:cs="Times New Roman"/>
          <w:sz w:val="26"/>
          <w:szCs w:val="26"/>
        </w:rPr>
        <w:t>;</w:t>
      </w:r>
    </w:p>
    <w:p w:rsidR="0075533E" w:rsidRPr="00B92967" w:rsidRDefault="0075533E" w:rsidP="0075533E">
      <w:pPr>
        <w:pStyle w:val="ConsPlusNormal"/>
        <w:numPr>
          <w:ilvl w:val="0"/>
          <w:numId w:val="31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2967">
        <w:rPr>
          <w:rFonts w:ascii="Times New Roman" w:hAnsi="Times New Roman" w:cs="Times New Roman"/>
          <w:sz w:val="26"/>
          <w:szCs w:val="26"/>
        </w:rPr>
        <w:t>нивелирования дефицита и обеспечения ликвидности бюджета МО МР «Печора».</w:t>
      </w:r>
    </w:p>
    <w:p w:rsidR="005B7994" w:rsidRPr="00B20311" w:rsidRDefault="00B409C4" w:rsidP="005B799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B7994">
        <w:rPr>
          <w:rFonts w:ascii="Times New Roman" w:hAnsi="Times New Roman" w:cs="Times New Roman"/>
          <w:sz w:val="26"/>
          <w:szCs w:val="26"/>
        </w:rPr>
        <w:t xml:space="preserve">В ходе планирования бюджета МО МР «Печора» необходимо обеспечить </w:t>
      </w:r>
      <w:r w:rsidR="005B7994" w:rsidRPr="005B7994">
        <w:rPr>
          <w:rFonts w:ascii="Times New Roman" w:hAnsi="Times New Roman" w:cs="Times New Roman"/>
          <w:sz w:val="26"/>
          <w:szCs w:val="26"/>
        </w:rPr>
        <w:t>безусловное исполнение действующих расходных обязательств, в том числе с учетом повышения эффективности использования финансовых ресурсов в условиях внешнего санкционного давления.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 xml:space="preserve">Принятие новых расходных обязательств должно проводиться с учетом их эффективности и возможных сроков, и механизмов реализации в пределах имеющихся ресурсов. Бюджетная политика в части расходов бюджета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D1C37">
        <w:rPr>
          <w:rFonts w:ascii="Times New Roman" w:hAnsi="Times New Roman" w:cs="Times New Roman"/>
          <w:sz w:val="26"/>
          <w:szCs w:val="26"/>
        </w:rPr>
        <w:t xml:space="preserve"> должна отвечать принципам консервативного бюджетного планирования и</w:t>
      </w:r>
      <w:r w:rsidR="00972F6C">
        <w:rPr>
          <w:rFonts w:ascii="Times New Roman" w:hAnsi="Times New Roman" w:cs="Times New Roman"/>
          <w:sz w:val="26"/>
          <w:szCs w:val="26"/>
        </w:rPr>
        <w:t xml:space="preserve"> должна быть</w:t>
      </w:r>
      <w:r w:rsidRPr="002D1C37">
        <w:rPr>
          <w:rFonts w:ascii="Times New Roman" w:hAnsi="Times New Roman" w:cs="Times New Roman"/>
          <w:sz w:val="26"/>
          <w:szCs w:val="26"/>
        </w:rPr>
        <w:t xml:space="preserve"> направлена на дальнейшее повышение эффективности расходов бюджета.</w:t>
      </w:r>
    </w:p>
    <w:p w:rsidR="00B20311" w:rsidRDefault="00972F6C" w:rsidP="00B20311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20311" w:rsidRPr="002D1C37">
        <w:rPr>
          <w:rFonts w:ascii="Times New Roman" w:hAnsi="Times New Roman" w:cs="Times New Roman"/>
          <w:sz w:val="26"/>
          <w:szCs w:val="26"/>
        </w:rPr>
        <w:t>Ключевыми требованиями к расходной части бюджета должны стать бережливость и максимальная отдача.</w:t>
      </w:r>
    </w:p>
    <w:p w:rsidR="00B409C4" w:rsidRPr="002D1C37" w:rsidRDefault="00972F6C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409C4" w:rsidRPr="002D1C37">
        <w:rPr>
          <w:rFonts w:ascii="Times New Roman" w:hAnsi="Times New Roman" w:cs="Times New Roman"/>
          <w:sz w:val="26"/>
          <w:szCs w:val="26"/>
        </w:rPr>
        <w:t xml:space="preserve">Основным инструментом, обеспечивающим решение поставленной задачи, </w:t>
      </w:r>
      <w:r w:rsidR="00900008">
        <w:rPr>
          <w:rFonts w:ascii="Times New Roman" w:hAnsi="Times New Roman" w:cs="Times New Roman"/>
          <w:sz w:val="26"/>
          <w:szCs w:val="26"/>
        </w:rPr>
        <w:t>является</w:t>
      </w:r>
      <w:r w:rsidR="00B409C4" w:rsidRPr="002D1C37">
        <w:rPr>
          <w:rFonts w:ascii="Times New Roman" w:hAnsi="Times New Roman" w:cs="Times New Roman"/>
          <w:sz w:val="26"/>
          <w:szCs w:val="26"/>
        </w:rPr>
        <w:t xml:space="preserve"> Программа </w:t>
      </w:r>
      <w:r w:rsidR="00B409C4" w:rsidRPr="008311BD">
        <w:rPr>
          <w:rFonts w:ascii="Times New Roman" w:hAnsi="Times New Roman" w:cs="Times New Roman"/>
          <w:sz w:val="26"/>
          <w:szCs w:val="26"/>
        </w:rPr>
        <w:t>оздоровления муниципальных финансов, которая направлена на удержание роста расходов с поэтапным сокращением дефицита при безусловной реализации</w:t>
      </w:r>
      <w:r w:rsidR="00B409C4" w:rsidRPr="002D1C37">
        <w:rPr>
          <w:rFonts w:ascii="Times New Roman" w:hAnsi="Times New Roman" w:cs="Times New Roman"/>
          <w:sz w:val="26"/>
          <w:szCs w:val="26"/>
        </w:rPr>
        <w:t xml:space="preserve"> приоритетов и целей социально-экономического развития муниципального района. Концепция Программы оздоровления муниципальных финансов будет пролонгирована и на будущие периоды.</w:t>
      </w:r>
    </w:p>
    <w:p w:rsidR="00B409C4" w:rsidRPr="00E6679D" w:rsidRDefault="00B409C4" w:rsidP="00197A96">
      <w:pPr>
        <w:pStyle w:val="ConsPlusNormal"/>
        <w:suppressAutoHyphens/>
        <w:spacing w:line="276" w:lineRule="auto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lastRenderedPageBreak/>
        <w:t xml:space="preserve">В целях повышения эффективности управления доходами бюджета </w:t>
      </w:r>
      <w:r>
        <w:rPr>
          <w:rFonts w:ascii="Times New Roman" w:hAnsi="Times New Roman" w:cs="Times New Roman"/>
          <w:sz w:val="26"/>
          <w:szCs w:val="26"/>
        </w:rPr>
        <w:t xml:space="preserve">МО МР </w:t>
      </w:r>
      <w:r w:rsidRPr="00E6679D">
        <w:rPr>
          <w:rFonts w:ascii="Times New Roman" w:hAnsi="Times New Roman" w:cs="Times New Roman"/>
          <w:sz w:val="26"/>
          <w:szCs w:val="26"/>
        </w:rPr>
        <w:t>«Печора» необходимо обеспечить следующее:</w:t>
      </w:r>
    </w:p>
    <w:p w:rsidR="00C931E8" w:rsidRDefault="00B409C4" w:rsidP="00197A96">
      <w:pPr>
        <w:pStyle w:val="ConsPlusNormal"/>
        <w:spacing w:line="276" w:lineRule="auto"/>
        <w:ind w:firstLine="425"/>
        <w:jc w:val="both"/>
      </w:pPr>
      <w:r w:rsidRPr="005B7994">
        <w:rPr>
          <w:rFonts w:ascii="Times New Roman" w:hAnsi="Times New Roman" w:cs="Times New Roman"/>
          <w:sz w:val="26"/>
          <w:szCs w:val="26"/>
        </w:rPr>
        <w:t>1) проведение оцен</w:t>
      </w:r>
      <w:r w:rsidR="00C02D3C" w:rsidRPr="005B7994">
        <w:rPr>
          <w:rFonts w:ascii="Times New Roman" w:hAnsi="Times New Roman" w:cs="Times New Roman"/>
          <w:sz w:val="26"/>
          <w:szCs w:val="26"/>
        </w:rPr>
        <w:t>ки эффективности налоговых расходов</w:t>
      </w:r>
      <w:r w:rsidR="008745D8">
        <w:rPr>
          <w:rFonts w:ascii="Times New Roman" w:hAnsi="Times New Roman" w:cs="Times New Roman"/>
          <w:sz w:val="26"/>
          <w:szCs w:val="26"/>
        </w:rPr>
        <w:t xml:space="preserve"> по местным налогам,</w:t>
      </w:r>
      <w:r w:rsidRPr="005B7994">
        <w:rPr>
          <w:rFonts w:ascii="Times New Roman" w:hAnsi="Times New Roman" w:cs="Times New Roman"/>
          <w:sz w:val="26"/>
          <w:szCs w:val="26"/>
        </w:rPr>
        <w:t xml:space="preserve"> </w:t>
      </w:r>
      <w:r w:rsidR="005B7994" w:rsidRPr="005B7994">
        <w:rPr>
          <w:rFonts w:ascii="Times New Roman" w:hAnsi="Times New Roman" w:cs="Times New Roman"/>
          <w:sz w:val="26"/>
          <w:szCs w:val="26"/>
        </w:rPr>
        <w:t>оптимизаци</w:t>
      </w:r>
      <w:r w:rsidR="00197A96">
        <w:rPr>
          <w:rFonts w:ascii="Times New Roman" w:hAnsi="Times New Roman" w:cs="Times New Roman"/>
          <w:sz w:val="26"/>
          <w:szCs w:val="26"/>
        </w:rPr>
        <w:t>ю</w:t>
      </w:r>
      <w:r w:rsidR="005B7994" w:rsidRPr="005B7994">
        <w:rPr>
          <w:rFonts w:ascii="Times New Roman" w:hAnsi="Times New Roman" w:cs="Times New Roman"/>
          <w:sz w:val="26"/>
          <w:szCs w:val="26"/>
        </w:rPr>
        <w:t xml:space="preserve"> предоставляемых налоговых льгот и преференций (</w:t>
      </w:r>
      <w:r w:rsidR="00197A96">
        <w:rPr>
          <w:rFonts w:ascii="Times New Roman" w:hAnsi="Times New Roman" w:cs="Times New Roman"/>
          <w:sz w:val="26"/>
          <w:szCs w:val="26"/>
        </w:rPr>
        <w:t xml:space="preserve">в т.ч. </w:t>
      </w:r>
      <w:r w:rsidR="00C02D3C" w:rsidRPr="005B7994">
        <w:rPr>
          <w:rFonts w:ascii="Times New Roman" w:hAnsi="Times New Roman" w:cs="Times New Roman"/>
          <w:sz w:val="26"/>
          <w:szCs w:val="26"/>
        </w:rPr>
        <w:t>отказ</w:t>
      </w:r>
      <w:r w:rsidRPr="005B7994">
        <w:rPr>
          <w:rFonts w:ascii="Times New Roman" w:hAnsi="Times New Roman" w:cs="Times New Roman"/>
          <w:sz w:val="26"/>
          <w:szCs w:val="26"/>
        </w:rPr>
        <w:t xml:space="preserve"> от действующих неэффективных налоговых льгот</w:t>
      </w:r>
      <w:proofErr w:type="gramStart"/>
      <w:r w:rsidR="005B7994" w:rsidRPr="005B7994">
        <w:rPr>
          <w:rFonts w:ascii="Times New Roman" w:hAnsi="Times New Roman" w:cs="Times New Roman"/>
          <w:sz w:val="26"/>
          <w:szCs w:val="26"/>
        </w:rPr>
        <w:t>)</w:t>
      </w:r>
      <w:r w:rsidRPr="005B7994">
        <w:rPr>
          <w:rFonts w:ascii="Times New Roman" w:hAnsi="Times New Roman" w:cs="Times New Roman"/>
          <w:sz w:val="26"/>
          <w:szCs w:val="26"/>
        </w:rPr>
        <w:t>;</w:t>
      </w:r>
      <w:r w:rsidR="00C931E8" w:rsidRPr="005B7994">
        <w:t>.</w:t>
      </w:r>
      <w:proofErr w:type="gramEnd"/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 xml:space="preserve">2) проведение мероприятий, направленных на повышение эффективности использования муниципальной собственности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D1C37">
        <w:rPr>
          <w:rFonts w:ascii="Times New Roman" w:hAnsi="Times New Roman" w:cs="Times New Roman"/>
          <w:sz w:val="26"/>
          <w:szCs w:val="26"/>
        </w:rPr>
        <w:t>, в том числе по изъятию, продаже или сдаче в аренду в установленном порядке излишнего, неиспользуемого или используемого не по назначению муниципального имущества, а также по постановке на учет неучтенных объектов муниципального имущества, выявленных после проведения сплошной инвентаризации;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>3) реализация мероприятий по снижению уровня неформальной занятости в отраслях экономики;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>4) организация взаимодействия с работодателями, допустившими наличие задолженности по налогу на доходы физических лиц.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1C37">
        <w:rPr>
          <w:rFonts w:ascii="Times New Roman" w:hAnsi="Times New Roman" w:cs="Times New Roman"/>
          <w:sz w:val="26"/>
          <w:szCs w:val="26"/>
        </w:rPr>
        <w:t xml:space="preserve">В целях увеличения доходов бюджета </w:t>
      </w:r>
      <w:r>
        <w:rPr>
          <w:rFonts w:ascii="Times New Roman" w:hAnsi="Times New Roman" w:cs="Times New Roman"/>
          <w:sz w:val="26"/>
          <w:szCs w:val="26"/>
        </w:rPr>
        <w:t xml:space="preserve">МО МР «Печора» </w:t>
      </w:r>
      <w:r w:rsidRPr="002D1C37">
        <w:rPr>
          <w:rFonts w:ascii="Times New Roman" w:hAnsi="Times New Roman" w:cs="Times New Roman"/>
          <w:sz w:val="26"/>
          <w:szCs w:val="26"/>
        </w:rPr>
        <w:t xml:space="preserve">необходимо максимальное привлечение субсидий из республиканского и федерального бюджета на софинансирование бюджетных расходов в пределах имеющихся финансовых возможностей бюджета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D1C37">
        <w:rPr>
          <w:rFonts w:ascii="Times New Roman" w:hAnsi="Times New Roman" w:cs="Times New Roman"/>
          <w:sz w:val="26"/>
          <w:szCs w:val="26"/>
        </w:rPr>
        <w:t xml:space="preserve">, активное участие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D1C37">
        <w:rPr>
          <w:rFonts w:ascii="Times New Roman" w:hAnsi="Times New Roman" w:cs="Times New Roman"/>
          <w:sz w:val="26"/>
          <w:szCs w:val="26"/>
        </w:rPr>
        <w:t xml:space="preserve"> в федеральных и республиканских программах и получение поддержки из федерального и республиканского бюджетов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>При привлечении субсидий приоритетными являются субсидии с наиболее высокой долей софинансирования за счет средст</w:t>
      </w:r>
      <w:r>
        <w:rPr>
          <w:rFonts w:ascii="Times New Roman" w:hAnsi="Times New Roman" w:cs="Times New Roman"/>
          <w:sz w:val="26"/>
          <w:szCs w:val="26"/>
        </w:rPr>
        <w:t>в федерального и республиканского</w:t>
      </w:r>
      <w:r w:rsidRPr="002D1C37">
        <w:rPr>
          <w:rFonts w:ascii="Times New Roman" w:hAnsi="Times New Roman" w:cs="Times New Roman"/>
          <w:sz w:val="26"/>
          <w:szCs w:val="26"/>
        </w:rPr>
        <w:t xml:space="preserve"> бюджетов.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>Обеспечение системного подхода к повышению эффективности бюджетных расходов должно быть достигнуто осуществлением следующих мероприятий: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>1) проведение структурных реформ в социальной сфере посредством разработки планов мер</w:t>
      </w:r>
      <w:r>
        <w:rPr>
          <w:rFonts w:ascii="Times New Roman" w:hAnsi="Times New Roman" w:cs="Times New Roman"/>
          <w:sz w:val="26"/>
          <w:szCs w:val="26"/>
        </w:rPr>
        <w:t>оприятий («дорожных карт»</w:t>
      </w:r>
      <w:r w:rsidRPr="002D1C37">
        <w:rPr>
          <w:rFonts w:ascii="Times New Roman" w:hAnsi="Times New Roman" w:cs="Times New Roman"/>
          <w:sz w:val="26"/>
          <w:szCs w:val="26"/>
        </w:rPr>
        <w:t>), направленных на повышение эффективности и качества услуг в отраслях социальной сферы и оптимизацию бюджетных расходов;</w:t>
      </w:r>
    </w:p>
    <w:p w:rsidR="00B409C4" w:rsidRPr="002D1C37" w:rsidRDefault="00B409C4" w:rsidP="00197A96">
      <w:pPr>
        <w:pStyle w:val="ConsPlusNormal"/>
        <w:tabs>
          <w:tab w:val="left" w:pos="851"/>
          <w:tab w:val="left" w:pos="1134"/>
        </w:tabs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2967">
        <w:rPr>
          <w:rFonts w:ascii="Times New Roman" w:hAnsi="Times New Roman" w:cs="Times New Roman"/>
          <w:sz w:val="26"/>
          <w:szCs w:val="26"/>
        </w:rPr>
        <w:t>2) оптимизаци</w:t>
      </w:r>
      <w:r w:rsidR="00B92967">
        <w:rPr>
          <w:rFonts w:ascii="Times New Roman" w:hAnsi="Times New Roman" w:cs="Times New Roman"/>
          <w:sz w:val="26"/>
          <w:szCs w:val="26"/>
        </w:rPr>
        <w:t>я</w:t>
      </w:r>
      <w:r w:rsidRPr="00B92967">
        <w:rPr>
          <w:rFonts w:ascii="Times New Roman" w:hAnsi="Times New Roman" w:cs="Times New Roman"/>
          <w:sz w:val="26"/>
          <w:szCs w:val="26"/>
        </w:rPr>
        <w:t xml:space="preserve"> бюджетной сети, включающей: преобразование </w:t>
      </w:r>
      <w:r w:rsidR="00197A96" w:rsidRPr="00B92967">
        <w:rPr>
          <w:rFonts w:ascii="Times New Roman" w:hAnsi="Times New Roman" w:cs="Times New Roman"/>
          <w:sz w:val="26"/>
          <w:szCs w:val="26"/>
        </w:rPr>
        <w:t xml:space="preserve">муниципальных учреждений </w:t>
      </w:r>
      <w:r w:rsidRPr="00B92967">
        <w:rPr>
          <w:rFonts w:ascii="Times New Roman" w:hAnsi="Times New Roman" w:cs="Times New Roman"/>
          <w:sz w:val="26"/>
          <w:szCs w:val="26"/>
        </w:rPr>
        <w:t>в иные организационно-правовые формы,  укрупнение (объединение, присоединение) муниципальных учреждений; передач</w:t>
      </w:r>
      <w:r w:rsidR="00900675">
        <w:rPr>
          <w:rFonts w:ascii="Times New Roman" w:hAnsi="Times New Roman" w:cs="Times New Roman"/>
          <w:sz w:val="26"/>
          <w:szCs w:val="26"/>
        </w:rPr>
        <w:t>а</w:t>
      </w:r>
      <w:r w:rsidRPr="00B92967">
        <w:rPr>
          <w:rFonts w:ascii="Times New Roman" w:hAnsi="Times New Roman" w:cs="Times New Roman"/>
          <w:sz w:val="26"/>
          <w:szCs w:val="26"/>
        </w:rPr>
        <w:t xml:space="preserve"> несвойственных функций муниципальных учреждений на аутсорсинг; развитие приносящей доход деятельности бюджетных и автономных учреждений, расширение перечня платных услуг;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>3) совершенствовани</w:t>
      </w:r>
      <w:r w:rsidR="00B92967">
        <w:rPr>
          <w:rFonts w:ascii="Times New Roman" w:hAnsi="Times New Roman" w:cs="Times New Roman"/>
          <w:sz w:val="26"/>
          <w:szCs w:val="26"/>
        </w:rPr>
        <w:t>е</w:t>
      </w:r>
      <w:r w:rsidRPr="002D1C37">
        <w:rPr>
          <w:rFonts w:ascii="Times New Roman" w:hAnsi="Times New Roman" w:cs="Times New Roman"/>
          <w:sz w:val="26"/>
          <w:szCs w:val="26"/>
        </w:rPr>
        <w:t xml:space="preserve"> системы закупок товаров, работ, услуг для обеспечения муниципальных нужд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D1C37">
        <w:rPr>
          <w:rFonts w:ascii="Times New Roman" w:hAnsi="Times New Roman" w:cs="Times New Roman"/>
          <w:sz w:val="26"/>
          <w:szCs w:val="26"/>
        </w:rPr>
        <w:t xml:space="preserve"> через планирование обеспечения муниципальных нужд на основе принципа неразрывной связи с бюджетным процессом, а также централизацию закупок в целях эффективного использования бюджетных средств и закупки высококачественной продукции;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lastRenderedPageBreak/>
        <w:t>4) обеспечени</w:t>
      </w:r>
      <w:r w:rsidR="00B92967">
        <w:rPr>
          <w:rFonts w:ascii="Times New Roman" w:hAnsi="Times New Roman" w:cs="Times New Roman"/>
          <w:sz w:val="26"/>
          <w:szCs w:val="26"/>
        </w:rPr>
        <w:t>е</w:t>
      </w:r>
      <w:r w:rsidRPr="002D1C37">
        <w:rPr>
          <w:rFonts w:ascii="Times New Roman" w:hAnsi="Times New Roman" w:cs="Times New Roman"/>
          <w:sz w:val="26"/>
          <w:szCs w:val="26"/>
        </w:rPr>
        <w:t xml:space="preserve"> своевременности реализации процедурных вопросов, связанных с заключением соглашений, контрактов, договоров для реализации муниципальных нужд;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>5) продолжени</w:t>
      </w:r>
      <w:r w:rsidR="00B92967">
        <w:rPr>
          <w:rFonts w:ascii="Times New Roman" w:hAnsi="Times New Roman" w:cs="Times New Roman"/>
          <w:sz w:val="26"/>
          <w:szCs w:val="26"/>
        </w:rPr>
        <w:t>е</w:t>
      </w:r>
      <w:r w:rsidRPr="002D1C37">
        <w:rPr>
          <w:rFonts w:ascii="Times New Roman" w:hAnsi="Times New Roman" w:cs="Times New Roman"/>
          <w:sz w:val="26"/>
          <w:szCs w:val="26"/>
        </w:rPr>
        <w:t xml:space="preserve"> </w:t>
      </w:r>
      <w:r w:rsidR="00B92967">
        <w:rPr>
          <w:rFonts w:ascii="Times New Roman" w:hAnsi="Times New Roman" w:cs="Times New Roman"/>
          <w:sz w:val="26"/>
          <w:szCs w:val="26"/>
        </w:rPr>
        <w:t xml:space="preserve">практики </w:t>
      </w:r>
      <w:r w:rsidRPr="002D1C37">
        <w:rPr>
          <w:rFonts w:ascii="Times New Roman" w:hAnsi="Times New Roman" w:cs="Times New Roman"/>
          <w:sz w:val="26"/>
          <w:szCs w:val="26"/>
        </w:rPr>
        <w:t xml:space="preserve">осуществления мониторинга, </w:t>
      </w:r>
      <w:proofErr w:type="gramStart"/>
      <w:r w:rsidRPr="002D1C37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2D1C37">
        <w:rPr>
          <w:rFonts w:ascii="Times New Roman" w:hAnsi="Times New Roman" w:cs="Times New Roman"/>
          <w:sz w:val="26"/>
          <w:szCs w:val="26"/>
        </w:rPr>
        <w:t xml:space="preserve"> исполнением контрактов и принятием контрактных результатов, в том числе и у муниципальных заказчиков, проведения претензионной работы с исполнителями по муниципальным контрактам и договорам;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>6) совершенствовани</w:t>
      </w:r>
      <w:r w:rsidR="00B92967">
        <w:rPr>
          <w:rFonts w:ascii="Times New Roman" w:hAnsi="Times New Roman" w:cs="Times New Roman"/>
          <w:sz w:val="26"/>
          <w:szCs w:val="26"/>
        </w:rPr>
        <w:t>е</w:t>
      </w:r>
      <w:r w:rsidRPr="002D1C37">
        <w:rPr>
          <w:rFonts w:ascii="Times New Roman" w:hAnsi="Times New Roman" w:cs="Times New Roman"/>
          <w:sz w:val="26"/>
          <w:szCs w:val="26"/>
        </w:rPr>
        <w:t xml:space="preserve"> нормативно-правовой базы бюджетного планирования и исполнения бюджета </w:t>
      </w:r>
      <w:r>
        <w:rPr>
          <w:rFonts w:ascii="Times New Roman" w:hAnsi="Times New Roman" w:cs="Times New Roman"/>
          <w:sz w:val="26"/>
          <w:szCs w:val="26"/>
        </w:rPr>
        <w:t>МО МР «Печора» в «программном формате»</w:t>
      </w:r>
      <w:r w:rsidRPr="002D1C37">
        <w:rPr>
          <w:rFonts w:ascii="Times New Roman" w:hAnsi="Times New Roman" w:cs="Times New Roman"/>
          <w:sz w:val="26"/>
          <w:szCs w:val="26"/>
        </w:rPr>
        <w:t>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>7) развити</w:t>
      </w:r>
      <w:r w:rsidR="00B92967">
        <w:rPr>
          <w:rFonts w:ascii="Times New Roman" w:hAnsi="Times New Roman" w:cs="Times New Roman"/>
          <w:sz w:val="26"/>
          <w:szCs w:val="26"/>
        </w:rPr>
        <w:t>е</w:t>
      </w:r>
      <w:r w:rsidRPr="002D1C37">
        <w:rPr>
          <w:rFonts w:ascii="Times New Roman" w:hAnsi="Times New Roman" w:cs="Times New Roman"/>
          <w:sz w:val="26"/>
          <w:szCs w:val="26"/>
        </w:rPr>
        <w:t xml:space="preserve"> системы мониторинга эффективности муниципальных программ </w:t>
      </w:r>
      <w:r>
        <w:rPr>
          <w:rFonts w:ascii="Times New Roman" w:hAnsi="Times New Roman" w:cs="Times New Roman"/>
          <w:sz w:val="26"/>
          <w:szCs w:val="26"/>
        </w:rPr>
        <w:t>МР «Печора»</w:t>
      </w:r>
      <w:r w:rsidRPr="002D1C37">
        <w:rPr>
          <w:rFonts w:ascii="Times New Roman" w:hAnsi="Times New Roman" w:cs="Times New Roman"/>
          <w:sz w:val="26"/>
          <w:szCs w:val="26"/>
        </w:rPr>
        <w:t>, включающей оценку качества формирования каждой муниципальной программы и оценку эффективности ее реализации;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 xml:space="preserve">8) пересмотр количества и структур муниципальных программ исходя из необходимости реализации полномочий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D1C37">
        <w:rPr>
          <w:rFonts w:ascii="Times New Roman" w:hAnsi="Times New Roman" w:cs="Times New Roman"/>
          <w:sz w:val="26"/>
          <w:szCs w:val="26"/>
        </w:rPr>
        <w:t>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 xml:space="preserve">9) повышение ответственности муниципальных учреждений за невыполнение муниципальных заданий, в том числе установление требований об обязательном возврате средств субсидии в бюджет муниципального образования в случае </w:t>
      </w:r>
      <w:proofErr w:type="gramStart"/>
      <w:r w:rsidR="00031868" w:rsidRPr="002D1C37">
        <w:rPr>
          <w:rFonts w:ascii="Times New Roman" w:hAnsi="Times New Roman" w:cs="Times New Roman"/>
          <w:sz w:val="26"/>
          <w:szCs w:val="26"/>
        </w:rPr>
        <w:t>не достижения</w:t>
      </w:r>
      <w:proofErr w:type="gramEnd"/>
      <w:r w:rsidRPr="002D1C37">
        <w:rPr>
          <w:rFonts w:ascii="Times New Roman" w:hAnsi="Times New Roman" w:cs="Times New Roman"/>
          <w:sz w:val="26"/>
          <w:szCs w:val="26"/>
        </w:rPr>
        <w:t xml:space="preserve"> объемных показателей, установленных в муниципальном задании;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00675">
        <w:rPr>
          <w:rFonts w:ascii="Times New Roman" w:hAnsi="Times New Roman" w:cs="Times New Roman"/>
          <w:sz w:val="26"/>
          <w:szCs w:val="26"/>
        </w:rPr>
        <w:t>10) формировани</w:t>
      </w:r>
      <w:r w:rsidR="00B92967" w:rsidRPr="00900675">
        <w:rPr>
          <w:rFonts w:ascii="Times New Roman" w:hAnsi="Times New Roman" w:cs="Times New Roman"/>
          <w:sz w:val="26"/>
          <w:szCs w:val="26"/>
        </w:rPr>
        <w:t>е</w:t>
      </w:r>
      <w:r w:rsidRPr="00900675">
        <w:rPr>
          <w:rFonts w:ascii="Times New Roman" w:hAnsi="Times New Roman" w:cs="Times New Roman"/>
          <w:sz w:val="26"/>
          <w:szCs w:val="26"/>
        </w:rPr>
        <w:t xml:space="preserve"> в муниципальных образованиях городских, сельских поселениях местных бюджетов с использованием программно-целевого метода на основе муниципальных программ;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>11) планировани</w:t>
      </w:r>
      <w:r w:rsidR="00B92967">
        <w:rPr>
          <w:rFonts w:ascii="Times New Roman" w:hAnsi="Times New Roman" w:cs="Times New Roman"/>
          <w:sz w:val="26"/>
          <w:szCs w:val="26"/>
        </w:rPr>
        <w:t>е</w:t>
      </w:r>
      <w:r w:rsidRPr="002D1C37">
        <w:rPr>
          <w:rFonts w:ascii="Times New Roman" w:hAnsi="Times New Roman" w:cs="Times New Roman"/>
          <w:sz w:val="26"/>
          <w:szCs w:val="26"/>
        </w:rPr>
        <w:t xml:space="preserve"> бюджетных ассигнований на оказание муниципальных услуг на основе муниципальных программ, показателей муниципального задания, результатов мониторинга потребности в муниципальных услугах;</w:t>
      </w:r>
    </w:p>
    <w:p w:rsidR="00B409C4" w:rsidRPr="002D1C37" w:rsidRDefault="00EC4E43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12</w:t>
      </w:r>
      <w:r w:rsidR="00B409C4" w:rsidRPr="002D1C37">
        <w:rPr>
          <w:rFonts w:ascii="Times New Roman" w:hAnsi="Times New Roman" w:cs="Times New Roman"/>
          <w:sz w:val="26"/>
          <w:szCs w:val="26"/>
        </w:rPr>
        <w:t>) дальнейш</w:t>
      </w:r>
      <w:r w:rsidR="00B92967">
        <w:rPr>
          <w:rFonts w:ascii="Times New Roman" w:hAnsi="Times New Roman" w:cs="Times New Roman"/>
          <w:sz w:val="26"/>
          <w:szCs w:val="26"/>
        </w:rPr>
        <w:t>ее</w:t>
      </w:r>
      <w:r w:rsidR="00B409C4" w:rsidRPr="002D1C37">
        <w:rPr>
          <w:rFonts w:ascii="Times New Roman" w:hAnsi="Times New Roman" w:cs="Times New Roman"/>
          <w:sz w:val="26"/>
          <w:szCs w:val="26"/>
        </w:rPr>
        <w:t xml:space="preserve"> совершенствовани</w:t>
      </w:r>
      <w:r w:rsidR="00B92967">
        <w:rPr>
          <w:rFonts w:ascii="Times New Roman" w:hAnsi="Times New Roman" w:cs="Times New Roman"/>
          <w:sz w:val="26"/>
          <w:szCs w:val="26"/>
        </w:rPr>
        <w:t>е</w:t>
      </w:r>
      <w:r w:rsidR="00B409C4" w:rsidRPr="002D1C37">
        <w:rPr>
          <w:rFonts w:ascii="Times New Roman" w:hAnsi="Times New Roman" w:cs="Times New Roman"/>
          <w:sz w:val="26"/>
          <w:szCs w:val="26"/>
        </w:rPr>
        <w:t xml:space="preserve"> системы управления качеством предоставляемых муниципальных услуг, предполагающей разработку и утверждение стандартов предоставления муниципальных услуг юридическим и физическим лицам и оценку соответствия качества предоставляемых муниципальных услуг установленным требованиям;</w:t>
      </w:r>
      <w:proofErr w:type="gramEnd"/>
    </w:p>
    <w:p w:rsidR="00B409C4" w:rsidRPr="002D1C37" w:rsidRDefault="00EC4E43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B409C4" w:rsidRPr="002D1C37">
        <w:rPr>
          <w:rFonts w:ascii="Times New Roman" w:hAnsi="Times New Roman" w:cs="Times New Roman"/>
          <w:sz w:val="26"/>
          <w:szCs w:val="26"/>
        </w:rPr>
        <w:t>) оптимизаци</w:t>
      </w:r>
      <w:r w:rsidR="00B92967">
        <w:rPr>
          <w:rFonts w:ascii="Times New Roman" w:hAnsi="Times New Roman" w:cs="Times New Roman"/>
          <w:sz w:val="26"/>
          <w:szCs w:val="26"/>
        </w:rPr>
        <w:t>я</w:t>
      </w:r>
      <w:r w:rsidR="00B409C4" w:rsidRPr="002D1C37">
        <w:rPr>
          <w:rFonts w:ascii="Times New Roman" w:hAnsi="Times New Roman" w:cs="Times New Roman"/>
          <w:sz w:val="26"/>
          <w:szCs w:val="26"/>
        </w:rPr>
        <w:t xml:space="preserve"> административных процедур предоставления муниципальных услуг, оказываемых муниципальными учреждениями </w:t>
      </w:r>
      <w:r w:rsidR="00B409C4">
        <w:rPr>
          <w:rFonts w:ascii="Times New Roman" w:hAnsi="Times New Roman" w:cs="Times New Roman"/>
          <w:sz w:val="26"/>
          <w:szCs w:val="26"/>
        </w:rPr>
        <w:t>МР «Печора»</w:t>
      </w:r>
      <w:r w:rsidR="00B409C4" w:rsidRPr="002D1C37">
        <w:rPr>
          <w:rFonts w:ascii="Times New Roman" w:hAnsi="Times New Roman" w:cs="Times New Roman"/>
          <w:sz w:val="26"/>
          <w:szCs w:val="26"/>
        </w:rPr>
        <w:t>, дальнейшего совершенствования процессов их предоставления в электронной форме;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B07E3">
        <w:rPr>
          <w:rFonts w:ascii="Times New Roman" w:hAnsi="Times New Roman" w:cs="Times New Roman"/>
          <w:sz w:val="26"/>
          <w:szCs w:val="26"/>
        </w:rPr>
        <w:t>1</w:t>
      </w:r>
      <w:r w:rsidR="00EC4E43">
        <w:rPr>
          <w:rFonts w:ascii="Times New Roman" w:hAnsi="Times New Roman" w:cs="Times New Roman"/>
          <w:sz w:val="26"/>
          <w:szCs w:val="26"/>
        </w:rPr>
        <w:t>4</w:t>
      </w:r>
      <w:r w:rsidRPr="009B07E3">
        <w:rPr>
          <w:rFonts w:ascii="Times New Roman" w:hAnsi="Times New Roman" w:cs="Times New Roman"/>
          <w:sz w:val="26"/>
          <w:szCs w:val="26"/>
        </w:rPr>
        <w:t>) ужесточени</w:t>
      </w:r>
      <w:r w:rsidR="00B92967">
        <w:rPr>
          <w:rFonts w:ascii="Times New Roman" w:hAnsi="Times New Roman" w:cs="Times New Roman"/>
          <w:sz w:val="26"/>
          <w:szCs w:val="26"/>
        </w:rPr>
        <w:t>е</w:t>
      </w:r>
      <w:r w:rsidRPr="009B07E3">
        <w:rPr>
          <w:rFonts w:ascii="Times New Roman" w:hAnsi="Times New Roman" w:cs="Times New Roman"/>
          <w:sz w:val="26"/>
          <w:szCs w:val="26"/>
        </w:rPr>
        <w:t xml:space="preserve"> кассовой дисциплины, в том числе обеспечение однородного исполнения бюджета МО МР «Печора» и недопущения возникновения в четвертом квартале финансового года значительных расходов по отношению к предшествующим квар</w:t>
      </w:r>
      <w:r w:rsidR="00900675">
        <w:rPr>
          <w:rFonts w:ascii="Times New Roman" w:hAnsi="Times New Roman" w:cs="Times New Roman"/>
          <w:sz w:val="26"/>
          <w:szCs w:val="26"/>
        </w:rPr>
        <w:t>талам текущего финансового года;</w:t>
      </w:r>
    </w:p>
    <w:p w:rsidR="00B409C4" w:rsidRPr="002D1C37" w:rsidRDefault="00B92967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B409C4" w:rsidRPr="002D1C37">
        <w:rPr>
          <w:rFonts w:ascii="Times New Roman" w:hAnsi="Times New Roman" w:cs="Times New Roman"/>
          <w:sz w:val="26"/>
          <w:szCs w:val="26"/>
        </w:rPr>
        <w:t xml:space="preserve">) формирование сбалансированного бюджета </w:t>
      </w:r>
      <w:r w:rsidR="00B409C4">
        <w:rPr>
          <w:rFonts w:ascii="Times New Roman" w:hAnsi="Times New Roman" w:cs="Times New Roman"/>
          <w:sz w:val="26"/>
          <w:szCs w:val="26"/>
        </w:rPr>
        <w:t xml:space="preserve">МО МР «Печора» </w:t>
      </w:r>
      <w:r w:rsidR="00EA5C44">
        <w:rPr>
          <w:rFonts w:ascii="Times New Roman" w:hAnsi="Times New Roman" w:cs="Times New Roman"/>
          <w:sz w:val="26"/>
          <w:szCs w:val="26"/>
        </w:rPr>
        <w:t>на 202</w:t>
      </w:r>
      <w:r w:rsidR="00A436FB">
        <w:rPr>
          <w:rFonts w:ascii="Times New Roman" w:hAnsi="Times New Roman" w:cs="Times New Roman"/>
          <w:sz w:val="26"/>
          <w:szCs w:val="26"/>
        </w:rPr>
        <w:t>4</w:t>
      </w:r>
      <w:r w:rsidR="00C931E8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A436FB">
        <w:rPr>
          <w:rFonts w:ascii="Times New Roman" w:hAnsi="Times New Roman" w:cs="Times New Roman"/>
          <w:sz w:val="26"/>
          <w:szCs w:val="26"/>
        </w:rPr>
        <w:t>5</w:t>
      </w:r>
      <w:r w:rsidR="00C931E8">
        <w:rPr>
          <w:rFonts w:ascii="Times New Roman" w:hAnsi="Times New Roman" w:cs="Times New Roman"/>
          <w:sz w:val="26"/>
          <w:szCs w:val="26"/>
        </w:rPr>
        <w:t xml:space="preserve"> и 202</w:t>
      </w:r>
      <w:r w:rsidR="00A436FB">
        <w:rPr>
          <w:rFonts w:ascii="Times New Roman" w:hAnsi="Times New Roman" w:cs="Times New Roman"/>
          <w:sz w:val="26"/>
          <w:szCs w:val="26"/>
        </w:rPr>
        <w:t>6</w:t>
      </w:r>
      <w:r w:rsidR="00B409C4" w:rsidRPr="002D1C37">
        <w:rPr>
          <w:rFonts w:ascii="Times New Roman" w:hAnsi="Times New Roman" w:cs="Times New Roman"/>
          <w:sz w:val="26"/>
          <w:szCs w:val="26"/>
        </w:rPr>
        <w:t xml:space="preserve"> годов, сопоставимого с показателями среднесрочного прогноза социально-экономического развития </w:t>
      </w:r>
      <w:r w:rsidR="00B409C4">
        <w:rPr>
          <w:rFonts w:ascii="Times New Roman" w:hAnsi="Times New Roman" w:cs="Times New Roman"/>
          <w:sz w:val="26"/>
          <w:szCs w:val="26"/>
        </w:rPr>
        <w:t>МР «Печора»</w:t>
      </w:r>
      <w:r w:rsidR="00B409C4" w:rsidRPr="002D1C37">
        <w:rPr>
          <w:rFonts w:ascii="Times New Roman" w:hAnsi="Times New Roman" w:cs="Times New Roman"/>
          <w:sz w:val="26"/>
          <w:szCs w:val="26"/>
        </w:rPr>
        <w:t>;</w:t>
      </w:r>
    </w:p>
    <w:p w:rsidR="00C931E8" w:rsidRPr="00B92967" w:rsidRDefault="00B92967" w:rsidP="00B92967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</w:t>
      </w:r>
      <w:r w:rsidR="00B409C4" w:rsidRPr="00B92967">
        <w:rPr>
          <w:rFonts w:ascii="Times New Roman" w:hAnsi="Times New Roman" w:cs="Times New Roman"/>
          <w:sz w:val="26"/>
          <w:szCs w:val="26"/>
        </w:rPr>
        <w:t xml:space="preserve">) </w:t>
      </w:r>
      <w:r w:rsidR="00C931E8" w:rsidRPr="00B92967">
        <w:rPr>
          <w:rFonts w:ascii="Times New Roman" w:hAnsi="Times New Roman" w:cs="Times New Roman"/>
          <w:sz w:val="26"/>
          <w:szCs w:val="26"/>
        </w:rPr>
        <w:t>обеспечени</w:t>
      </w:r>
      <w:r w:rsidR="00197A96" w:rsidRPr="00B92967">
        <w:rPr>
          <w:rFonts w:ascii="Times New Roman" w:hAnsi="Times New Roman" w:cs="Times New Roman"/>
          <w:sz w:val="26"/>
          <w:szCs w:val="26"/>
        </w:rPr>
        <w:t>е</w:t>
      </w:r>
      <w:r w:rsidR="00C931E8" w:rsidRPr="00B92967">
        <w:rPr>
          <w:rFonts w:ascii="Times New Roman" w:hAnsi="Times New Roman" w:cs="Times New Roman"/>
          <w:sz w:val="26"/>
          <w:szCs w:val="26"/>
        </w:rPr>
        <w:t xml:space="preserve"> реализации принципа бюджетной системы Российской Федерации </w:t>
      </w:r>
      <w:r w:rsidR="00197A96" w:rsidRPr="00B92967">
        <w:rPr>
          <w:rFonts w:ascii="Times New Roman" w:hAnsi="Times New Roman" w:cs="Times New Roman"/>
          <w:sz w:val="26"/>
          <w:szCs w:val="26"/>
        </w:rPr>
        <w:t>«</w:t>
      </w:r>
      <w:r w:rsidR="00C931E8" w:rsidRPr="00B92967">
        <w:rPr>
          <w:rFonts w:ascii="Times New Roman" w:hAnsi="Times New Roman" w:cs="Times New Roman"/>
          <w:sz w:val="26"/>
          <w:szCs w:val="26"/>
        </w:rPr>
        <w:t>участия граждан в бюджетном процессе</w:t>
      </w:r>
      <w:r w:rsidR="00197A96" w:rsidRPr="00B92967">
        <w:rPr>
          <w:rFonts w:ascii="Times New Roman" w:hAnsi="Times New Roman" w:cs="Times New Roman"/>
          <w:sz w:val="26"/>
          <w:szCs w:val="26"/>
        </w:rPr>
        <w:t>»</w:t>
      </w:r>
      <w:r w:rsidR="00C931E8" w:rsidRPr="00B92967">
        <w:rPr>
          <w:rFonts w:ascii="Times New Roman" w:hAnsi="Times New Roman" w:cs="Times New Roman"/>
          <w:sz w:val="26"/>
          <w:szCs w:val="26"/>
        </w:rPr>
        <w:t xml:space="preserve"> путем вовлечения большего количества граждан в процедуры обсуждения и принятия конкретных бюджетных </w:t>
      </w:r>
      <w:r w:rsidR="00C931E8" w:rsidRPr="00B92967">
        <w:rPr>
          <w:rFonts w:ascii="Times New Roman" w:hAnsi="Times New Roman" w:cs="Times New Roman"/>
          <w:sz w:val="26"/>
          <w:szCs w:val="26"/>
        </w:rPr>
        <w:lastRenderedPageBreak/>
        <w:t>решений, общественного контроля их эффективности и результативности посредством:</w:t>
      </w:r>
    </w:p>
    <w:p w:rsidR="00E77931" w:rsidRDefault="00E77931" w:rsidP="00E77931">
      <w:pPr>
        <w:pStyle w:val="ConsPlusNormal"/>
        <w:tabs>
          <w:tab w:val="left" w:pos="567"/>
          <w:tab w:val="left" w:pos="709"/>
        </w:tabs>
        <w:suppressAutoHyphens/>
        <w:spacing w:line="276" w:lineRule="auto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931E8" w:rsidRPr="00B92967">
        <w:rPr>
          <w:rFonts w:ascii="Times New Roman" w:hAnsi="Times New Roman" w:cs="Times New Roman"/>
          <w:sz w:val="26"/>
          <w:szCs w:val="26"/>
        </w:rPr>
        <w:t xml:space="preserve">развития практик инициативного бюджетирования, в том числе осуществления финансовой поддержки инициативных проектов в целях активизации участия населения в местном развитии, выявления и решения приоритетных социальных проблем местного уровня, а также привлечения для их решения всех доступных местных ресурсов, в соответствии с Федеральным </w:t>
      </w:r>
      <w:r w:rsidR="00197A96" w:rsidRPr="00B92967">
        <w:rPr>
          <w:rFonts w:ascii="Times New Roman" w:hAnsi="Times New Roman" w:cs="Times New Roman"/>
          <w:sz w:val="26"/>
          <w:szCs w:val="26"/>
        </w:rPr>
        <w:t>законом «</w:t>
      </w:r>
      <w:r w:rsidR="00C931E8" w:rsidRPr="00B92967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B92967" w:rsidRPr="00B92967">
        <w:rPr>
          <w:rFonts w:ascii="Times New Roman" w:hAnsi="Times New Roman" w:cs="Times New Roman"/>
          <w:sz w:val="26"/>
          <w:szCs w:val="26"/>
        </w:rPr>
        <w:t>»</w:t>
      </w:r>
      <w:r w:rsidR="00C931E8" w:rsidRPr="00B92967">
        <w:rPr>
          <w:rFonts w:ascii="Times New Roman" w:hAnsi="Times New Roman" w:cs="Times New Roman"/>
          <w:sz w:val="26"/>
          <w:szCs w:val="26"/>
        </w:rPr>
        <w:t xml:space="preserve">; </w:t>
      </w:r>
      <w:proofErr w:type="gramEnd"/>
    </w:p>
    <w:p w:rsidR="00104742" w:rsidRPr="00B92967" w:rsidRDefault="00E77931" w:rsidP="0087495B">
      <w:pPr>
        <w:pStyle w:val="ConsPlusNormal"/>
        <w:suppressAutoHyphens/>
        <w:spacing w:line="276" w:lineRule="auto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931E8" w:rsidRPr="00B92967">
        <w:rPr>
          <w:rFonts w:ascii="Times New Roman" w:hAnsi="Times New Roman" w:cs="Times New Roman"/>
          <w:sz w:val="26"/>
          <w:szCs w:val="26"/>
        </w:rPr>
        <w:t xml:space="preserve">продолжения реализации проекта </w:t>
      </w:r>
      <w:r w:rsidR="00197A96" w:rsidRPr="00B92967">
        <w:rPr>
          <w:rFonts w:ascii="Times New Roman" w:hAnsi="Times New Roman" w:cs="Times New Roman"/>
          <w:sz w:val="26"/>
          <w:szCs w:val="26"/>
        </w:rPr>
        <w:t>«</w:t>
      </w:r>
      <w:r w:rsidR="00C931E8" w:rsidRPr="00B92967">
        <w:rPr>
          <w:rFonts w:ascii="Times New Roman" w:hAnsi="Times New Roman" w:cs="Times New Roman"/>
          <w:sz w:val="26"/>
          <w:szCs w:val="26"/>
        </w:rPr>
        <w:t>Народный бюджет</w:t>
      </w:r>
      <w:r w:rsidR="00197A96" w:rsidRPr="00B92967">
        <w:rPr>
          <w:rFonts w:ascii="Times New Roman" w:hAnsi="Times New Roman" w:cs="Times New Roman"/>
          <w:sz w:val="26"/>
          <w:szCs w:val="26"/>
        </w:rPr>
        <w:t>»</w:t>
      </w:r>
      <w:r w:rsidR="00C931E8" w:rsidRPr="00B92967">
        <w:rPr>
          <w:rFonts w:ascii="Times New Roman" w:hAnsi="Times New Roman" w:cs="Times New Roman"/>
          <w:sz w:val="26"/>
          <w:szCs w:val="26"/>
        </w:rPr>
        <w:t>;</w:t>
      </w:r>
    </w:p>
    <w:p w:rsidR="00C62815" w:rsidRDefault="00B92967" w:rsidP="0087495B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87495B" w:rsidRPr="00B92967">
        <w:rPr>
          <w:rFonts w:ascii="Times New Roman" w:hAnsi="Times New Roman" w:cs="Times New Roman"/>
          <w:sz w:val="26"/>
          <w:szCs w:val="26"/>
        </w:rPr>
        <w:t>) соблюдение нормативов</w:t>
      </w:r>
      <w:r w:rsidR="0087495B" w:rsidRPr="0087495B">
        <w:rPr>
          <w:rFonts w:ascii="Times New Roman" w:hAnsi="Times New Roman" w:cs="Times New Roman"/>
          <w:sz w:val="26"/>
          <w:szCs w:val="26"/>
        </w:rPr>
        <w:t xml:space="preserve"> </w:t>
      </w:r>
      <w:r w:rsidR="00C62815" w:rsidRPr="0087495B">
        <w:rPr>
          <w:rFonts w:ascii="Times New Roman" w:hAnsi="Times New Roman" w:cs="Times New Roman"/>
          <w:sz w:val="26"/>
          <w:szCs w:val="26"/>
        </w:rPr>
        <w:t>формирования расходов на оплату труда депутатов, выборных должностных лиц местного самоуправления, осуществляющих свои полномочия на постоянной штатной основе, и муниципальных служащих, замещающих должности муниципальной службы в муниципальн</w:t>
      </w:r>
      <w:r w:rsidR="0087495B">
        <w:rPr>
          <w:rFonts w:ascii="Times New Roman" w:hAnsi="Times New Roman" w:cs="Times New Roman"/>
          <w:sz w:val="26"/>
          <w:szCs w:val="26"/>
        </w:rPr>
        <w:t>ом</w:t>
      </w:r>
      <w:r w:rsidR="00C62815" w:rsidRPr="0087495B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87495B">
        <w:rPr>
          <w:rFonts w:ascii="Times New Roman" w:hAnsi="Times New Roman" w:cs="Times New Roman"/>
          <w:sz w:val="26"/>
          <w:szCs w:val="26"/>
        </w:rPr>
        <w:t>и</w:t>
      </w:r>
      <w:r w:rsidR="00C62815" w:rsidRPr="0087495B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87495B">
        <w:rPr>
          <w:rFonts w:ascii="Times New Roman" w:hAnsi="Times New Roman" w:cs="Times New Roman"/>
          <w:sz w:val="26"/>
          <w:szCs w:val="26"/>
        </w:rPr>
        <w:t>ого</w:t>
      </w:r>
      <w:r w:rsidR="00C62815" w:rsidRPr="0087495B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87495B">
        <w:rPr>
          <w:rFonts w:ascii="Times New Roman" w:hAnsi="Times New Roman" w:cs="Times New Roman"/>
          <w:sz w:val="26"/>
          <w:szCs w:val="26"/>
        </w:rPr>
        <w:t>а «Печора»</w:t>
      </w:r>
      <w:r w:rsidR="00C62815" w:rsidRPr="0087495B">
        <w:rPr>
          <w:rFonts w:ascii="Times New Roman" w:hAnsi="Times New Roman" w:cs="Times New Roman"/>
          <w:sz w:val="26"/>
          <w:szCs w:val="26"/>
        </w:rPr>
        <w:t>, городских (сельских) поселени</w:t>
      </w:r>
      <w:r w:rsidR="0087495B">
        <w:rPr>
          <w:rFonts w:ascii="Times New Roman" w:hAnsi="Times New Roman" w:cs="Times New Roman"/>
          <w:sz w:val="26"/>
          <w:szCs w:val="26"/>
        </w:rPr>
        <w:t>ях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65884" w:rsidRPr="0087495B" w:rsidRDefault="00465884" w:rsidP="0087495B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Реализация направлений бюджетной и налоговой политики МО МР «Печора» на 2024 – 2026 годы окажет содействие устойчивому социально-экономическому развити</w:t>
      </w:r>
      <w:r w:rsidR="0000429A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 xml:space="preserve"> МО МР «Печора», обеспечению бюджетных приоритетов, поддержанию сбалансированности бюджета МО МР «Печора».</w:t>
      </w:r>
    </w:p>
    <w:p w:rsidR="0000429A" w:rsidRDefault="0000429A" w:rsidP="0000429A">
      <w:pPr>
        <w:overflowPunct/>
        <w:outlineLvl w:val="0"/>
        <w:rPr>
          <w:rFonts w:eastAsiaTheme="minorHAnsi"/>
          <w:szCs w:val="26"/>
          <w:lang w:eastAsia="en-US"/>
        </w:rPr>
      </w:pPr>
    </w:p>
    <w:p w:rsidR="003B5F58" w:rsidRDefault="00B92967" w:rsidP="00B92967">
      <w:pPr>
        <w:pStyle w:val="a5"/>
        <w:widowControl w:val="0"/>
        <w:suppressAutoHyphens/>
        <w:spacing w:after="0" w:line="240" w:lineRule="auto"/>
        <w:ind w:left="5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</w:p>
    <w:sectPr w:rsidR="003B5F58" w:rsidSect="00F34F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E1B" w:rsidRDefault="005B4E1B" w:rsidP="003B5F58">
      <w:r>
        <w:separator/>
      </w:r>
    </w:p>
  </w:endnote>
  <w:endnote w:type="continuationSeparator" w:id="0">
    <w:p w:rsidR="005B4E1B" w:rsidRDefault="005B4E1B" w:rsidP="003B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E1B" w:rsidRDefault="005B4E1B" w:rsidP="003B5F58">
      <w:r>
        <w:separator/>
      </w:r>
    </w:p>
  </w:footnote>
  <w:footnote w:type="continuationSeparator" w:id="0">
    <w:p w:rsidR="005B4E1B" w:rsidRDefault="005B4E1B" w:rsidP="003B5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43B"/>
    <w:multiLevelType w:val="hybridMultilevel"/>
    <w:tmpl w:val="9AC88C20"/>
    <w:lvl w:ilvl="0" w:tplc="7D6ABA5A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3D72B6"/>
    <w:multiLevelType w:val="hybridMultilevel"/>
    <w:tmpl w:val="E6BC4BE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62751"/>
    <w:multiLevelType w:val="hybridMultilevel"/>
    <w:tmpl w:val="15001B8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905292F"/>
    <w:multiLevelType w:val="hybridMultilevel"/>
    <w:tmpl w:val="5D3AEB08"/>
    <w:lvl w:ilvl="0" w:tplc="CC2A0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E7F607E"/>
    <w:multiLevelType w:val="hybridMultilevel"/>
    <w:tmpl w:val="B05E84E6"/>
    <w:lvl w:ilvl="0" w:tplc="9C40EB5C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18B3233"/>
    <w:multiLevelType w:val="hybridMultilevel"/>
    <w:tmpl w:val="0CC2C27A"/>
    <w:lvl w:ilvl="0" w:tplc="01EAE620">
      <w:start w:val="1"/>
      <w:numFmt w:val="decimal"/>
      <w:lvlText w:val="%1."/>
      <w:lvlJc w:val="left"/>
      <w:pPr>
        <w:ind w:left="1182" w:hanging="7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1D83055"/>
    <w:multiLevelType w:val="hybridMultilevel"/>
    <w:tmpl w:val="2AFE96C0"/>
    <w:lvl w:ilvl="0" w:tplc="B2E21DFA">
      <w:start w:val="1"/>
      <w:numFmt w:val="decimal"/>
      <w:suff w:val="space"/>
      <w:lvlText w:val="%1)"/>
      <w:lvlJc w:val="left"/>
      <w:pPr>
        <w:ind w:left="1287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3DB78DF"/>
    <w:multiLevelType w:val="hybridMultilevel"/>
    <w:tmpl w:val="98E892C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71F3A4A"/>
    <w:multiLevelType w:val="hybridMultilevel"/>
    <w:tmpl w:val="191A7DAE"/>
    <w:lvl w:ilvl="0" w:tplc="B1348DC4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80234A2"/>
    <w:multiLevelType w:val="hybridMultilevel"/>
    <w:tmpl w:val="F392D6AA"/>
    <w:lvl w:ilvl="0" w:tplc="75CECF84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82E58CE"/>
    <w:multiLevelType w:val="hybridMultilevel"/>
    <w:tmpl w:val="73D05508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814724"/>
    <w:multiLevelType w:val="hybridMultilevel"/>
    <w:tmpl w:val="3402B70C"/>
    <w:lvl w:ilvl="0" w:tplc="EDB4C258">
      <w:start w:val="1"/>
      <w:numFmt w:val="decimal"/>
      <w:lvlText w:val="%1)"/>
      <w:lvlJc w:val="left"/>
      <w:pPr>
        <w:ind w:left="1206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C8850B4"/>
    <w:multiLevelType w:val="hybridMultilevel"/>
    <w:tmpl w:val="9F32D8EA"/>
    <w:lvl w:ilvl="0" w:tplc="C1881302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612943"/>
    <w:multiLevelType w:val="hybridMultilevel"/>
    <w:tmpl w:val="9D569828"/>
    <w:lvl w:ilvl="0" w:tplc="A9F4A208">
      <w:start w:val="1"/>
      <w:numFmt w:val="decimal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743F6C"/>
    <w:multiLevelType w:val="hybridMultilevel"/>
    <w:tmpl w:val="B412A8E4"/>
    <w:lvl w:ilvl="0" w:tplc="CC2A0142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5">
    <w:nsid w:val="20772D74"/>
    <w:multiLevelType w:val="hybridMultilevel"/>
    <w:tmpl w:val="C856347E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38B46F8"/>
    <w:multiLevelType w:val="hybridMultilevel"/>
    <w:tmpl w:val="F154B720"/>
    <w:lvl w:ilvl="0" w:tplc="DACEBA62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1A1DF1"/>
    <w:multiLevelType w:val="hybridMultilevel"/>
    <w:tmpl w:val="7FDCBF26"/>
    <w:lvl w:ilvl="0" w:tplc="C21424D4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E15278"/>
    <w:multiLevelType w:val="hybridMultilevel"/>
    <w:tmpl w:val="2A5669A6"/>
    <w:lvl w:ilvl="0" w:tplc="CC2A0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73811EF"/>
    <w:multiLevelType w:val="hybridMultilevel"/>
    <w:tmpl w:val="F09880BC"/>
    <w:lvl w:ilvl="0" w:tplc="2CDA3286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ECC6321"/>
    <w:multiLevelType w:val="hybridMultilevel"/>
    <w:tmpl w:val="78385CC0"/>
    <w:lvl w:ilvl="0" w:tplc="75CECF84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190AAD"/>
    <w:multiLevelType w:val="hybridMultilevel"/>
    <w:tmpl w:val="8C9CB08A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9459A2"/>
    <w:multiLevelType w:val="hybridMultilevel"/>
    <w:tmpl w:val="6EB6CD38"/>
    <w:lvl w:ilvl="0" w:tplc="CC649E88">
      <w:start w:val="1"/>
      <w:numFmt w:val="decimal"/>
      <w:lvlText w:val="%1."/>
      <w:lvlJc w:val="left"/>
      <w:pPr>
        <w:ind w:left="1182" w:hanging="7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41C2D39"/>
    <w:multiLevelType w:val="hybridMultilevel"/>
    <w:tmpl w:val="22E03188"/>
    <w:lvl w:ilvl="0" w:tplc="B2A2890C">
      <w:start w:val="1"/>
      <w:numFmt w:val="decimal"/>
      <w:suff w:val="space"/>
      <w:lvlText w:val="%1."/>
      <w:lvlJc w:val="left"/>
      <w:pPr>
        <w:ind w:left="1344" w:hanging="804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5A46139"/>
    <w:multiLevelType w:val="hybridMultilevel"/>
    <w:tmpl w:val="B7D4BFEE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8B5B85"/>
    <w:multiLevelType w:val="hybridMultilevel"/>
    <w:tmpl w:val="A9F6F58C"/>
    <w:lvl w:ilvl="0" w:tplc="E664246C">
      <w:start w:val="1"/>
      <w:numFmt w:val="decimal"/>
      <w:suff w:val="space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3AF3186"/>
    <w:multiLevelType w:val="hybridMultilevel"/>
    <w:tmpl w:val="631EE1E6"/>
    <w:lvl w:ilvl="0" w:tplc="CC2A0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F1A31A1"/>
    <w:multiLevelType w:val="hybridMultilevel"/>
    <w:tmpl w:val="50D6A356"/>
    <w:lvl w:ilvl="0" w:tplc="50EE345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2E008E9"/>
    <w:multiLevelType w:val="hybridMultilevel"/>
    <w:tmpl w:val="227A1C1A"/>
    <w:lvl w:ilvl="0" w:tplc="B2C00AD0">
      <w:start w:val="1"/>
      <w:numFmt w:val="decimal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4F83BB1"/>
    <w:multiLevelType w:val="hybridMultilevel"/>
    <w:tmpl w:val="29B8043E"/>
    <w:lvl w:ilvl="0" w:tplc="FFC83300">
      <w:start w:val="1"/>
      <w:numFmt w:val="decimal"/>
      <w:suff w:val="space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83F096C"/>
    <w:multiLevelType w:val="hybridMultilevel"/>
    <w:tmpl w:val="1CC8935C"/>
    <w:lvl w:ilvl="0" w:tplc="3A203740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7390539"/>
    <w:multiLevelType w:val="hybridMultilevel"/>
    <w:tmpl w:val="AACE4A42"/>
    <w:lvl w:ilvl="0" w:tplc="4B2AFD1A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77001E"/>
    <w:multiLevelType w:val="hybridMultilevel"/>
    <w:tmpl w:val="53A2E638"/>
    <w:lvl w:ilvl="0" w:tplc="CC2A01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7C940657"/>
    <w:multiLevelType w:val="hybridMultilevel"/>
    <w:tmpl w:val="A3A8E3BE"/>
    <w:lvl w:ilvl="0" w:tplc="8172638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AB0EAE"/>
    <w:multiLevelType w:val="hybridMultilevel"/>
    <w:tmpl w:val="92868CA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3"/>
  </w:num>
  <w:num w:numId="4">
    <w:abstractNumId w:val="6"/>
  </w:num>
  <w:num w:numId="5">
    <w:abstractNumId w:val="28"/>
  </w:num>
  <w:num w:numId="6">
    <w:abstractNumId w:val="33"/>
  </w:num>
  <w:num w:numId="7">
    <w:abstractNumId w:val="29"/>
  </w:num>
  <w:num w:numId="8">
    <w:abstractNumId w:val="20"/>
  </w:num>
  <w:num w:numId="9">
    <w:abstractNumId w:val="8"/>
  </w:num>
  <w:num w:numId="10">
    <w:abstractNumId w:val="25"/>
  </w:num>
  <w:num w:numId="11">
    <w:abstractNumId w:val="4"/>
  </w:num>
  <w:num w:numId="12">
    <w:abstractNumId w:val="19"/>
  </w:num>
  <w:num w:numId="13">
    <w:abstractNumId w:val="0"/>
  </w:num>
  <w:num w:numId="14">
    <w:abstractNumId w:val="16"/>
  </w:num>
  <w:num w:numId="15">
    <w:abstractNumId w:val="9"/>
  </w:num>
  <w:num w:numId="16">
    <w:abstractNumId w:val="12"/>
  </w:num>
  <w:num w:numId="17">
    <w:abstractNumId w:val="27"/>
  </w:num>
  <w:num w:numId="18">
    <w:abstractNumId w:val="30"/>
  </w:num>
  <w:num w:numId="19">
    <w:abstractNumId w:val="31"/>
  </w:num>
  <w:num w:numId="20">
    <w:abstractNumId w:val="17"/>
  </w:num>
  <w:num w:numId="21">
    <w:abstractNumId w:val="10"/>
  </w:num>
  <w:num w:numId="22">
    <w:abstractNumId w:val="24"/>
  </w:num>
  <w:num w:numId="23">
    <w:abstractNumId w:val="21"/>
  </w:num>
  <w:num w:numId="24">
    <w:abstractNumId w:val="15"/>
  </w:num>
  <w:num w:numId="25">
    <w:abstractNumId w:val="1"/>
  </w:num>
  <w:num w:numId="26">
    <w:abstractNumId w:val="35"/>
  </w:num>
  <w:num w:numId="27">
    <w:abstractNumId w:val="5"/>
  </w:num>
  <w:num w:numId="28">
    <w:abstractNumId w:val="2"/>
  </w:num>
  <w:num w:numId="29">
    <w:abstractNumId w:val="32"/>
  </w:num>
  <w:num w:numId="30">
    <w:abstractNumId w:val="22"/>
  </w:num>
  <w:num w:numId="31">
    <w:abstractNumId w:val="7"/>
  </w:num>
  <w:num w:numId="32">
    <w:abstractNumId w:val="11"/>
  </w:num>
  <w:num w:numId="33">
    <w:abstractNumId w:val="3"/>
  </w:num>
  <w:num w:numId="34">
    <w:abstractNumId w:val="14"/>
  </w:num>
  <w:num w:numId="35">
    <w:abstractNumId w:val="18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4049"/>
    <w:rsid w:val="0000429A"/>
    <w:rsid w:val="000077AA"/>
    <w:rsid w:val="0001021B"/>
    <w:rsid w:val="00013F1F"/>
    <w:rsid w:val="00015DC3"/>
    <w:rsid w:val="00020DE6"/>
    <w:rsid w:val="0002540A"/>
    <w:rsid w:val="000272F1"/>
    <w:rsid w:val="00031510"/>
    <w:rsid w:val="00031868"/>
    <w:rsid w:val="00035DBB"/>
    <w:rsid w:val="000364B6"/>
    <w:rsid w:val="00036FE3"/>
    <w:rsid w:val="00037669"/>
    <w:rsid w:val="0003785B"/>
    <w:rsid w:val="0004093A"/>
    <w:rsid w:val="0004152F"/>
    <w:rsid w:val="00043CE0"/>
    <w:rsid w:val="00044E03"/>
    <w:rsid w:val="00047EA5"/>
    <w:rsid w:val="000523C8"/>
    <w:rsid w:val="00054FF9"/>
    <w:rsid w:val="00055C24"/>
    <w:rsid w:val="00055F35"/>
    <w:rsid w:val="0006176F"/>
    <w:rsid w:val="00061829"/>
    <w:rsid w:val="00062C4F"/>
    <w:rsid w:val="00066366"/>
    <w:rsid w:val="000704DC"/>
    <w:rsid w:val="00070B9F"/>
    <w:rsid w:val="00071741"/>
    <w:rsid w:val="00071A40"/>
    <w:rsid w:val="00072C6C"/>
    <w:rsid w:val="00077731"/>
    <w:rsid w:val="00077983"/>
    <w:rsid w:val="000930EB"/>
    <w:rsid w:val="00095298"/>
    <w:rsid w:val="000B47AD"/>
    <w:rsid w:val="000C4E4C"/>
    <w:rsid w:val="000D3C9B"/>
    <w:rsid w:val="000D64A1"/>
    <w:rsid w:val="000D7809"/>
    <w:rsid w:val="000E0C28"/>
    <w:rsid w:val="000E267C"/>
    <w:rsid w:val="000E4707"/>
    <w:rsid w:val="000E6E83"/>
    <w:rsid w:val="000F1703"/>
    <w:rsid w:val="000F28AB"/>
    <w:rsid w:val="000F2BF8"/>
    <w:rsid w:val="000F537B"/>
    <w:rsid w:val="000F6BEC"/>
    <w:rsid w:val="00102FF8"/>
    <w:rsid w:val="00103D56"/>
    <w:rsid w:val="00103F42"/>
    <w:rsid w:val="00104742"/>
    <w:rsid w:val="00104D9B"/>
    <w:rsid w:val="00115677"/>
    <w:rsid w:val="00120179"/>
    <w:rsid w:val="00122DB3"/>
    <w:rsid w:val="001245CA"/>
    <w:rsid w:val="0013493E"/>
    <w:rsid w:val="00137651"/>
    <w:rsid w:val="001511C0"/>
    <w:rsid w:val="00156B5C"/>
    <w:rsid w:val="0016002E"/>
    <w:rsid w:val="00161CB7"/>
    <w:rsid w:val="0016242F"/>
    <w:rsid w:val="00163C81"/>
    <w:rsid w:val="00163D5B"/>
    <w:rsid w:val="001654F5"/>
    <w:rsid w:val="00167E74"/>
    <w:rsid w:val="0017020B"/>
    <w:rsid w:val="00173CDE"/>
    <w:rsid w:val="001744C7"/>
    <w:rsid w:val="00174955"/>
    <w:rsid w:val="001816F3"/>
    <w:rsid w:val="001941AD"/>
    <w:rsid w:val="00197A96"/>
    <w:rsid w:val="001B1AB7"/>
    <w:rsid w:val="001B75FC"/>
    <w:rsid w:val="001C0FF9"/>
    <w:rsid w:val="001C385F"/>
    <w:rsid w:val="001C5E36"/>
    <w:rsid w:val="001C6A8A"/>
    <w:rsid w:val="001D0162"/>
    <w:rsid w:val="001D7AAB"/>
    <w:rsid w:val="001E06EF"/>
    <w:rsid w:val="001F12DD"/>
    <w:rsid w:val="00203283"/>
    <w:rsid w:val="00206BA4"/>
    <w:rsid w:val="002106D3"/>
    <w:rsid w:val="00216B9B"/>
    <w:rsid w:val="002170F0"/>
    <w:rsid w:val="00220170"/>
    <w:rsid w:val="002205CA"/>
    <w:rsid w:val="002219A2"/>
    <w:rsid w:val="00221EA3"/>
    <w:rsid w:val="00222271"/>
    <w:rsid w:val="00222805"/>
    <w:rsid w:val="00222C7A"/>
    <w:rsid w:val="00224A9C"/>
    <w:rsid w:val="00227B0A"/>
    <w:rsid w:val="00231431"/>
    <w:rsid w:val="00231768"/>
    <w:rsid w:val="00242252"/>
    <w:rsid w:val="00252805"/>
    <w:rsid w:val="00253823"/>
    <w:rsid w:val="00254538"/>
    <w:rsid w:val="002603C7"/>
    <w:rsid w:val="00261CEB"/>
    <w:rsid w:val="00263B45"/>
    <w:rsid w:val="00277A2B"/>
    <w:rsid w:val="0029054E"/>
    <w:rsid w:val="00295C23"/>
    <w:rsid w:val="00297FCA"/>
    <w:rsid w:val="002A3600"/>
    <w:rsid w:val="002A586C"/>
    <w:rsid w:val="002A6315"/>
    <w:rsid w:val="002B0BDE"/>
    <w:rsid w:val="002C1E6F"/>
    <w:rsid w:val="002C5027"/>
    <w:rsid w:val="002D6F0C"/>
    <w:rsid w:val="002D7AA5"/>
    <w:rsid w:val="002E090D"/>
    <w:rsid w:val="002E2870"/>
    <w:rsid w:val="00302239"/>
    <w:rsid w:val="00302267"/>
    <w:rsid w:val="00305B6B"/>
    <w:rsid w:val="003222C2"/>
    <w:rsid w:val="00322C8A"/>
    <w:rsid w:val="00330A61"/>
    <w:rsid w:val="00337396"/>
    <w:rsid w:val="00337F01"/>
    <w:rsid w:val="00343585"/>
    <w:rsid w:val="0035226E"/>
    <w:rsid w:val="00361AA7"/>
    <w:rsid w:val="00364ABE"/>
    <w:rsid w:val="00365EB3"/>
    <w:rsid w:val="00372E2D"/>
    <w:rsid w:val="00377819"/>
    <w:rsid w:val="003841D3"/>
    <w:rsid w:val="003855FB"/>
    <w:rsid w:val="003959D2"/>
    <w:rsid w:val="003A07D7"/>
    <w:rsid w:val="003A2C88"/>
    <w:rsid w:val="003A4716"/>
    <w:rsid w:val="003A6A83"/>
    <w:rsid w:val="003B1678"/>
    <w:rsid w:val="003B466F"/>
    <w:rsid w:val="003B51C5"/>
    <w:rsid w:val="003B5F58"/>
    <w:rsid w:val="003B638E"/>
    <w:rsid w:val="003B64BF"/>
    <w:rsid w:val="003B74C0"/>
    <w:rsid w:val="003B7D88"/>
    <w:rsid w:val="003C0699"/>
    <w:rsid w:val="003C4754"/>
    <w:rsid w:val="003C68FA"/>
    <w:rsid w:val="003D21FA"/>
    <w:rsid w:val="003D2E12"/>
    <w:rsid w:val="003D6E5D"/>
    <w:rsid w:val="003E219D"/>
    <w:rsid w:val="003E6C1B"/>
    <w:rsid w:val="003F6A6F"/>
    <w:rsid w:val="00403565"/>
    <w:rsid w:val="004074C2"/>
    <w:rsid w:val="00407876"/>
    <w:rsid w:val="00424E7B"/>
    <w:rsid w:val="004252BF"/>
    <w:rsid w:val="00431F3F"/>
    <w:rsid w:val="004333BB"/>
    <w:rsid w:val="00444495"/>
    <w:rsid w:val="004449E8"/>
    <w:rsid w:val="00446673"/>
    <w:rsid w:val="00452566"/>
    <w:rsid w:val="00453DB5"/>
    <w:rsid w:val="00457B35"/>
    <w:rsid w:val="00465884"/>
    <w:rsid w:val="0047047E"/>
    <w:rsid w:val="004717E1"/>
    <w:rsid w:val="00471E77"/>
    <w:rsid w:val="00477424"/>
    <w:rsid w:val="00477AF1"/>
    <w:rsid w:val="0048089C"/>
    <w:rsid w:val="00484384"/>
    <w:rsid w:val="00487AC5"/>
    <w:rsid w:val="00496124"/>
    <w:rsid w:val="004A1994"/>
    <w:rsid w:val="004A607D"/>
    <w:rsid w:val="004B2BF0"/>
    <w:rsid w:val="004B504A"/>
    <w:rsid w:val="004B578F"/>
    <w:rsid w:val="004C1462"/>
    <w:rsid w:val="004C3E5A"/>
    <w:rsid w:val="004D0BA1"/>
    <w:rsid w:val="004D3B76"/>
    <w:rsid w:val="004D4907"/>
    <w:rsid w:val="004D64CC"/>
    <w:rsid w:val="004E1347"/>
    <w:rsid w:val="004E20F9"/>
    <w:rsid w:val="004F095A"/>
    <w:rsid w:val="004F2926"/>
    <w:rsid w:val="004F3821"/>
    <w:rsid w:val="004F766C"/>
    <w:rsid w:val="004F7761"/>
    <w:rsid w:val="00500596"/>
    <w:rsid w:val="00500680"/>
    <w:rsid w:val="00504D0C"/>
    <w:rsid w:val="00505571"/>
    <w:rsid w:val="0051553C"/>
    <w:rsid w:val="005209AA"/>
    <w:rsid w:val="0053026C"/>
    <w:rsid w:val="00540A44"/>
    <w:rsid w:val="005411BD"/>
    <w:rsid w:val="00554A20"/>
    <w:rsid w:val="005631A2"/>
    <w:rsid w:val="005674EA"/>
    <w:rsid w:val="005734B4"/>
    <w:rsid w:val="005756A1"/>
    <w:rsid w:val="00580683"/>
    <w:rsid w:val="0058084D"/>
    <w:rsid w:val="00583D52"/>
    <w:rsid w:val="005877CE"/>
    <w:rsid w:val="00590175"/>
    <w:rsid w:val="00594760"/>
    <w:rsid w:val="00597274"/>
    <w:rsid w:val="005A19AB"/>
    <w:rsid w:val="005A1A3F"/>
    <w:rsid w:val="005B1F29"/>
    <w:rsid w:val="005B2B24"/>
    <w:rsid w:val="005B48CF"/>
    <w:rsid w:val="005B4E1B"/>
    <w:rsid w:val="005B7994"/>
    <w:rsid w:val="005D11EA"/>
    <w:rsid w:val="005D2C7B"/>
    <w:rsid w:val="005D6D9D"/>
    <w:rsid w:val="005E337D"/>
    <w:rsid w:val="005E7D7B"/>
    <w:rsid w:val="005E7E4A"/>
    <w:rsid w:val="005F5402"/>
    <w:rsid w:val="00602270"/>
    <w:rsid w:val="006032C5"/>
    <w:rsid w:val="00607F22"/>
    <w:rsid w:val="0061157C"/>
    <w:rsid w:val="006151D1"/>
    <w:rsid w:val="00616920"/>
    <w:rsid w:val="00623568"/>
    <w:rsid w:val="0062424F"/>
    <w:rsid w:val="00624646"/>
    <w:rsid w:val="00632B94"/>
    <w:rsid w:val="006427BB"/>
    <w:rsid w:val="00644011"/>
    <w:rsid w:val="00644FCD"/>
    <w:rsid w:val="00655776"/>
    <w:rsid w:val="0065718B"/>
    <w:rsid w:val="006645CE"/>
    <w:rsid w:val="00667E8B"/>
    <w:rsid w:val="00667EC1"/>
    <w:rsid w:val="00682C0C"/>
    <w:rsid w:val="00683735"/>
    <w:rsid w:val="00692EFE"/>
    <w:rsid w:val="006947F5"/>
    <w:rsid w:val="0069596B"/>
    <w:rsid w:val="006968EE"/>
    <w:rsid w:val="006A0EA5"/>
    <w:rsid w:val="006B03E4"/>
    <w:rsid w:val="006B3F9D"/>
    <w:rsid w:val="006B408D"/>
    <w:rsid w:val="006B6239"/>
    <w:rsid w:val="006B7442"/>
    <w:rsid w:val="006C1349"/>
    <w:rsid w:val="006C1E0D"/>
    <w:rsid w:val="006C3C9B"/>
    <w:rsid w:val="006C5B9C"/>
    <w:rsid w:val="006C6D4C"/>
    <w:rsid w:val="006C6E3D"/>
    <w:rsid w:val="006D3453"/>
    <w:rsid w:val="006D3D7D"/>
    <w:rsid w:val="006D597E"/>
    <w:rsid w:val="006D5EBE"/>
    <w:rsid w:val="006E19E6"/>
    <w:rsid w:val="006E6121"/>
    <w:rsid w:val="006F174E"/>
    <w:rsid w:val="006F4E3A"/>
    <w:rsid w:val="006F685E"/>
    <w:rsid w:val="00707483"/>
    <w:rsid w:val="00712EB9"/>
    <w:rsid w:val="00713F5A"/>
    <w:rsid w:val="00716B9A"/>
    <w:rsid w:val="007261F2"/>
    <w:rsid w:val="007267E7"/>
    <w:rsid w:val="007277C6"/>
    <w:rsid w:val="00733D96"/>
    <w:rsid w:val="00735444"/>
    <w:rsid w:val="00753F36"/>
    <w:rsid w:val="0075533E"/>
    <w:rsid w:val="0075569D"/>
    <w:rsid w:val="00761236"/>
    <w:rsid w:val="00764EC6"/>
    <w:rsid w:val="00772AD5"/>
    <w:rsid w:val="00773D7B"/>
    <w:rsid w:val="0077506D"/>
    <w:rsid w:val="00785186"/>
    <w:rsid w:val="007870A3"/>
    <w:rsid w:val="00791E29"/>
    <w:rsid w:val="00794972"/>
    <w:rsid w:val="00795FA3"/>
    <w:rsid w:val="007A168D"/>
    <w:rsid w:val="007A434F"/>
    <w:rsid w:val="007B30D8"/>
    <w:rsid w:val="007B633A"/>
    <w:rsid w:val="007C3869"/>
    <w:rsid w:val="007C4F40"/>
    <w:rsid w:val="007D23A6"/>
    <w:rsid w:val="007D5EB4"/>
    <w:rsid w:val="007D67B4"/>
    <w:rsid w:val="007D73DD"/>
    <w:rsid w:val="007E32BF"/>
    <w:rsid w:val="007F029E"/>
    <w:rsid w:val="007F06AA"/>
    <w:rsid w:val="007F567E"/>
    <w:rsid w:val="007F7EFF"/>
    <w:rsid w:val="00801284"/>
    <w:rsid w:val="00801D32"/>
    <w:rsid w:val="00802667"/>
    <w:rsid w:val="0080430D"/>
    <w:rsid w:val="008043A6"/>
    <w:rsid w:val="00811429"/>
    <w:rsid w:val="00813E47"/>
    <w:rsid w:val="00820DD9"/>
    <w:rsid w:val="00826391"/>
    <w:rsid w:val="00830885"/>
    <w:rsid w:val="008311BD"/>
    <w:rsid w:val="0083212B"/>
    <w:rsid w:val="00834EF8"/>
    <w:rsid w:val="00837423"/>
    <w:rsid w:val="008409A5"/>
    <w:rsid w:val="00841FB4"/>
    <w:rsid w:val="00843713"/>
    <w:rsid w:val="00844578"/>
    <w:rsid w:val="00856AAF"/>
    <w:rsid w:val="008625DD"/>
    <w:rsid w:val="00865C4C"/>
    <w:rsid w:val="0086794C"/>
    <w:rsid w:val="008705A3"/>
    <w:rsid w:val="008745D8"/>
    <w:rsid w:val="0087495B"/>
    <w:rsid w:val="00876960"/>
    <w:rsid w:val="008774A2"/>
    <w:rsid w:val="008811EF"/>
    <w:rsid w:val="00883837"/>
    <w:rsid w:val="008863F8"/>
    <w:rsid w:val="00886E15"/>
    <w:rsid w:val="00890E65"/>
    <w:rsid w:val="00895F80"/>
    <w:rsid w:val="008A0AF5"/>
    <w:rsid w:val="008A22E9"/>
    <w:rsid w:val="008A402B"/>
    <w:rsid w:val="008A4D96"/>
    <w:rsid w:val="008A7967"/>
    <w:rsid w:val="008A7CBC"/>
    <w:rsid w:val="008B7DAE"/>
    <w:rsid w:val="008C1E70"/>
    <w:rsid w:val="008C4EDA"/>
    <w:rsid w:val="008C6BD9"/>
    <w:rsid w:val="008C6C22"/>
    <w:rsid w:val="008D15F3"/>
    <w:rsid w:val="008D4CC0"/>
    <w:rsid w:val="008D6F90"/>
    <w:rsid w:val="008E1824"/>
    <w:rsid w:val="008E601A"/>
    <w:rsid w:val="008F058A"/>
    <w:rsid w:val="008F25D3"/>
    <w:rsid w:val="008F4CF1"/>
    <w:rsid w:val="008F5E3B"/>
    <w:rsid w:val="00900008"/>
    <w:rsid w:val="00900675"/>
    <w:rsid w:val="00902EC7"/>
    <w:rsid w:val="0090527C"/>
    <w:rsid w:val="00913AC1"/>
    <w:rsid w:val="009164C1"/>
    <w:rsid w:val="009179D3"/>
    <w:rsid w:val="009228EE"/>
    <w:rsid w:val="009251C1"/>
    <w:rsid w:val="009261E4"/>
    <w:rsid w:val="00926AB7"/>
    <w:rsid w:val="009310BB"/>
    <w:rsid w:val="009320BA"/>
    <w:rsid w:val="009328F7"/>
    <w:rsid w:val="009459B7"/>
    <w:rsid w:val="00961321"/>
    <w:rsid w:val="00962E2B"/>
    <w:rsid w:val="0096517B"/>
    <w:rsid w:val="00972F6C"/>
    <w:rsid w:val="009755ED"/>
    <w:rsid w:val="00977EB7"/>
    <w:rsid w:val="0098161D"/>
    <w:rsid w:val="00981B57"/>
    <w:rsid w:val="00995BAC"/>
    <w:rsid w:val="00996690"/>
    <w:rsid w:val="009A32B1"/>
    <w:rsid w:val="009A5A85"/>
    <w:rsid w:val="009B07E3"/>
    <w:rsid w:val="009B0F0C"/>
    <w:rsid w:val="009B4575"/>
    <w:rsid w:val="009B5666"/>
    <w:rsid w:val="009B5EC9"/>
    <w:rsid w:val="009B734A"/>
    <w:rsid w:val="009B7DFE"/>
    <w:rsid w:val="009C2FDA"/>
    <w:rsid w:val="009C5033"/>
    <w:rsid w:val="009C63EF"/>
    <w:rsid w:val="009C66A8"/>
    <w:rsid w:val="009D1AD8"/>
    <w:rsid w:val="009D1F66"/>
    <w:rsid w:val="009D63AF"/>
    <w:rsid w:val="009E046C"/>
    <w:rsid w:val="009E20E5"/>
    <w:rsid w:val="009E2286"/>
    <w:rsid w:val="009E4A1F"/>
    <w:rsid w:val="009E70E8"/>
    <w:rsid w:val="009F6991"/>
    <w:rsid w:val="00A03851"/>
    <w:rsid w:val="00A06C3D"/>
    <w:rsid w:val="00A07939"/>
    <w:rsid w:val="00A23FD8"/>
    <w:rsid w:val="00A244AF"/>
    <w:rsid w:val="00A27252"/>
    <w:rsid w:val="00A27767"/>
    <w:rsid w:val="00A36CC3"/>
    <w:rsid w:val="00A436FB"/>
    <w:rsid w:val="00A441AB"/>
    <w:rsid w:val="00A45384"/>
    <w:rsid w:val="00A47EF4"/>
    <w:rsid w:val="00A5100B"/>
    <w:rsid w:val="00A57BEF"/>
    <w:rsid w:val="00A60864"/>
    <w:rsid w:val="00A62677"/>
    <w:rsid w:val="00A645DE"/>
    <w:rsid w:val="00A70DF4"/>
    <w:rsid w:val="00A7424F"/>
    <w:rsid w:val="00A74DA7"/>
    <w:rsid w:val="00A7574D"/>
    <w:rsid w:val="00A8471C"/>
    <w:rsid w:val="00A86866"/>
    <w:rsid w:val="00A86D26"/>
    <w:rsid w:val="00A9100F"/>
    <w:rsid w:val="00A92FC1"/>
    <w:rsid w:val="00A938CA"/>
    <w:rsid w:val="00A95CB8"/>
    <w:rsid w:val="00A96303"/>
    <w:rsid w:val="00AB1C3A"/>
    <w:rsid w:val="00AB3E2F"/>
    <w:rsid w:val="00AB4916"/>
    <w:rsid w:val="00AB57F8"/>
    <w:rsid w:val="00AC06C8"/>
    <w:rsid w:val="00AC1E3C"/>
    <w:rsid w:val="00AC34D8"/>
    <w:rsid w:val="00AC5025"/>
    <w:rsid w:val="00AC5675"/>
    <w:rsid w:val="00AD3CE3"/>
    <w:rsid w:val="00AD6FCE"/>
    <w:rsid w:val="00AE2631"/>
    <w:rsid w:val="00AE44AA"/>
    <w:rsid w:val="00AE56BA"/>
    <w:rsid w:val="00AE76A9"/>
    <w:rsid w:val="00AF574C"/>
    <w:rsid w:val="00B038E4"/>
    <w:rsid w:val="00B059F4"/>
    <w:rsid w:val="00B13918"/>
    <w:rsid w:val="00B16562"/>
    <w:rsid w:val="00B200F7"/>
    <w:rsid w:val="00B20311"/>
    <w:rsid w:val="00B2088E"/>
    <w:rsid w:val="00B23E05"/>
    <w:rsid w:val="00B351FA"/>
    <w:rsid w:val="00B36364"/>
    <w:rsid w:val="00B36533"/>
    <w:rsid w:val="00B409C4"/>
    <w:rsid w:val="00B60317"/>
    <w:rsid w:val="00B621CB"/>
    <w:rsid w:val="00B7204C"/>
    <w:rsid w:val="00B74882"/>
    <w:rsid w:val="00B7765B"/>
    <w:rsid w:val="00B80E3A"/>
    <w:rsid w:val="00B81774"/>
    <w:rsid w:val="00B82817"/>
    <w:rsid w:val="00B85093"/>
    <w:rsid w:val="00B91490"/>
    <w:rsid w:val="00B92967"/>
    <w:rsid w:val="00B94662"/>
    <w:rsid w:val="00BB1ECD"/>
    <w:rsid w:val="00BB4AAC"/>
    <w:rsid w:val="00BC0F15"/>
    <w:rsid w:val="00BC2F0A"/>
    <w:rsid w:val="00BC5118"/>
    <w:rsid w:val="00BD3681"/>
    <w:rsid w:val="00BD5877"/>
    <w:rsid w:val="00BD777F"/>
    <w:rsid w:val="00BE1FEF"/>
    <w:rsid w:val="00BE30FE"/>
    <w:rsid w:val="00BE54A8"/>
    <w:rsid w:val="00BE692E"/>
    <w:rsid w:val="00BE778E"/>
    <w:rsid w:val="00BF1732"/>
    <w:rsid w:val="00BF64F2"/>
    <w:rsid w:val="00BF6758"/>
    <w:rsid w:val="00BF6A5D"/>
    <w:rsid w:val="00BF7133"/>
    <w:rsid w:val="00C00245"/>
    <w:rsid w:val="00C02D3C"/>
    <w:rsid w:val="00C03416"/>
    <w:rsid w:val="00C20FF7"/>
    <w:rsid w:val="00C264FE"/>
    <w:rsid w:val="00C26F8F"/>
    <w:rsid w:val="00C30687"/>
    <w:rsid w:val="00C30EFB"/>
    <w:rsid w:val="00C3116F"/>
    <w:rsid w:val="00C32007"/>
    <w:rsid w:val="00C32610"/>
    <w:rsid w:val="00C3482F"/>
    <w:rsid w:val="00C41C97"/>
    <w:rsid w:val="00C43472"/>
    <w:rsid w:val="00C44F7C"/>
    <w:rsid w:val="00C52092"/>
    <w:rsid w:val="00C522BF"/>
    <w:rsid w:val="00C52B4D"/>
    <w:rsid w:val="00C62815"/>
    <w:rsid w:val="00C64359"/>
    <w:rsid w:val="00C7360B"/>
    <w:rsid w:val="00C8164F"/>
    <w:rsid w:val="00C81F81"/>
    <w:rsid w:val="00C82C8F"/>
    <w:rsid w:val="00C84B26"/>
    <w:rsid w:val="00C8782E"/>
    <w:rsid w:val="00C9113D"/>
    <w:rsid w:val="00C9136D"/>
    <w:rsid w:val="00C92BF7"/>
    <w:rsid w:val="00C931E8"/>
    <w:rsid w:val="00C93AA2"/>
    <w:rsid w:val="00C96DEF"/>
    <w:rsid w:val="00CA1D4F"/>
    <w:rsid w:val="00CB08FE"/>
    <w:rsid w:val="00CB1B0E"/>
    <w:rsid w:val="00CB636C"/>
    <w:rsid w:val="00CC4564"/>
    <w:rsid w:val="00CC7D1D"/>
    <w:rsid w:val="00CD0E54"/>
    <w:rsid w:val="00CD574C"/>
    <w:rsid w:val="00CE0239"/>
    <w:rsid w:val="00CE070A"/>
    <w:rsid w:val="00CE0911"/>
    <w:rsid w:val="00CE5108"/>
    <w:rsid w:val="00CF5D28"/>
    <w:rsid w:val="00D02982"/>
    <w:rsid w:val="00D048A7"/>
    <w:rsid w:val="00D07777"/>
    <w:rsid w:val="00D107D5"/>
    <w:rsid w:val="00D112D4"/>
    <w:rsid w:val="00D13930"/>
    <w:rsid w:val="00D15EA6"/>
    <w:rsid w:val="00D15F28"/>
    <w:rsid w:val="00D22BB5"/>
    <w:rsid w:val="00D26928"/>
    <w:rsid w:val="00D277DE"/>
    <w:rsid w:val="00D341E5"/>
    <w:rsid w:val="00D36991"/>
    <w:rsid w:val="00D36AD4"/>
    <w:rsid w:val="00D42495"/>
    <w:rsid w:val="00D4437D"/>
    <w:rsid w:val="00D6013B"/>
    <w:rsid w:val="00D63F6B"/>
    <w:rsid w:val="00D65527"/>
    <w:rsid w:val="00D65643"/>
    <w:rsid w:val="00D65E9B"/>
    <w:rsid w:val="00D65F56"/>
    <w:rsid w:val="00D70D10"/>
    <w:rsid w:val="00D71A35"/>
    <w:rsid w:val="00D74C88"/>
    <w:rsid w:val="00D7528D"/>
    <w:rsid w:val="00D770BB"/>
    <w:rsid w:val="00D84EC0"/>
    <w:rsid w:val="00D8717D"/>
    <w:rsid w:val="00D905B9"/>
    <w:rsid w:val="00D9144A"/>
    <w:rsid w:val="00D91850"/>
    <w:rsid w:val="00DA362A"/>
    <w:rsid w:val="00DC0CED"/>
    <w:rsid w:val="00DC2BA1"/>
    <w:rsid w:val="00DC2EED"/>
    <w:rsid w:val="00DD0B6B"/>
    <w:rsid w:val="00DE1015"/>
    <w:rsid w:val="00DE29DD"/>
    <w:rsid w:val="00DE4A8C"/>
    <w:rsid w:val="00DE616A"/>
    <w:rsid w:val="00DF3490"/>
    <w:rsid w:val="00DF4DA0"/>
    <w:rsid w:val="00E02737"/>
    <w:rsid w:val="00E04C52"/>
    <w:rsid w:val="00E11F09"/>
    <w:rsid w:val="00E14F3F"/>
    <w:rsid w:val="00E241EE"/>
    <w:rsid w:val="00E24DC1"/>
    <w:rsid w:val="00E364A2"/>
    <w:rsid w:val="00E42F1C"/>
    <w:rsid w:val="00E43458"/>
    <w:rsid w:val="00E43D11"/>
    <w:rsid w:val="00E4648C"/>
    <w:rsid w:val="00E547DD"/>
    <w:rsid w:val="00E55694"/>
    <w:rsid w:val="00E558B5"/>
    <w:rsid w:val="00E65764"/>
    <w:rsid w:val="00E6679D"/>
    <w:rsid w:val="00E72B16"/>
    <w:rsid w:val="00E77931"/>
    <w:rsid w:val="00E81892"/>
    <w:rsid w:val="00E81F52"/>
    <w:rsid w:val="00E82B85"/>
    <w:rsid w:val="00E85C0C"/>
    <w:rsid w:val="00E867F7"/>
    <w:rsid w:val="00E92402"/>
    <w:rsid w:val="00E97573"/>
    <w:rsid w:val="00EA09F0"/>
    <w:rsid w:val="00EA0F6E"/>
    <w:rsid w:val="00EA1A4D"/>
    <w:rsid w:val="00EA22AF"/>
    <w:rsid w:val="00EA593D"/>
    <w:rsid w:val="00EA5C44"/>
    <w:rsid w:val="00EA6882"/>
    <w:rsid w:val="00EB0C7E"/>
    <w:rsid w:val="00EB0E54"/>
    <w:rsid w:val="00EB286E"/>
    <w:rsid w:val="00EB739C"/>
    <w:rsid w:val="00EC2FB2"/>
    <w:rsid w:val="00EC454F"/>
    <w:rsid w:val="00EC4E43"/>
    <w:rsid w:val="00ED4F42"/>
    <w:rsid w:val="00EE5662"/>
    <w:rsid w:val="00EE6095"/>
    <w:rsid w:val="00EE7DFA"/>
    <w:rsid w:val="00EF2D1B"/>
    <w:rsid w:val="00F00A13"/>
    <w:rsid w:val="00F045A1"/>
    <w:rsid w:val="00F059B7"/>
    <w:rsid w:val="00F10BEC"/>
    <w:rsid w:val="00F111FC"/>
    <w:rsid w:val="00F1300F"/>
    <w:rsid w:val="00F13244"/>
    <w:rsid w:val="00F173DF"/>
    <w:rsid w:val="00F21997"/>
    <w:rsid w:val="00F26625"/>
    <w:rsid w:val="00F30161"/>
    <w:rsid w:val="00F34FC2"/>
    <w:rsid w:val="00F377DE"/>
    <w:rsid w:val="00F41971"/>
    <w:rsid w:val="00F46417"/>
    <w:rsid w:val="00F5539D"/>
    <w:rsid w:val="00F56D68"/>
    <w:rsid w:val="00F60518"/>
    <w:rsid w:val="00F621A9"/>
    <w:rsid w:val="00F643CC"/>
    <w:rsid w:val="00F679FF"/>
    <w:rsid w:val="00F71C08"/>
    <w:rsid w:val="00F76DC6"/>
    <w:rsid w:val="00F822D6"/>
    <w:rsid w:val="00F8494D"/>
    <w:rsid w:val="00F84C59"/>
    <w:rsid w:val="00F86150"/>
    <w:rsid w:val="00F87BFC"/>
    <w:rsid w:val="00F90093"/>
    <w:rsid w:val="00F935B0"/>
    <w:rsid w:val="00F95153"/>
    <w:rsid w:val="00F95BBD"/>
    <w:rsid w:val="00F96F0E"/>
    <w:rsid w:val="00F97433"/>
    <w:rsid w:val="00FA266C"/>
    <w:rsid w:val="00FA2AE3"/>
    <w:rsid w:val="00FA2D12"/>
    <w:rsid w:val="00FA5144"/>
    <w:rsid w:val="00FA6F02"/>
    <w:rsid w:val="00FB18E7"/>
    <w:rsid w:val="00FB694A"/>
    <w:rsid w:val="00FC1118"/>
    <w:rsid w:val="00FC3D67"/>
    <w:rsid w:val="00FD3E97"/>
    <w:rsid w:val="00FD549E"/>
    <w:rsid w:val="00FE0BB7"/>
    <w:rsid w:val="00FE3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A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Абзац списка для документа,Нумерованый список,List Paragraph1"/>
    <w:basedOn w:val="a"/>
    <w:link w:val="a6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7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 Spacing"/>
    <w:uiPriority w:val="1"/>
    <w:qFormat/>
    <w:rsid w:val="00D74C88"/>
    <w:pPr>
      <w:spacing w:after="0" w:line="240" w:lineRule="auto"/>
    </w:pPr>
  </w:style>
  <w:style w:type="character" w:customStyle="1" w:styleId="a6">
    <w:name w:val="Абзац списка Знак"/>
    <w:aliases w:val="Абзац списка для документа Знак,Нумерованый список Знак,List Paragraph1 Знак"/>
    <w:link w:val="a5"/>
    <w:uiPriority w:val="34"/>
    <w:locked/>
    <w:rsid w:val="00D74C88"/>
  </w:style>
  <w:style w:type="character" w:customStyle="1" w:styleId="220">
    <w:name w:val="Заголовок №2 (2)_"/>
    <w:link w:val="221"/>
    <w:rsid w:val="009320BA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9320BA"/>
    <w:pPr>
      <w:shd w:val="clear" w:color="auto" w:fill="FFFFFF"/>
      <w:overflowPunct/>
      <w:autoSpaceDE/>
      <w:autoSpaceDN/>
      <w:adjustRightInd/>
      <w:spacing w:before="60" w:after="60" w:line="0" w:lineRule="atLeast"/>
      <w:jc w:val="center"/>
      <w:outlineLvl w:val="1"/>
    </w:pPr>
    <w:rPr>
      <w:sz w:val="36"/>
      <w:szCs w:val="36"/>
      <w:lang w:eastAsia="en-US"/>
    </w:rPr>
  </w:style>
  <w:style w:type="paragraph" w:styleId="a9">
    <w:name w:val="Title"/>
    <w:basedOn w:val="a"/>
    <w:link w:val="aa"/>
    <w:uiPriority w:val="10"/>
    <w:qFormat/>
    <w:rsid w:val="00F643CC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643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"/>
    <w:basedOn w:val="a"/>
    <w:link w:val="ac"/>
    <w:rsid w:val="00C41C97"/>
    <w:pPr>
      <w:overflowPunct/>
      <w:autoSpaceDE/>
      <w:autoSpaceDN/>
      <w:adjustRightInd/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C41C9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41C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d">
    <w:name w:val="header"/>
    <w:basedOn w:val="a"/>
    <w:link w:val="ae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1A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41">
    <w:name w:val="Сетка таблицы4"/>
    <w:basedOn w:val="a1"/>
    <w:next w:val="a7"/>
    <w:uiPriority w:val="59"/>
    <w:rsid w:val="006F4E3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A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Абзац списка для документа,Нумерованый список,List Paragraph1"/>
    <w:basedOn w:val="a"/>
    <w:link w:val="a6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7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 Spacing"/>
    <w:uiPriority w:val="1"/>
    <w:qFormat/>
    <w:rsid w:val="00D74C88"/>
    <w:pPr>
      <w:spacing w:after="0" w:line="240" w:lineRule="auto"/>
    </w:pPr>
  </w:style>
  <w:style w:type="character" w:customStyle="1" w:styleId="a6">
    <w:name w:val="Абзац списка Знак"/>
    <w:aliases w:val="Абзац списка для документа Знак,Нумерованый список Знак,List Paragraph1 Знак"/>
    <w:link w:val="a5"/>
    <w:uiPriority w:val="34"/>
    <w:locked/>
    <w:rsid w:val="00D74C88"/>
  </w:style>
  <w:style w:type="character" w:customStyle="1" w:styleId="220">
    <w:name w:val="Заголовок №2 (2)_"/>
    <w:link w:val="221"/>
    <w:rsid w:val="009320BA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9320BA"/>
    <w:pPr>
      <w:shd w:val="clear" w:color="auto" w:fill="FFFFFF"/>
      <w:overflowPunct/>
      <w:autoSpaceDE/>
      <w:autoSpaceDN/>
      <w:adjustRightInd/>
      <w:spacing w:before="60" w:after="60" w:line="0" w:lineRule="atLeast"/>
      <w:jc w:val="center"/>
      <w:outlineLvl w:val="1"/>
    </w:pPr>
    <w:rPr>
      <w:sz w:val="36"/>
      <w:szCs w:val="36"/>
      <w:lang w:eastAsia="en-US"/>
    </w:rPr>
  </w:style>
  <w:style w:type="paragraph" w:styleId="a9">
    <w:name w:val="Title"/>
    <w:basedOn w:val="a"/>
    <w:link w:val="aa"/>
    <w:uiPriority w:val="10"/>
    <w:qFormat/>
    <w:rsid w:val="00F643CC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643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"/>
    <w:basedOn w:val="a"/>
    <w:link w:val="ac"/>
    <w:rsid w:val="00C41C97"/>
    <w:pPr>
      <w:overflowPunct/>
      <w:autoSpaceDE/>
      <w:autoSpaceDN/>
      <w:adjustRightInd/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C41C9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41C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d">
    <w:name w:val="header"/>
    <w:basedOn w:val="a"/>
    <w:link w:val="ae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1A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41">
    <w:name w:val="Сетка таблицы4"/>
    <w:basedOn w:val="a1"/>
    <w:next w:val="a7"/>
    <w:uiPriority w:val="59"/>
    <w:rsid w:val="006F4E3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A535B60C50630746421813B1DA473CA7983322E9905B078D8476BA5F73F47CF78967DE47C96C9624446331P7L2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BA535B60C5063074642061EA7B61938A39A6C2DEF9A5956D9D170ED00P2L3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BA535B60C5063074642061EA7B61938A293692EE1905956D9D170ED0023F229B7C9618B048E6492P2L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E13E3-A230-4B49-B785-BAFF8145B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4861</TotalTime>
  <Pages>9</Pages>
  <Words>3226</Words>
  <Characters>18393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21576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Пользователь</cp:lastModifiedBy>
  <cp:revision>322</cp:revision>
  <cp:lastPrinted>2021-09-23T14:57:00Z</cp:lastPrinted>
  <dcterms:created xsi:type="dcterms:W3CDTF">2018-10-02T09:39:00Z</dcterms:created>
  <dcterms:modified xsi:type="dcterms:W3CDTF">2023-10-23T08:15:00Z</dcterms:modified>
</cp:coreProperties>
</file>