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8061CEA" w14:textId="77777777" w:rsidR="003C0AD9" w:rsidRP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государственная собственность на который не разграничена, с кадастровым номером 11:12:1701001:1754, площадью 665,0 кв. м., адрес: Российская Федерация, Республика Коми, Муниципальный район Печора, городское поселение Печора, г. Печора, ул. Западная, з/у 36/40, категория земель – земли населенных пунктов, виды разрешенного использования: для индивидуального жилищного строительства (далее – Участок).</w:t>
      </w:r>
    </w:p>
    <w:p w14:paraId="4D90295B" w14:textId="77777777" w:rsidR="003C0AD9" w:rsidRP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2E8F5490" w14:textId="77777777" w:rsidR="003C0AD9" w:rsidRP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>1)</w:t>
      </w: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ab/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4BABDD3F" w14:textId="77777777" w:rsidR="003C0AD9" w:rsidRP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>2)</w:t>
      </w: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ab/>
        <w:t>в случае признания победителем электронного аукциона:</w:t>
      </w:r>
    </w:p>
    <w:p w14:paraId="1B5397ED" w14:textId="77777777" w:rsidR="003C0AD9" w:rsidRP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70F810FF" w14:textId="77777777" w:rsidR="003C0AD9" w:rsidRP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B105C9" w14:textId="77777777" w:rsidR="003C0AD9" w:rsidRP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11:12:1701001:1754,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14C3CB8" w14:textId="77777777" w:rsidR="003C0AD9" w:rsidRDefault="003C0AD9" w:rsidP="003C0AD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0AD9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4771BC29" w:rsidR="004731ED" w:rsidRPr="00C4151D" w:rsidRDefault="00C4151D" w:rsidP="003C0A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2A32CF"/>
    <w:rsid w:val="00334E25"/>
    <w:rsid w:val="00365E32"/>
    <w:rsid w:val="003C0AD9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B12394"/>
    <w:rsid w:val="00C4151D"/>
    <w:rsid w:val="00CF1B33"/>
    <w:rsid w:val="00D548C9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38</cp:revision>
  <cp:lastPrinted>2023-10-24T06:29:00Z</cp:lastPrinted>
  <dcterms:created xsi:type="dcterms:W3CDTF">2018-09-19T09:58:00Z</dcterms:created>
  <dcterms:modified xsi:type="dcterms:W3CDTF">2023-10-24T06:29:00Z</dcterms:modified>
</cp:coreProperties>
</file>