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Пояснительная записка по основным параметрам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 xml:space="preserve"> прогноза социально-экономического развития 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городского поселения «Печора»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 xml:space="preserve"> на 2024 год и на плановый период 2025 и 2026 годов</w:t>
      </w:r>
    </w:p>
    <w:p w:rsidR="009C2A21" w:rsidRPr="00F15AE8" w:rsidRDefault="009C2A21" w:rsidP="009C2A21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Прогноз социально-экономического развития муниципального района «Печора» на 202</w:t>
      </w:r>
      <w:r>
        <w:t>4</w:t>
      </w:r>
      <w:r w:rsidRPr="00F15AE8">
        <w:t xml:space="preserve"> год и на период до 202</w:t>
      </w:r>
      <w:r>
        <w:t>6</w:t>
      </w:r>
      <w:r w:rsidRPr="00F15AE8">
        <w:t xml:space="preserve"> года (далее - прогноз) представлен в двух вариантах – базовый и целевой.</w:t>
      </w: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</w:t>
      </w:r>
      <w:r>
        <w:t>у</w:t>
      </w:r>
      <w:r w:rsidR="00AE5FEA">
        <w:t>е</w:t>
      </w:r>
      <w:r>
        <w:t xml:space="preserve">тся экономическая конъюнктура, </w:t>
      </w:r>
      <w:r w:rsidRPr="00F15AE8">
        <w:t>активизируется инвестиционная деятельность.</w:t>
      </w:r>
    </w:p>
    <w:p w:rsidR="009C2A21" w:rsidRPr="00AA3070" w:rsidRDefault="009C2A21" w:rsidP="009C2A21">
      <w:pPr>
        <w:ind w:firstLine="539"/>
        <w:jc w:val="both"/>
      </w:pPr>
      <w:r w:rsidRPr="00AA3070">
        <w:t xml:space="preserve">На территории </w:t>
      </w:r>
      <w:r w:rsidR="00A22BD7">
        <w:t>городского поселения</w:t>
      </w:r>
      <w:r w:rsidRPr="00AA3070">
        <w:t xml:space="preserve"> «Печора» в течение 202</w:t>
      </w:r>
      <w:r>
        <w:t>2</w:t>
      </w:r>
      <w:r w:rsidRPr="00AA3070">
        <w:t xml:space="preserve"> года была обеспечена относительная экономическая и социальная стабильность: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</w:t>
      </w:r>
      <w:r w:rsidR="00AE5FEA">
        <w:rPr>
          <w:szCs w:val="26"/>
          <w:lang w:eastAsia="en-US"/>
        </w:rPr>
        <w:t xml:space="preserve"> мая </w:t>
      </w:r>
      <w:r w:rsidRPr="00F15AE8">
        <w:rPr>
          <w:szCs w:val="26"/>
          <w:lang w:eastAsia="en-US"/>
        </w:rPr>
        <w:t>2018</w:t>
      </w:r>
      <w:r w:rsidR="00F0454E">
        <w:rPr>
          <w:szCs w:val="26"/>
          <w:lang w:eastAsia="en-US"/>
        </w:rPr>
        <w:t xml:space="preserve"> года       </w:t>
      </w:r>
      <w:r w:rsidRPr="00F15AE8">
        <w:rPr>
          <w:szCs w:val="26"/>
          <w:lang w:eastAsia="en-US"/>
        </w:rPr>
        <w:t xml:space="preserve"> № 204 «О национальных целях и стратегических задачах развития Российской Федерации на период до 2024 года».</w:t>
      </w:r>
    </w:p>
    <w:p w:rsidR="009C2A21" w:rsidRPr="009B6D37" w:rsidRDefault="009C2A21" w:rsidP="009C2A21">
      <w:pPr>
        <w:widowControl w:val="0"/>
        <w:overflowPunct/>
        <w:autoSpaceDE/>
        <w:autoSpaceDN/>
        <w:adjustRightInd/>
        <w:spacing w:after="200"/>
        <w:ind w:left="709"/>
        <w:contextualSpacing/>
        <w:jc w:val="both"/>
      </w:pP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Демографи</w:t>
      </w:r>
      <w:r w:rsidR="004F41DF" w:rsidRPr="00CC5AE9">
        <w:rPr>
          <w:rFonts w:eastAsiaTheme="minorHAnsi"/>
          <w:b/>
          <w:bCs/>
          <w:szCs w:val="26"/>
          <w:lang w:eastAsia="en-US"/>
        </w:rPr>
        <w:t>ческая ситуация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</w:p>
    <w:p w:rsidR="00B94A77" w:rsidRPr="00A22BD7" w:rsidRDefault="00B94A77" w:rsidP="009C2A21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 xml:space="preserve">Демографическая ситуация в городском поселении «Печора» на протяжении ряда лет характеризуется сокращением численности населения, тенденцией к снижению рождаемости, относительным ростом показателей смертности населения, а также миграционным оттоком за пределы республики. </w:t>
      </w:r>
    </w:p>
    <w:p w:rsidR="00B94A77" w:rsidRPr="00A22BD7" w:rsidRDefault="00B94A77" w:rsidP="00B94A77">
      <w:pPr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На 1 января 2023 года в городском поселении «Печора» постоянно проживали 34 383 чел.</w:t>
      </w:r>
      <w:r w:rsidRPr="00A22BD7">
        <w:t xml:space="preserve"> </w:t>
      </w:r>
      <w:r w:rsidRPr="00A22BD7">
        <w:rPr>
          <w:rFonts w:eastAsiaTheme="minorHAnsi"/>
          <w:szCs w:val="26"/>
          <w:lang w:eastAsia="en-US"/>
        </w:rPr>
        <w:t>Снижение численности населения обусловлено как превышением уровня смертности над уровнем рождаемости, так и миграционным оттоком.</w:t>
      </w:r>
    </w:p>
    <w:p w:rsidR="00B94A77" w:rsidRPr="00A22BD7" w:rsidRDefault="009B6D37" w:rsidP="009B6D37">
      <w:pPr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В 2023 году, по оценке, среднегодовая численность постоянного населения снизится по сравнению с уровнем 2022 года на 1,7% и составит 33,8 тыс. чел.</w:t>
      </w:r>
    </w:p>
    <w:p w:rsidR="009B6D37" w:rsidRPr="00A22BD7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В текущем году сохраняется тенденция к сокращению численности населения за счет миграционного оттока и естественной убыли населения. </w:t>
      </w:r>
    </w:p>
    <w:p w:rsidR="00B915C6" w:rsidRPr="00A22BD7" w:rsidRDefault="00B915C6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В 2022 году родилось 296 чел., умерло – 567 чел., естественная убыль составила -271 чел. В 2023 году планируется естественная убыль -217 чел.</w:t>
      </w:r>
    </w:p>
    <w:p w:rsidR="00B915C6" w:rsidRPr="00A22BD7" w:rsidRDefault="00B915C6" w:rsidP="00B915C6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Естественная убыль прогнозируется в 2024 году на уровне – -185 – -207 чел., в 2025 году -175 – -210 чел., 2026 году – -165 – -195 чел.</w:t>
      </w:r>
    </w:p>
    <w:p w:rsidR="009B6D37" w:rsidRPr="00A22BD7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В прогнозном периоде численность населения будет ежегодно уменьшаться в среднем на 500-</w:t>
      </w:r>
      <w:r w:rsidR="00B915C6" w:rsidRPr="00A22BD7">
        <w:rPr>
          <w:rFonts w:eastAsiaTheme="minorHAnsi"/>
          <w:szCs w:val="26"/>
          <w:lang w:eastAsia="en-US"/>
        </w:rPr>
        <w:t>6</w:t>
      </w:r>
      <w:r w:rsidRPr="00A22BD7">
        <w:rPr>
          <w:rFonts w:eastAsiaTheme="minorHAnsi"/>
          <w:szCs w:val="26"/>
          <w:lang w:eastAsia="en-US"/>
        </w:rPr>
        <w:t>00 человек.</w:t>
      </w:r>
    </w:p>
    <w:p w:rsidR="009B6D37" w:rsidRPr="00A22BD7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lastRenderedPageBreak/>
        <w:t>Среднегодовая численность постоянного населения прогнозируется в 2024 году на уровне – 33,2 – 33,3 тыс. чел., в 2025 году 32,</w:t>
      </w:r>
      <w:r w:rsidR="00B915C6" w:rsidRPr="00A22BD7">
        <w:rPr>
          <w:rFonts w:eastAsiaTheme="minorHAnsi"/>
          <w:szCs w:val="26"/>
          <w:lang w:eastAsia="en-US"/>
        </w:rPr>
        <w:t>6</w:t>
      </w:r>
      <w:r w:rsidRPr="00A22BD7">
        <w:rPr>
          <w:rFonts w:eastAsiaTheme="minorHAnsi"/>
          <w:szCs w:val="26"/>
          <w:lang w:eastAsia="en-US"/>
        </w:rPr>
        <w:t xml:space="preserve"> – 32,</w:t>
      </w:r>
      <w:r w:rsidR="00B915C6" w:rsidRPr="00A22BD7">
        <w:rPr>
          <w:rFonts w:eastAsiaTheme="minorHAnsi"/>
          <w:szCs w:val="26"/>
          <w:lang w:eastAsia="en-US"/>
        </w:rPr>
        <w:t>8</w:t>
      </w:r>
      <w:r w:rsidRPr="00A22BD7">
        <w:rPr>
          <w:rFonts w:eastAsiaTheme="minorHAnsi"/>
          <w:szCs w:val="26"/>
          <w:lang w:eastAsia="en-US"/>
        </w:rPr>
        <w:t xml:space="preserve"> тыс. чел., 2026 году – </w:t>
      </w:r>
      <w:r w:rsidR="00B915C6" w:rsidRPr="00A22BD7">
        <w:rPr>
          <w:rFonts w:eastAsiaTheme="minorHAnsi"/>
          <w:szCs w:val="26"/>
          <w:lang w:eastAsia="en-US"/>
        </w:rPr>
        <w:t>32,0</w:t>
      </w:r>
      <w:r w:rsidRPr="00A22BD7">
        <w:rPr>
          <w:rFonts w:eastAsiaTheme="minorHAnsi"/>
          <w:szCs w:val="26"/>
          <w:lang w:eastAsia="en-US"/>
        </w:rPr>
        <w:t xml:space="preserve"> – 32</w:t>
      </w:r>
      <w:r w:rsidR="00B915C6" w:rsidRPr="00A22BD7">
        <w:rPr>
          <w:rFonts w:eastAsiaTheme="minorHAnsi"/>
          <w:szCs w:val="26"/>
          <w:lang w:eastAsia="en-US"/>
        </w:rPr>
        <w:t>,2</w:t>
      </w:r>
      <w:r w:rsidRPr="00A22BD7">
        <w:rPr>
          <w:rFonts w:eastAsiaTheme="minorHAnsi"/>
          <w:szCs w:val="26"/>
          <w:lang w:eastAsia="en-US"/>
        </w:rPr>
        <w:t xml:space="preserve"> тыс. чел.</w:t>
      </w:r>
    </w:p>
    <w:p w:rsidR="009C2A21" w:rsidRPr="00A22BD7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rFonts w:eastAsiaTheme="minorHAnsi"/>
          <w:szCs w:val="26"/>
          <w:lang w:eastAsia="en-US"/>
        </w:rPr>
        <w:t xml:space="preserve">Демографическая ситуация в 2024-2026 годах будет развиваться под влиянием сложившейся динамики рождаемости, смертности и миграции населения. </w:t>
      </w:r>
      <w:proofErr w:type="gramStart"/>
      <w:r w:rsidRPr="00A22BD7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A22BD7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B915C6" w:rsidRPr="00CC5AE9" w:rsidRDefault="00B915C6" w:rsidP="00B915C6">
      <w:pPr>
        <w:suppressAutoHyphens/>
        <w:overflowPunct/>
        <w:autoSpaceDE/>
        <w:autoSpaceDN/>
        <w:adjustRightInd/>
        <w:ind w:firstLine="709"/>
        <w:jc w:val="center"/>
        <w:rPr>
          <w:szCs w:val="26"/>
        </w:rPr>
      </w:pPr>
      <w:r w:rsidRPr="00CC5AE9">
        <w:rPr>
          <w:b/>
          <w:szCs w:val="26"/>
        </w:rPr>
        <w:t>Малое и среднее предпринимательство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709"/>
        <w:jc w:val="both"/>
        <w:rPr>
          <w:sz w:val="22"/>
          <w:szCs w:val="18"/>
        </w:rPr>
      </w:pPr>
    </w:p>
    <w:p w:rsidR="00B915C6" w:rsidRPr="00A22BD7" w:rsidRDefault="00B915C6" w:rsidP="00B915C6">
      <w:pPr>
        <w:widowControl w:val="0"/>
        <w:ind w:firstLine="426"/>
        <w:jc w:val="both"/>
        <w:rPr>
          <w:iCs/>
          <w:szCs w:val="26"/>
        </w:rPr>
      </w:pPr>
      <w:r w:rsidRPr="00A22BD7">
        <w:rPr>
          <w:szCs w:val="26"/>
        </w:rPr>
        <w:t xml:space="preserve">Наибольший объем субъектов малого и среднего предпринимательства </w:t>
      </w:r>
      <w:r w:rsidR="007F2325" w:rsidRPr="00A22BD7">
        <w:rPr>
          <w:szCs w:val="26"/>
        </w:rPr>
        <w:t>по</w:t>
      </w:r>
      <w:r w:rsidR="007F2325">
        <w:rPr>
          <w:szCs w:val="26"/>
        </w:rPr>
        <w:t>-прежнему</w:t>
      </w:r>
      <w:r w:rsidRPr="00A22BD7">
        <w:rPr>
          <w:szCs w:val="26"/>
        </w:rPr>
        <w:t xml:space="preserve"> занимает розничная и оптовая торговля, которая составляет </w:t>
      </w:r>
      <w:r w:rsidR="0048095D" w:rsidRPr="00A22BD7">
        <w:rPr>
          <w:szCs w:val="26"/>
        </w:rPr>
        <w:t xml:space="preserve">порядка </w:t>
      </w:r>
      <w:r w:rsidRPr="00A22BD7">
        <w:rPr>
          <w:szCs w:val="26"/>
        </w:rPr>
        <w:t>35% в общем числе индивидуальных предпринимателей по видам экономической деятельности. На начало 2023 года м</w:t>
      </w:r>
      <w:r w:rsidRPr="00A22BD7">
        <w:rPr>
          <w:iCs/>
          <w:szCs w:val="26"/>
        </w:rPr>
        <w:t xml:space="preserve">алое и среднее предпринимательство в </w:t>
      </w:r>
      <w:r w:rsidR="0048095D" w:rsidRPr="00A22BD7">
        <w:rPr>
          <w:iCs/>
          <w:szCs w:val="26"/>
        </w:rPr>
        <w:t>ГП</w:t>
      </w:r>
      <w:r w:rsidRPr="00A22BD7">
        <w:rPr>
          <w:iCs/>
          <w:szCs w:val="26"/>
        </w:rPr>
        <w:t xml:space="preserve"> «Печора» представляют 1</w:t>
      </w:r>
      <w:r w:rsidR="0048095D" w:rsidRPr="00A22BD7">
        <w:rPr>
          <w:iCs/>
          <w:szCs w:val="26"/>
        </w:rPr>
        <w:t>043</w:t>
      </w:r>
      <w:r w:rsidRPr="00A22BD7">
        <w:rPr>
          <w:iCs/>
          <w:szCs w:val="26"/>
        </w:rPr>
        <w:t xml:space="preserve"> хозяйствующих субъект</w:t>
      </w:r>
      <w:r w:rsidR="0048095D" w:rsidRPr="00A22BD7">
        <w:rPr>
          <w:iCs/>
          <w:szCs w:val="26"/>
        </w:rPr>
        <w:t>а.</w:t>
      </w:r>
      <w:r w:rsidRPr="00A22BD7">
        <w:rPr>
          <w:iCs/>
          <w:szCs w:val="26"/>
        </w:rPr>
        <w:t xml:space="preserve"> </w:t>
      </w:r>
    </w:p>
    <w:p w:rsidR="0048095D" w:rsidRPr="00A22BD7" w:rsidRDefault="0048095D" w:rsidP="00B915C6">
      <w:pPr>
        <w:widowControl w:val="0"/>
        <w:ind w:firstLine="426"/>
        <w:jc w:val="both"/>
        <w:rPr>
          <w:iCs/>
          <w:szCs w:val="26"/>
        </w:rPr>
      </w:pPr>
      <w:r w:rsidRPr="00A22BD7">
        <w:rPr>
          <w:iCs/>
          <w:szCs w:val="26"/>
        </w:rPr>
        <w:t xml:space="preserve">По итогам 2023 года </w:t>
      </w:r>
      <w:r w:rsidR="007F2325">
        <w:rPr>
          <w:iCs/>
          <w:szCs w:val="26"/>
        </w:rPr>
        <w:t>количество</w:t>
      </w:r>
      <w:r w:rsidRPr="00A22BD7">
        <w:rPr>
          <w:iCs/>
          <w:szCs w:val="26"/>
        </w:rPr>
        <w:t xml:space="preserve"> </w:t>
      </w:r>
      <w:r w:rsidR="007F2325" w:rsidRPr="00A22BD7">
        <w:rPr>
          <w:iCs/>
          <w:szCs w:val="26"/>
        </w:rPr>
        <w:t>хозяйствующих</w:t>
      </w:r>
      <w:r w:rsidR="007F2325">
        <w:rPr>
          <w:iCs/>
          <w:szCs w:val="26"/>
        </w:rPr>
        <w:t xml:space="preserve"> субъектов составит</w:t>
      </w:r>
      <w:r w:rsidR="007F2325" w:rsidRPr="00A22BD7">
        <w:rPr>
          <w:iCs/>
          <w:szCs w:val="26"/>
        </w:rPr>
        <w:t xml:space="preserve"> </w:t>
      </w:r>
      <w:r w:rsidRPr="00A22BD7">
        <w:rPr>
          <w:iCs/>
          <w:szCs w:val="26"/>
        </w:rPr>
        <w:t>1054</w:t>
      </w:r>
      <w:r w:rsidRPr="00A22BD7">
        <w:t xml:space="preserve"> </w:t>
      </w:r>
      <w:r w:rsidR="007F2325">
        <w:rPr>
          <w:iCs/>
          <w:szCs w:val="26"/>
        </w:rPr>
        <w:t>ед</w:t>
      </w:r>
      <w:r w:rsidRPr="00A22BD7">
        <w:rPr>
          <w:iCs/>
          <w:szCs w:val="26"/>
        </w:rPr>
        <w:t>.</w:t>
      </w:r>
    </w:p>
    <w:p w:rsidR="007F2325" w:rsidRDefault="0048095D" w:rsidP="0048095D">
      <w:pPr>
        <w:jc w:val="both"/>
        <w:rPr>
          <w:szCs w:val="26"/>
        </w:rPr>
      </w:pPr>
      <w:r w:rsidRPr="00A22BD7">
        <w:rPr>
          <w:szCs w:val="26"/>
        </w:rPr>
        <w:t>На территории городского поселения продолжают действовать меры поддержки бизнеса, направленные</w:t>
      </w:r>
      <w:r w:rsidR="007F2325">
        <w:rPr>
          <w:szCs w:val="26"/>
        </w:rPr>
        <w:t xml:space="preserve"> на развитие малого и среднего предпринимательства.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bCs/>
          <w:szCs w:val="26"/>
        </w:rPr>
      </w:pPr>
      <w:r w:rsidRPr="00A22BD7">
        <w:rPr>
          <w:bCs/>
          <w:szCs w:val="26"/>
        </w:rPr>
        <w:t>В рамках реализации подпрограммы «М</w:t>
      </w:r>
      <w:r w:rsidRPr="00A22BD7">
        <w:rPr>
          <w:szCs w:val="26"/>
        </w:rPr>
        <w:t>алое и среднее предпринимательство</w:t>
      </w:r>
      <w:r w:rsidRPr="00A22BD7">
        <w:rPr>
          <w:rFonts w:eastAsiaTheme="minorHAnsi" w:cstheme="minorBidi"/>
          <w:szCs w:val="26"/>
          <w:lang w:eastAsia="en-US"/>
        </w:rPr>
        <w:t>»</w:t>
      </w:r>
      <w:r w:rsidRPr="00A22BD7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По вопросам поддержки и развития малого бизнеса на территории </w:t>
      </w:r>
      <w:r w:rsidR="0048095D" w:rsidRPr="00A22BD7">
        <w:rPr>
          <w:rFonts w:eastAsiaTheme="minorHAnsi" w:cstheme="minorBidi"/>
          <w:szCs w:val="26"/>
          <w:lang w:eastAsia="en-US"/>
        </w:rPr>
        <w:t>городского поселения</w:t>
      </w:r>
      <w:r w:rsidRPr="00A22BD7">
        <w:rPr>
          <w:rFonts w:eastAsiaTheme="minorHAnsi" w:cstheme="minorBidi"/>
          <w:szCs w:val="26"/>
          <w:lang w:eastAsia="en-US"/>
        </w:rPr>
        <w:t xml:space="preserve"> «Печора» </w:t>
      </w:r>
      <w:r w:rsidRPr="00A22BD7">
        <w:rPr>
          <w:szCs w:val="26"/>
        </w:rPr>
        <w:t xml:space="preserve">при главе муниципального района – руководителе администрации создан Координационный Совет по малому и среднему предпринимательству.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rFonts w:eastAsia="Calibri"/>
          <w:szCs w:val="26"/>
          <w:lang w:eastAsia="en-US"/>
        </w:rPr>
      </w:pPr>
      <w:r w:rsidRPr="00A22BD7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="0048095D" w:rsidRPr="00A22BD7">
        <w:rPr>
          <w:rFonts w:eastAsia="Calibri"/>
          <w:szCs w:val="26"/>
          <w:lang w:eastAsia="en-US"/>
        </w:rPr>
        <w:t xml:space="preserve">городского поселения «Печора» и </w:t>
      </w:r>
      <w:r w:rsidRPr="00A22BD7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A22BD7">
        <w:rPr>
          <w:rFonts w:eastAsia="Calibri"/>
          <w:szCs w:val="26"/>
          <w:lang w:eastAsia="en-US"/>
        </w:rPr>
        <w:t xml:space="preserve">в целом.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В прогнозном периоде значительного изменения количества малых и средних предприятий не предполагается.</w:t>
      </w:r>
      <w:r w:rsidR="0048095D" w:rsidRPr="00A22BD7">
        <w:rPr>
          <w:szCs w:val="26"/>
        </w:rPr>
        <w:t xml:space="preserve"> Количество субъектов МСП прогнозируется на уровне 1055 – 1057.</w:t>
      </w:r>
    </w:p>
    <w:p w:rsidR="00B915C6" w:rsidRPr="00A22BD7" w:rsidRDefault="00B915C6" w:rsidP="00B915C6">
      <w:pPr>
        <w:tabs>
          <w:tab w:val="left" w:pos="426"/>
        </w:tabs>
        <w:jc w:val="both"/>
        <w:rPr>
          <w:szCs w:val="26"/>
        </w:rPr>
      </w:pPr>
      <w:r w:rsidRPr="00A22BD7">
        <w:rPr>
          <w:szCs w:val="26"/>
        </w:rPr>
        <w:tab/>
        <w:t>Основными факторами, негативно влияющими на развитие малого и среднего предпринимательства, являются:</w:t>
      </w:r>
    </w:p>
    <w:p w:rsidR="00B915C6" w:rsidRPr="00A22BD7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567"/>
        <w:jc w:val="both"/>
        <w:rPr>
          <w:rFonts w:eastAsia="Calibri"/>
          <w:szCs w:val="26"/>
          <w:lang w:eastAsia="en-US"/>
        </w:rPr>
      </w:pPr>
      <w:r w:rsidRPr="00A22BD7">
        <w:rPr>
          <w:szCs w:val="26"/>
        </w:rPr>
        <w:t xml:space="preserve"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</w:t>
      </w:r>
      <w:r w:rsidRPr="00A22BD7">
        <w:rPr>
          <w:szCs w:val="26"/>
        </w:rPr>
        <w:lastRenderedPageBreak/>
        <w:t xml:space="preserve">нагрузка по бухгалтерской отчетности и т.д.), в том числе ухудшение ситуации на </w:t>
      </w:r>
      <w:r w:rsidRPr="00A22BD7">
        <w:rPr>
          <w:rFonts w:ascii="TimesNewRomanPSMT" w:hAnsi="TimesNewRomanPSMT"/>
          <w:color w:val="000000"/>
          <w:szCs w:val="26"/>
        </w:rPr>
        <w:t xml:space="preserve">финансовых рынках, в системе организации производства и поставок продукции, вызванное </w:t>
      </w:r>
      <w:proofErr w:type="spellStart"/>
      <w:r w:rsidRPr="00A22BD7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Pr="00A22BD7">
        <w:rPr>
          <w:rFonts w:ascii="TimesNewRomanPSMT" w:hAnsi="TimesNewRomanPSMT"/>
          <w:color w:val="000000"/>
          <w:szCs w:val="26"/>
        </w:rPr>
        <w:t xml:space="preserve"> давлением</w:t>
      </w:r>
      <w:r w:rsidR="007F2325">
        <w:rPr>
          <w:rFonts w:ascii="TimesNewRomanPSMT" w:hAnsi="TimesNewRomanPSMT"/>
          <w:color w:val="000000"/>
          <w:szCs w:val="26"/>
        </w:rPr>
        <w:t>;</w:t>
      </w:r>
      <w:r w:rsidRPr="00A22BD7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B915C6" w:rsidRPr="00A22BD7" w:rsidRDefault="00B915C6" w:rsidP="00B915C6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szCs w:val="26"/>
        </w:rPr>
      </w:pPr>
      <w:r w:rsidRPr="00A22BD7">
        <w:rPr>
          <w:szCs w:val="26"/>
        </w:rPr>
        <w:t>снижение реальных денежных доходов населения;</w:t>
      </w:r>
    </w:p>
    <w:p w:rsidR="00B915C6" w:rsidRPr="00A22BD7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rFonts w:eastAsia="Calibri"/>
          <w:szCs w:val="26"/>
          <w:lang w:eastAsia="en-US"/>
        </w:rPr>
      </w:pPr>
      <w:r w:rsidRPr="00A22BD7">
        <w:rPr>
          <w:szCs w:val="26"/>
        </w:rPr>
        <w:t xml:space="preserve">сокращение численности населения на территории </w:t>
      </w:r>
      <w:r w:rsidR="007F2325">
        <w:rPr>
          <w:rFonts w:eastAsiaTheme="minorHAnsi" w:cstheme="minorBidi"/>
          <w:szCs w:val="26"/>
          <w:lang w:eastAsia="en-US"/>
        </w:rPr>
        <w:t>городского поселения</w:t>
      </w:r>
      <w:r w:rsidRPr="00A22BD7">
        <w:rPr>
          <w:rFonts w:eastAsiaTheme="minorHAnsi" w:cstheme="minorBidi"/>
          <w:szCs w:val="26"/>
          <w:lang w:eastAsia="en-US"/>
        </w:rPr>
        <w:t xml:space="preserve"> «Печора»</w:t>
      </w:r>
      <w:r w:rsidRPr="00A22BD7">
        <w:rPr>
          <w:szCs w:val="26"/>
        </w:rPr>
        <w:t>, являющегося основным потребителем товаров и услуг предприятий малого и среднего бизнеса</w:t>
      </w:r>
      <w:r w:rsidRPr="00A22BD7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B915C6" w:rsidRPr="00A22BD7" w:rsidRDefault="00B915C6" w:rsidP="009C2A21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</w:p>
    <w:p w:rsidR="009C2A21" w:rsidRPr="00CC5AE9" w:rsidRDefault="0048095D" w:rsidP="007F2325">
      <w:pPr>
        <w:suppressAutoHyphens/>
        <w:overflowPunct/>
        <w:autoSpaceDE/>
        <w:autoSpaceDN/>
        <w:adjustRightInd/>
        <w:spacing w:line="276" w:lineRule="auto"/>
        <w:ind w:firstLine="426"/>
        <w:jc w:val="center"/>
        <w:rPr>
          <w:b/>
          <w:szCs w:val="26"/>
        </w:rPr>
      </w:pPr>
      <w:r w:rsidRPr="00CC5AE9">
        <w:rPr>
          <w:b/>
          <w:szCs w:val="26"/>
        </w:rPr>
        <w:t>Объекты розничной торго</w:t>
      </w:r>
      <w:r w:rsidR="00E51626" w:rsidRPr="00CC5AE9">
        <w:rPr>
          <w:b/>
          <w:szCs w:val="26"/>
        </w:rPr>
        <w:t>вли и общественного питания, бытового обслуживания</w:t>
      </w:r>
    </w:p>
    <w:p w:rsidR="007266AF" w:rsidRPr="00A22BD7" w:rsidRDefault="007266AF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</w:p>
    <w:p w:rsidR="007266AF" w:rsidRPr="00A22BD7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К объектам розничной торговли и общественного питания относятся 399 магазинов и 5</w:t>
      </w:r>
      <w:r w:rsidR="00E51626" w:rsidRPr="00A22BD7">
        <w:rPr>
          <w:szCs w:val="26"/>
        </w:rPr>
        <w:t>4</w:t>
      </w:r>
      <w:r w:rsidRPr="00A22BD7">
        <w:rPr>
          <w:szCs w:val="26"/>
        </w:rPr>
        <w:t xml:space="preserve"> общедоступных столовых, закусочных, ресторанов, кафе, баров.</w:t>
      </w:r>
    </w:p>
    <w:p w:rsidR="007266AF" w:rsidRPr="00A22BD7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Бытовые услуги населению оказывают 1</w:t>
      </w:r>
      <w:r w:rsidR="00E51626" w:rsidRPr="00A22BD7">
        <w:rPr>
          <w:szCs w:val="26"/>
        </w:rPr>
        <w:t>98</w:t>
      </w:r>
      <w:r w:rsidRPr="00A22BD7">
        <w:rPr>
          <w:szCs w:val="26"/>
        </w:rPr>
        <w:t xml:space="preserve"> объектов бытового обслуживания, в том числе: по ремонту обуви, по пошиву швейных изделий, по техническому обслуживанию и ремонту транспортных средств, по ремонту бытовой техники. На территории городского поселения «</w:t>
      </w:r>
      <w:r w:rsidR="00E51626" w:rsidRPr="00A22BD7">
        <w:rPr>
          <w:szCs w:val="26"/>
        </w:rPr>
        <w:t>Печора</w:t>
      </w:r>
      <w:r w:rsidRPr="00A22BD7">
        <w:rPr>
          <w:szCs w:val="26"/>
        </w:rPr>
        <w:t xml:space="preserve">» работает 2 бани, </w:t>
      </w:r>
      <w:r w:rsidR="00E51626" w:rsidRPr="00A22BD7">
        <w:rPr>
          <w:szCs w:val="26"/>
        </w:rPr>
        <w:t>42</w:t>
      </w:r>
      <w:r w:rsidRPr="00A22BD7">
        <w:rPr>
          <w:szCs w:val="26"/>
        </w:rPr>
        <w:t xml:space="preserve"> парикмахерских, 4 фотоателье, </w:t>
      </w:r>
      <w:r w:rsidR="00E51626" w:rsidRPr="00A22BD7">
        <w:rPr>
          <w:szCs w:val="26"/>
        </w:rPr>
        <w:t>5</w:t>
      </w:r>
      <w:r w:rsidRPr="00A22BD7">
        <w:rPr>
          <w:szCs w:val="26"/>
        </w:rPr>
        <w:t xml:space="preserve"> организации по оказанию ритуальных услуг.</w:t>
      </w:r>
    </w:p>
    <w:p w:rsidR="009C2A21" w:rsidRPr="00A22BD7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В прогнозном периоде </w:t>
      </w:r>
      <w:r w:rsidR="007F2325">
        <w:rPr>
          <w:szCs w:val="26"/>
        </w:rPr>
        <w:t>количество</w:t>
      </w:r>
      <w:r w:rsidR="000639B7">
        <w:rPr>
          <w:szCs w:val="26"/>
        </w:rPr>
        <w:t xml:space="preserve"> объектов </w:t>
      </w:r>
      <w:r w:rsidR="000639B7" w:rsidRPr="000639B7">
        <w:rPr>
          <w:szCs w:val="26"/>
        </w:rPr>
        <w:t xml:space="preserve">розничной торговли и общественного питания, бытового обслуживания </w:t>
      </w:r>
      <w:r w:rsidR="007F2325">
        <w:rPr>
          <w:szCs w:val="26"/>
        </w:rPr>
        <w:t>останется без изменений</w:t>
      </w:r>
      <w:r w:rsidR="009C2A21" w:rsidRPr="00A22BD7">
        <w:rPr>
          <w:szCs w:val="26"/>
        </w:rPr>
        <w:t>.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22"/>
          <w:szCs w:val="18"/>
        </w:rPr>
      </w:pP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Труд и занятость</w:t>
      </w:r>
    </w:p>
    <w:p w:rsidR="009C2A21" w:rsidRPr="00A22BD7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A26B30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Прогноз уровня безработицы на 202</w:t>
      </w:r>
      <w:r w:rsidR="0087473B" w:rsidRPr="00A22BD7">
        <w:rPr>
          <w:szCs w:val="26"/>
        </w:rPr>
        <w:t>4</w:t>
      </w:r>
      <w:r w:rsidRPr="00A22BD7">
        <w:rPr>
          <w:szCs w:val="26"/>
        </w:rPr>
        <w:t>-202</w:t>
      </w:r>
      <w:r w:rsidR="0087473B" w:rsidRPr="00A22BD7">
        <w:rPr>
          <w:szCs w:val="26"/>
        </w:rPr>
        <w:t>6</w:t>
      </w:r>
      <w:r w:rsidRPr="00A22BD7">
        <w:rPr>
          <w:szCs w:val="26"/>
        </w:rPr>
        <w:t xml:space="preserve"> год рассчитан исходя из сложившейся ситуации на рынке труда городского поселения «</w:t>
      </w:r>
      <w:r w:rsidR="0087473B" w:rsidRPr="00A22BD7">
        <w:rPr>
          <w:szCs w:val="26"/>
        </w:rPr>
        <w:t>Печора</w:t>
      </w:r>
      <w:r w:rsidRPr="00A22BD7">
        <w:rPr>
          <w:szCs w:val="26"/>
        </w:rPr>
        <w:t>». Относительно стабильный уровень безра</w:t>
      </w:r>
      <w:r w:rsidR="00A1509F">
        <w:rPr>
          <w:szCs w:val="26"/>
        </w:rPr>
        <w:t>ботицы обусловлен наличием заявленных работодателями</w:t>
      </w:r>
      <w:r w:rsidRPr="00A22BD7">
        <w:rPr>
          <w:szCs w:val="26"/>
        </w:rPr>
        <w:t xml:space="preserve"> </w:t>
      </w:r>
      <w:r w:rsidR="007F2325">
        <w:rPr>
          <w:szCs w:val="26"/>
        </w:rPr>
        <w:t>вакансий</w:t>
      </w:r>
      <w:r w:rsidRPr="00A22BD7">
        <w:rPr>
          <w:szCs w:val="26"/>
        </w:rPr>
        <w:t xml:space="preserve"> в ГУ РК «Центр занятости населения г. Печор</w:t>
      </w:r>
      <w:r w:rsidR="0087473B" w:rsidRPr="00A22BD7">
        <w:rPr>
          <w:szCs w:val="26"/>
        </w:rPr>
        <w:t>ы</w:t>
      </w:r>
      <w:r w:rsidRPr="00A22BD7">
        <w:rPr>
          <w:szCs w:val="26"/>
        </w:rPr>
        <w:t xml:space="preserve">». 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На 1 января 2023 года численность безработных составляла </w:t>
      </w:r>
      <w:r w:rsidR="0087473B" w:rsidRPr="00A22BD7">
        <w:rPr>
          <w:szCs w:val="26"/>
        </w:rPr>
        <w:t>225 человек</w:t>
      </w:r>
      <w:r w:rsidRPr="00A22BD7">
        <w:rPr>
          <w:szCs w:val="26"/>
        </w:rPr>
        <w:t>, уровень безработицы 1,</w:t>
      </w:r>
      <w:r w:rsidR="0087473B" w:rsidRPr="00A22BD7">
        <w:rPr>
          <w:szCs w:val="26"/>
        </w:rPr>
        <w:t>2</w:t>
      </w:r>
      <w:r w:rsidRPr="00A22BD7">
        <w:rPr>
          <w:szCs w:val="26"/>
        </w:rPr>
        <w:t xml:space="preserve">%. 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В 2023 году на рынке труда наблюдется тенденция снижения численности официально зарегистрированных безработных. На 1 </w:t>
      </w:r>
      <w:r w:rsidR="0087473B" w:rsidRPr="00A22BD7">
        <w:rPr>
          <w:szCs w:val="26"/>
        </w:rPr>
        <w:t>октября</w:t>
      </w:r>
      <w:r w:rsidRPr="00A22BD7">
        <w:rPr>
          <w:szCs w:val="26"/>
        </w:rPr>
        <w:t xml:space="preserve"> 2023 года численность безработных составила </w:t>
      </w:r>
      <w:r w:rsidR="0087473B" w:rsidRPr="00A22BD7">
        <w:rPr>
          <w:szCs w:val="26"/>
        </w:rPr>
        <w:t>223</w:t>
      </w:r>
      <w:r w:rsidRPr="00A22BD7">
        <w:rPr>
          <w:szCs w:val="26"/>
        </w:rPr>
        <w:t xml:space="preserve"> человека, уровень безработицы 1,3%.</w:t>
      </w:r>
    </w:p>
    <w:p w:rsidR="0087473B" w:rsidRPr="00A22BD7" w:rsidRDefault="0087473B" w:rsidP="0087473B">
      <w:pPr>
        <w:ind w:firstLine="426"/>
        <w:jc w:val="both"/>
        <w:rPr>
          <w:szCs w:val="26"/>
        </w:rPr>
      </w:pPr>
      <w:r w:rsidRPr="00A22BD7">
        <w:rPr>
          <w:szCs w:val="26"/>
        </w:rPr>
        <w:t xml:space="preserve">В целях формирования и достижения эффективного рынка труда основными задачами в области занятости населения в 2023 году стали повышение уровня занятости населения и стабилизация ситуации на рынке труда. </w:t>
      </w:r>
    </w:p>
    <w:p w:rsidR="0087473B" w:rsidRPr="00A22BD7" w:rsidRDefault="0087473B" w:rsidP="0087473B">
      <w:pPr>
        <w:ind w:firstLine="426"/>
        <w:jc w:val="both"/>
        <w:rPr>
          <w:szCs w:val="26"/>
        </w:rPr>
      </w:pPr>
      <w:r w:rsidRPr="00A22BD7">
        <w:rPr>
          <w:szCs w:val="26"/>
        </w:rPr>
        <w:t xml:space="preserve">В 2023 году продолжилась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безработным, выпускникам средних общеобразовательных организаций, школьникам в свободное от учебы время, незанятым инвалидам. 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Прогнозируемая численность зарегистрированных безработных в 202</w:t>
      </w:r>
      <w:r w:rsidR="00AD2448" w:rsidRPr="00A22BD7">
        <w:rPr>
          <w:szCs w:val="26"/>
        </w:rPr>
        <w:t>5</w:t>
      </w:r>
      <w:r w:rsidRPr="00A22BD7">
        <w:rPr>
          <w:szCs w:val="26"/>
        </w:rPr>
        <w:t xml:space="preserve"> году составит </w:t>
      </w:r>
      <w:r w:rsidR="00AD2448" w:rsidRPr="00A22BD7">
        <w:rPr>
          <w:szCs w:val="26"/>
        </w:rPr>
        <w:t>210</w:t>
      </w:r>
      <w:r w:rsidRPr="00A22BD7">
        <w:rPr>
          <w:szCs w:val="26"/>
        </w:rPr>
        <w:t xml:space="preserve"> – </w:t>
      </w:r>
      <w:r w:rsidR="00AD2448" w:rsidRPr="00A22BD7">
        <w:rPr>
          <w:szCs w:val="26"/>
        </w:rPr>
        <w:t>215</w:t>
      </w:r>
      <w:r w:rsidRPr="00A22BD7">
        <w:rPr>
          <w:szCs w:val="26"/>
        </w:rPr>
        <w:t xml:space="preserve"> человек, в 202</w:t>
      </w:r>
      <w:r w:rsidR="00AD2448" w:rsidRPr="00A22BD7">
        <w:rPr>
          <w:szCs w:val="26"/>
        </w:rPr>
        <w:t>6</w:t>
      </w:r>
      <w:r w:rsidRPr="00A22BD7">
        <w:rPr>
          <w:szCs w:val="26"/>
        </w:rPr>
        <w:t xml:space="preserve"> году </w:t>
      </w:r>
      <w:r w:rsidR="00AD2448" w:rsidRPr="00A22BD7">
        <w:rPr>
          <w:szCs w:val="26"/>
        </w:rPr>
        <w:t>205</w:t>
      </w:r>
      <w:r w:rsidRPr="00A22BD7">
        <w:rPr>
          <w:szCs w:val="26"/>
        </w:rPr>
        <w:t xml:space="preserve"> – </w:t>
      </w:r>
      <w:r w:rsidR="00AD2448" w:rsidRPr="00A22BD7">
        <w:rPr>
          <w:szCs w:val="26"/>
        </w:rPr>
        <w:t>210</w:t>
      </w:r>
      <w:r w:rsidRPr="00A22BD7">
        <w:rPr>
          <w:szCs w:val="26"/>
        </w:rPr>
        <w:t xml:space="preserve"> человек, в 2026 году – </w:t>
      </w:r>
      <w:r w:rsidR="00AD2448" w:rsidRPr="00A22BD7">
        <w:rPr>
          <w:szCs w:val="26"/>
        </w:rPr>
        <w:t>200</w:t>
      </w:r>
      <w:r w:rsidRPr="00A22BD7">
        <w:rPr>
          <w:szCs w:val="26"/>
        </w:rPr>
        <w:t xml:space="preserve"> – </w:t>
      </w:r>
      <w:r w:rsidR="00AD2448" w:rsidRPr="00A22BD7">
        <w:rPr>
          <w:szCs w:val="26"/>
        </w:rPr>
        <w:t>205</w:t>
      </w:r>
      <w:r w:rsidRPr="00A22BD7">
        <w:rPr>
          <w:szCs w:val="26"/>
        </w:rPr>
        <w:t xml:space="preserve"> человек.</w:t>
      </w:r>
    </w:p>
    <w:p w:rsidR="009C2A21" w:rsidRDefault="00AD2448" w:rsidP="00AD2448">
      <w:pPr>
        <w:ind w:firstLine="426"/>
        <w:rPr>
          <w:szCs w:val="26"/>
        </w:rPr>
      </w:pPr>
      <w:r w:rsidRPr="00A22BD7">
        <w:rPr>
          <w:szCs w:val="26"/>
        </w:rPr>
        <w:t>Уровень безработицы в прогнозном периоде планируется на уровне 1,1% - 1,2%.</w:t>
      </w:r>
    </w:p>
    <w:p w:rsidR="00FF251F" w:rsidRDefault="00FF251F" w:rsidP="00AD2448">
      <w:pPr>
        <w:ind w:firstLine="426"/>
        <w:rPr>
          <w:szCs w:val="26"/>
        </w:rPr>
      </w:pPr>
    </w:p>
    <w:p w:rsidR="00FF251F" w:rsidRPr="00903D8F" w:rsidRDefault="00FF251F" w:rsidP="00AD2448">
      <w:pPr>
        <w:ind w:firstLine="426"/>
        <w:rPr>
          <w:szCs w:val="26"/>
        </w:rPr>
      </w:pPr>
      <w:bookmarkStart w:id="0" w:name="_GoBack"/>
      <w:bookmarkEnd w:id="0"/>
    </w:p>
    <w:p w:rsidR="009C2A21" w:rsidRDefault="009C2A21" w:rsidP="009C2A21">
      <w:pPr>
        <w:rPr>
          <w:szCs w:val="26"/>
        </w:rPr>
      </w:pPr>
    </w:p>
    <w:p w:rsidR="00AD2448" w:rsidRPr="00FF251F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FF251F">
        <w:rPr>
          <w:rFonts w:eastAsia="Calibri"/>
          <w:b/>
          <w:szCs w:val="26"/>
          <w:lang w:eastAsia="en-US"/>
        </w:rPr>
        <w:lastRenderedPageBreak/>
        <w:t>Социальная сфера</w:t>
      </w:r>
    </w:p>
    <w:p w:rsidR="00AD2448" w:rsidRPr="00AD2448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AD2448" w:rsidRPr="00AD2448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 w:val="28"/>
          <w:szCs w:val="28"/>
          <w:lang w:eastAsia="en-US"/>
        </w:rPr>
        <w:tab/>
      </w:r>
      <w:r w:rsidRPr="00AD2448">
        <w:rPr>
          <w:rFonts w:eastAsia="Calibri"/>
          <w:szCs w:val="26"/>
          <w:lang w:eastAsia="en-US"/>
        </w:rPr>
        <w:t>На территории городского поселения «</w:t>
      </w:r>
      <w:r>
        <w:rPr>
          <w:rFonts w:eastAsia="Calibri"/>
          <w:szCs w:val="26"/>
          <w:lang w:eastAsia="en-US"/>
        </w:rPr>
        <w:t>Печора</w:t>
      </w:r>
      <w:r w:rsidRPr="00AD2448">
        <w:rPr>
          <w:rFonts w:eastAsia="Calibri"/>
          <w:szCs w:val="26"/>
          <w:lang w:eastAsia="en-US"/>
        </w:rPr>
        <w:t xml:space="preserve">» осуществляют образовательную деятельность </w:t>
      </w:r>
      <w:r>
        <w:rPr>
          <w:rFonts w:eastAsia="Calibri"/>
          <w:szCs w:val="26"/>
          <w:lang w:eastAsia="en-US"/>
        </w:rPr>
        <w:t>10</w:t>
      </w:r>
      <w:r w:rsidRPr="00AD2448">
        <w:rPr>
          <w:rFonts w:eastAsia="Calibri"/>
          <w:szCs w:val="26"/>
          <w:lang w:eastAsia="en-US"/>
        </w:rPr>
        <w:t xml:space="preserve"> дошкольных </w:t>
      </w:r>
      <w:r w:rsidR="00A26B30">
        <w:rPr>
          <w:rFonts w:eastAsia="Calibri"/>
          <w:szCs w:val="26"/>
          <w:lang w:eastAsia="en-US"/>
        </w:rPr>
        <w:t xml:space="preserve">образовательных </w:t>
      </w:r>
      <w:r w:rsidRPr="00AD2448">
        <w:rPr>
          <w:rFonts w:eastAsia="Calibri"/>
          <w:szCs w:val="26"/>
          <w:lang w:eastAsia="en-US"/>
        </w:rPr>
        <w:t xml:space="preserve">организаций, </w:t>
      </w:r>
      <w:r>
        <w:rPr>
          <w:rFonts w:eastAsia="Calibri"/>
          <w:szCs w:val="26"/>
          <w:lang w:eastAsia="en-US"/>
        </w:rPr>
        <w:t>7</w:t>
      </w:r>
      <w:r w:rsidRPr="00AD2448">
        <w:rPr>
          <w:rFonts w:eastAsia="Calibri"/>
          <w:szCs w:val="26"/>
          <w:lang w:eastAsia="en-US"/>
        </w:rPr>
        <w:t xml:space="preserve"> организаций среднего общего образования и </w:t>
      </w:r>
      <w:r w:rsidR="006005E0">
        <w:rPr>
          <w:rFonts w:eastAsia="Calibri"/>
          <w:szCs w:val="26"/>
          <w:lang w:eastAsia="en-US"/>
        </w:rPr>
        <w:t>2</w:t>
      </w:r>
      <w:r w:rsidRPr="00AD2448">
        <w:rPr>
          <w:rFonts w:eastAsia="Calibri"/>
          <w:szCs w:val="26"/>
          <w:lang w:eastAsia="en-US"/>
        </w:rPr>
        <w:t xml:space="preserve"> организаци</w:t>
      </w:r>
      <w:r w:rsidR="006005E0">
        <w:rPr>
          <w:rFonts w:eastAsia="Calibri"/>
          <w:szCs w:val="26"/>
          <w:lang w:eastAsia="en-US"/>
        </w:rPr>
        <w:t>и</w:t>
      </w:r>
      <w:r w:rsidRPr="00AD2448">
        <w:rPr>
          <w:rFonts w:eastAsia="Calibri"/>
          <w:szCs w:val="26"/>
          <w:lang w:eastAsia="en-US"/>
        </w:rPr>
        <w:t xml:space="preserve"> дополнительного образования.</w:t>
      </w:r>
    </w:p>
    <w:p w:rsidR="00AD2448" w:rsidRPr="00AD2448" w:rsidRDefault="00AD2448" w:rsidP="006005E0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</w:r>
      <w:r w:rsidR="006005E0">
        <w:rPr>
          <w:rFonts w:eastAsia="Calibri"/>
          <w:szCs w:val="26"/>
          <w:lang w:eastAsia="en-US"/>
        </w:rPr>
        <w:t>На территории городского поселения «Печора» в 2023 году осуществляют деятельность 26 лечебно-профилактических организаций.</w:t>
      </w:r>
    </w:p>
    <w:p w:rsidR="00AD2448" w:rsidRPr="00AD2448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  <w:t xml:space="preserve">Культурно-досуговую деятельность осуществляет </w:t>
      </w:r>
      <w:r w:rsidR="006005E0">
        <w:rPr>
          <w:rFonts w:eastAsia="Calibri"/>
          <w:szCs w:val="26"/>
          <w:lang w:eastAsia="en-US"/>
        </w:rPr>
        <w:t>3</w:t>
      </w:r>
      <w:r w:rsidRPr="00AD2448">
        <w:rPr>
          <w:rFonts w:eastAsia="Calibri"/>
          <w:szCs w:val="26"/>
          <w:lang w:eastAsia="en-US"/>
        </w:rPr>
        <w:t xml:space="preserve"> учреждени</w:t>
      </w:r>
      <w:r w:rsidR="006005E0">
        <w:rPr>
          <w:rFonts w:eastAsia="Calibri"/>
          <w:szCs w:val="26"/>
          <w:lang w:eastAsia="en-US"/>
        </w:rPr>
        <w:t>я</w:t>
      </w:r>
      <w:r w:rsidR="00A26B30">
        <w:rPr>
          <w:rFonts w:eastAsia="Calibri"/>
          <w:szCs w:val="26"/>
          <w:lang w:eastAsia="en-US"/>
        </w:rPr>
        <w:t xml:space="preserve">, </w:t>
      </w:r>
      <w:r w:rsidRPr="00AD2448">
        <w:rPr>
          <w:rFonts w:eastAsia="Calibri"/>
          <w:szCs w:val="26"/>
          <w:lang w:eastAsia="en-US"/>
        </w:rPr>
        <w:t xml:space="preserve">библиотечную деятельность осуществляют </w:t>
      </w:r>
      <w:r w:rsidR="006005E0">
        <w:rPr>
          <w:rFonts w:eastAsia="Calibri"/>
          <w:szCs w:val="26"/>
          <w:lang w:eastAsia="en-US"/>
        </w:rPr>
        <w:t>4</w:t>
      </w:r>
      <w:r w:rsidRPr="00AD2448">
        <w:rPr>
          <w:rFonts w:eastAsia="Calibri"/>
          <w:szCs w:val="26"/>
          <w:lang w:eastAsia="en-US"/>
        </w:rPr>
        <w:t xml:space="preserve"> библиотек</w:t>
      </w:r>
      <w:r w:rsidR="006005E0">
        <w:rPr>
          <w:rFonts w:eastAsia="Calibri"/>
          <w:szCs w:val="26"/>
          <w:lang w:eastAsia="en-US"/>
        </w:rPr>
        <w:t>и</w:t>
      </w:r>
      <w:r w:rsidRPr="00AD2448">
        <w:rPr>
          <w:rFonts w:eastAsia="Calibri"/>
          <w:szCs w:val="26"/>
          <w:lang w:eastAsia="en-US"/>
        </w:rPr>
        <w:t xml:space="preserve">. </w:t>
      </w:r>
    </w:p>
    <w:p w:rsidR="00A26B30" w:rsidRDefault="00AD2448" w:rsidP="00A22BD7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</w:r>
      <w:r w:rsidR="00A26B30" w:rsidRPr="00A26B30">
        <w:rPr>
          <w:rFonts w:eastAsia="Calibri"/>
          <w:szCs w:val="26"/>
          <w:lang w:eastAsia="en-US"/>
        </w:rPr>
        <w:t>Количество учреждений спорта</w:t>
      </w:r>
      <w:r w:rsidR="00A26B30">
        <w:rPr>
          <w:rFonts w:eastAsia="Calibri"/>
          <w:szCs w:val="26"/>
          <w:lang w:eastAsia="en-US"/>
        </w:rPr>
        <w:t xml:space="preserve"> составляет 2 единицы.</w:t>
      </w:r>
    </w:p>
    <w:p w:rsidR="00C508C4" w:rsidRDefault="00AD2448" w:rsidP="00A22BD7">
      <w:pPr>
        <w:overflowPunct/>
        <w:autoSpaceDE/>
        <w:autoSpaceDN/>
        <w:adjustRightInd/>
        <w:jc w:val="both"/>
      </w:pPr>
      <w:r w:rsidRPr="00AD2448">
        <w:rPr>
          <w:rFonts w:eastAsia="Calibri"/>
          <w:szCs w:val="26"/>
          <w:lang w:eastAsia="en-US"/>
        </w:rPr>
        <w:tab/>
        <w:t>В прогнозном периоде ожидается сохранение количества образовательных организаций, медицинских учреждений, сохранение количества культурно-досуговых учреждений, библиотек, детских школ искусств</w:t>
      </w:r>
      <w:r w:rsidR="00A26B30">
        <w:rPr>
          <w:rFonts w:eastAsia="Calibri"/>
          <w:szCs w:val="26"/>
          <w:lang w:eastAsia="en-US"/>
        </w:rPr>
        <w:t xml:space="preserve"> и учреждений спорта</w:t>
      </w:r>
      <w:r w:rsidRPr="00AD2448">
        <w:rPr>
          <w:rFonts w:eastAsia="Calibri"/>
          <w:szCs w:val="26"/>
          <w:lang w:eastAsia="en-US"/>
        </w:rPr>
        <w:t xml:space="preserve">. </w:t>
      </w:r>
    </w:p>
    <w:sectPr w:rsidR="00C508C4" w:rsidSect="00AE5FEA">
      <w:pgSz w:w="11906" w:h="16838" w:code="9"/>
      <w:pgMar w:top="1134" w:right="851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21"/>
    <w:rsid w:val="000639B7"/>
    <w:rsid w:val="0048095D"/>
    <w:rsid w:val="004D7D01"/>
    <w:rsid w:val="004F41DF"/>
    <w:rsid w:val="006005E0"/>
    <w:rsid w:val="007266AF"/>
    <w:rsid w:val="007F2325"/>
    <w:rsid w:val="0087473B"/>
    <w:rsid w:val="009B6D37"/>
    <w:rsid w:val="009C2A21"/>
    <w:rsid w:val="00A1509F"/>
    <w:rsid w:val="00A22BD7"/>
    <w:rsid w:val="00A26B30"/>
    <w:rsid w:val="00AD2448"/>
    <w:rsid w:val="00AE5FEA"/>
    <w:rsid w:val="00B915C6"/>
    <w:rsid w:val="00B94A77"/>
    <w:rsid w:val="00BF29C1"/>
    <w:rsid w:val="00C508C4"/>
    <w:rsid w:val="00CC5AE9"/>
    <w:rsid w:val="00E51626"/>
    <w:rsid w:val="00F0454E"/>
    <w:rsid w:val="00FE6B57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250B-81E0-4965-84C4-C6430644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13</cp:revision>
  <dcterms:created xsi:type="dcterms:W3CDTF">2023-10-18T11:02:00Z</dcterms:created>
  <dcterms:modified xsi:type="dcterms:W3CDTF">2023-10-20T09:07:00Z</dcterms:modified>
</cp:coreProperties>
</file>