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190F3B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МУНИЦИПАЛЬНÖЙ </w:t>
            </w:r>
            <w:r w:rsidR="00652A82" w:rsidRPr="00F127B4">
              <w:rPr>
                <w:b/>
                <w:sz w:val="24"/>
                <w:szCs w:val="24"/>
              </w:rPr>
              <w:t>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190F3B" w:rsidRDefault="00652A82" w:rsidP="00652A82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190F3B">
        <w:rPr>
          <w:b/>
          <w:sz w:val="28"/>
          <w:szCs w:val="28"/>
        </w:rPr>
        <w:t>П</w:t>
      </w:r>
      <w:proofErr w:type="gramEnd"/>
      <w:r w:rsidRPr="00190F3B">
        <w:rPr>
          <w:b/>
          <w:sz w:val="28"/>
          <w:szCs w:val="28"/>
        </w:rPr>
        <w:t xml:space="preserve"> О М Ш У Ö М</w:t>
      </w:r>
    </w:p>
    <w:p w:rsidR="00652A82" w:rsidRPr="00190F3B" w:rsidRDefault="00652A82" w:rsidP="00652A82">
      <w:pPr>
        <w:keepNext/>
        <w:jc w:val="center"/>
        <w:outlineLvl w:val="7"/>
        <w:rPr>
          <w:sz w:val="28"/>
          <w:szCs w:val="28"/>
        </w:rPr>
      </w:pPr>
      <w:proofErr w:type="gramStart"/>
      <w:r w:rsidRPr="00190F3B">
        <w:rPr>
          <w:b/>
          <w:sz w:val="28"/>
          <w:szCs w:val="28"/>
        </w:rPr>
        <w:t>Р</w:t>
      </w:r>
      <w:proofErr w:type="gramEnd"/>
      <w:r w:rsidRPr="00190F3B">
        <w:rPr>
          <w:b/>
          <w:sz w:val="28"/>
          <w:szCs w:val="28"/>
        </w:rPr>
        <w:t xml:space="preserve"> Е Ш Е Н И Е</w:t>
      </w:r>
    </w:p>
    <w:p w:rsidR="00DD363E" w:rsidRPr="00190F3B" w:rsidRDefault="00DD363E">
      <w:pPr>
        <w:rPr>
          <w:sz w:val="28"/>
          <w:szCs w:val="28"/>
        </w:rPr>
      </w:pPr>
    </w:p>
    <w:p w:rsidR="001829C4" w:rsidRPr="001829C4" w:rsidRDefault="001829C4" w:rsidP="001829C4">
      <w:pPr>
        <w:jc w:val="center"/>
        <w:rPr>
          <w:b/>
          <w:bCs/>
          <w:sz w:val="26"/>
          <w:szCs w:val="26"/>
        </w:rPr>
      </w:pPr>
      <w:r w:rsidRPr="001829C4">
        <w:rPr>
          <w:b/>
          <w:bCs/>
          <w:sz w:val="26"/>
          <w:szCs w:val="26"/>
        </w:rPr>
        <w:t xml:space="preserve">Об утверждении прогнозного плана приватизации имущества, </w:t>
      </w:r>
    </w:p>
    <w:p w:rsidR="001829C4" w:rsidRPr="001829C4" w:rsidRDefault="001829C4" w:rsidP="001829C4">
      <w:pPr>
        <w:jc w:val="center"/>
        <w:rPr>
          <w:b/>
          <w:bCs/>
          <w:sz w:val="26"/>
          <w:szCs w:val="26"/>
        </w:rPr>
      </w:pPr>
      <w:r w:rsidRPr="001829C4">
        <w:rPr>
          <w:b/>
          <w:bCs/>
          <w:sz w:val="26"/>
          <w:szCs w:val="26"/>
        </w:rPr>
        <w:t>находящегося в собственности муниципального образования</w:t>
      </w:r>
    </w:p>
    <w:p w:rsidR="001829C4" w:rsidRPr="001829C4" w:rsidRDefault="001829C4" w:rsidP="001829C4">
      <w:pPr>
        <w:jc w:val="center"/>
        <w:rPr>
          <w:spacing w:val="-1"/>
          <w:sz w:val="26"/>
          <w:szCs w:val="26"/>
        </w:rPr>
      </w:pPr>
      <w:r w:rsidRPr="001829C4">
        <w:rPr>
          <w:b/>
          <w:bCs/>
          <w:sz w:val="26"/>
          <w:szCs w:val="26"/>
        </w:rPr>
        <w:t>муниципального района «Печора» на 2024 год</w:t>
      </w:r>
      <w:r w:rsidRPr="001829C4">
        <w:rPr>
          <w:spacing w:val="-1"/>
          <w:sz w:val="26"/>
          <w:szCs w:val="26"/>
        </w:rPr>
        <w:t xml:space="preserve"> </w:t>
      </w:r>
    </w:p>
    <w:p w:rsidR="001829C4" w:rsidRPr="001829C4" w:rsidRDefault="001829C4" w:rsidP="001829C4">
      <w:pPr>
        <w:jc w:val="center"/>
        <w:rPr>
          <w:spacing w:val="-1"/>
          <w:sz w:val="26"/>
          <w:szCs w:val="26"/>
        </w:rPr>
      </w:pPr>
    </w:p>
    <w:p w:rsidR="001829C4" w:rsidRPr="001829C4" w:rsidRDefault="001829C4" w:rsidP="001829C4">
      <w:pPr>
        <w:jc w:val="center"/>
        <w:rPr>
          <w:spacing w:val="-1"/>
          <w:sz w:val="26"/>
          <w:szCs w:val="26"/>
        </w:rPr>
      </w:pPr>
    </w:p>
    <w:p w:rsidR="001829C4" w:rsidRPr="001829C4" w:rsidRDefault="001829C4" w:rsidP="001829C4">
      <w:pPr>
        <w:ind w:firstLine="709"/>
        <w:jc w:val="both"/>
        <w:rPr>
          <w:sz w:val="26"/>
          <w:szCs w:val="26"/>
        </w:rPr>
      </w:pPr>
      <w:r w:rsidRPr="001829C4">
        <w:rPr>
          <w:bCs/>
          <w:sz w:val="26"/>
          <w:szCs w:val="26"/>
        </w:rPr>
        <w:t xml:space="preserve">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№ 6-40/449 от 04 декабря 2019 года,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1829C4">
        <w:rPr>
          <w:b/>
          <w:sz w:val="26"/>
          <w:szCs w:val="26"/>
        </w:rPr>
        <w:t>р</w:t>
      </w:r>
      <w:proofErr w:type="gramEnd"/>
      <w:r w:rsidRPr="001829C4">
        <w:rPr>
          <w:b/>
          <w:sz w:val="26"/>
          <w:szCs w:val="26"/>
        </w:rPr>
        <w:t xml:space="preserve"> е ш и л</w:t>
      </w:r>
      <w:r w:rsidRPr="001829C4">
        <w:rPr>
          <w:bCs/>
          <w:spacing w:val="64"/>
          <w:sz w:val="26"/>
          <w:szCs w:val="26"/>
        </w:rPr>
        <w:t>:</w:t>
      </w:r>
    </w:p>
    <w:p w:rsidR="001829C4" w:rsidRPr="001829C4" w:rsidRDefault="001829C4" w:rsidP="001829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317"/>
        <w:ind w:right="-1" w:firstLine="709"/>
        <w:jc w:val="both"/>
        <w:rPr>
          <w:spacing w:val="-23"/>
          <w:sz w:val="26"/>
          <w:szCs w:val="26"/>
        </w:rPr>
      </w:pPr>
      <w:r w:rsidRPr="001829C4">
        <w:rPr>
          <w:sz w:val="26"/>
          <w:szCs w:val="26"/>
        </w:rPr>
        <w:t>Утвердить прогнозный план приватизации имущества, находящегося в собственности муниципального образования муниципального района «Печора» на 2024 год согласно приложению к настоящему решению.</w:t>
      </w:r>
    </w:p>
    <w:p w:rsidR="001829C4" w:rsidRPr="001829C4" w:rsidRDefault="001829C4" w:rsidP="001829C4">
      <w:pPr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spacing w:val="-23"/>
          <w:sz w:val="26"/>
          <w:szCs w:val="26"/>
        </w:rPr>
      </w:pPr>
    </w:p>
    <w:p w:rsidR="001829C4" w:rsidRPr="001829C4" w:rsidRDefault="001829C4" w:rsidP="001829C4">
      <w:pPr>
        <w:widowControl w:val="0"/>
        <w:numPr>
          <w:ilvl w:val="0"/>
          <w:numId w:val="2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ind w:right="-1" w:firstLine="709"/>
        <w:jc w:val="both"/>
        <w:rPr>
          <w:spacing w:val="-11"/>
          <w:sz w:val="26"/>
          <w:szCs w:val="26"/>
        </w:rPr>
      </w:pPr>
      <w:r w:rsidRPr="001829C4">
        <w:rPr>
          <w:spacing w:val="-2"/>
          <w:sz w:val="26"/>
          <w:szCs w:val="26"/>
        </w:rPr>
        <w:t>Управлению финансов муниципального района «Печора» предусмотреть в бюд</w:t>
      </w:r>
      <w:r w:rsidRPr="001829C4">
        <w:rPr>
          <w:spacing w:val="-2"/>
          <w:sz w:val="26"/>
          <w:szCs w:val="26"/>
        </w:rPr>
        <w:softHyphen/>
      </w:r>
      <w:r w:rsidRPr="001829C4">
        <w:rPr>
          <w:spacing w:val="-1"/>
          <w:sz w:val="26"/>
          <w:szCs w:val="26"/>
        </w:rPr>
        <w:t xml:space="preserve">жете муниципального образования муниципального района «Печора» на </w:t>
      </w:r>
      <w:r w:rsidRPr="001829C4">
        <w:rPr>
          <w:sz w:val="26"/>
          <w:szCs w:val="26"/>
        </w:rPr>
        <w:t>2024 год доходы и расходы, связанные с приватизацией имущества.</w:t>
      </w:r>
    </w:p>
    <w:p w:rsidR="001829C4" w:rsidRPr="001829C4" w:rsidRDefault="001829C4" w:rsidP="001829C4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ind w:left="709" w:right="-1"/>
        <w:jc w:val="both"/>
        <w:rPr>
          <w:spacing w:val="-11"/>
          <w:sz w:val="26"/>
          <w:szCs w:val="26"/>
        </w:rPr>
      </w:pPr>
    </w:p>
    <w:p w:rsidR="001829C4" w:rsidRPr="001829C4" w:rsidRDefault="001829C4" w:rsidP="001829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1"/>
          <w:sz w:val="26"/>
          <w:szCs w:val="26"/>
        </w:rPr>
      </w:pPr>
      <w:proofErr w:type="gramStart"/>
      <w:r w:rsidRPr="001829C4">
        <w:rPr>
          <w:sz w:val="26"/>
          <w:szCs w:val="26"/>
        </w:rPr>
        <w:t>Контроль за</w:t>
      </w:r>
      <w:proofErr w:type="gramEnd"/>
      <w:r w:rsidRPr="001829C4">
        <w:rPr>
          <w:sz w:val="26"/>
          <w:szCs w:val="26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</w:t>
      </w:r>
      <w:r>
        <w:rPr>
          <w:sz w:val="26"/>
          <w:szCs w:val="26"/>
        </w:rPr>
        <w:t xml:space="preserve">льного района (Громов А.Н.) и </w:t>
      </w:r>
      <w:r w:rsidRPr="001829C4">
        <w:rPr>
          <w:sz w:val="26"/>
          <w:szCs w:val="26"/>
        </w:rPr>
        <w:t>по законности и д</w:t>
      </w:r>
      <w:r>
        <w:rPr>
          <w:sz w:val="26"/>
          <w:szCs w:val="26"/>
        </w:rPr>
        <w:t>епутатской этике (Неронов А.Н.).</w:t>
      </w:r>
      <w:r w:rsidRPr="001829C4">
        <w:rPr>
          <w:sz w:val="26"/>
          <w:szCs w:val="26"/>
        </w:rPr>
        <w:t xml:space="preserve"> </w:t>
      </w:r>
    </w:p>
    <w:p w:rsidR="001829C4" w:rsidRPr="001829C4" w:rsidRDefault="001829C4" w:rsidP="001829C4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11"/>
          <w:sz w:val="26"/>
          <w:szCs w:val="26"/>
        </w:rPr>
      </w:pPr>
    </w:p>
    <w:p w:rsidR="001829C4" w:rsidRPr="001829C4" w:rsidRDefault="001829C4" w:rsidP="001829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6"/>
          <w:szCs w:val="26"/>
        </w:rPr>
      </w:pPr>
      <w:r w:rsidRPr="001829C4">
        <w:rPr>
          <w:spacing w:val="-1"/>
          <w:sz w:val="26"/>
          <w:szCs w:val="26"/>
        </w:rPr>
        <w:t>Настоящее решение вступает в силу со дня его официального опубликования.</w:t>
      </w:r>
    </w:p>
    <w:p w:rsidR="007749B3" w:rsidRPr="00190F3B" w:rsidRDefault="007749B3">
      <w:pPr>
        <w:rPr>
          <w:sz w:val="28"/>
          <w:szCs w:val="28"/>
        </w:rPr>
      </w:pPr>
    </w:p>
    <w:p w:rsidR="00F650A7" w:rsidRPr="00190F3B" w:rsidRDefault="00F650A7">
      <w:pPr>
        <w:rPr>
          <w:sz w:val="28"/>
          <w:szCs w:val="28"/>
        </w:rPr>
      </w:pPr>
    </w:p>
    <w:p w:rsidR="00C835E9" w:rsidRPr="001829C4" w:rsidRDefault="00C835E9">
      <w:pPr>
        <w:rPr>
          <w:sz w:val="26"/>
          <w:szCs w:val="26"/>
        </w:rPr>
      </w:pPr>
      <w:r w:rsidRPr="001829C4">
        <w:rPr>
          <w:sz w:val="26"/>
          <w:szCs w:val="26"/>
        </w:rPr>
        <w:t xml:space="preserve">Врио главы мунципального района </w:t>
      </w:r>
      <w:r w:rsidR="00190F3B" w:rsidRPr="001829C4">
        <w:rPr>
          <w:sz w:val="26"/>
          <w:szCs w:val="26"/>
        </w:rPr>
        <w:t>«</w:t>
      </w:r>
      <w:r w:rsidRPr="001829C4">
        <w:rPr>
          <w:sz w:val="26"/>
          <w:szCs w:val="26"/>
        </w:rPr>
        <w:t>Печора</w:t>
      </w:r>
      <w:r w:rsidR="00190F3B" w:rsidRPr="001829C4">
        <w:rPr>
          <w:sz w:val="26"/>
          <w:szCs w:val="26"/>
        </w:rPr>
        <w:t xml:space="preserve">» </w:t>
      </w:r>
      <w:r w:rsidRPr="001829C4">
        <w:rPr>
          <w:sz w:val="26"/>
          <w:szCs w:val="26"/>
        </w:rPr>
        <w:t>-</w:t>
      </w:r>
    </w:p>
    <w:p w:rsidR="007749B3" w:rsidRPr="001829C4" w:rsidRDefault="00C835E9">
      <w:pPr>
        <w:rPr>
          <w:sz w:val="26"/>
          <w:szCs w:val="26"/>
        </w:rPr>
      </w:pPr>
      <w:r w:rsidRPr="001829C4">
        <w:rPr>
          <w:sz w:val="26"/>
          <w:szCs w:val="26"/>
        </w:rPr>
        <w:t xml:space="preserve">руководителя администрации                                                </w:t>
      </w:r>
      <w:r w:rsidR="001829C4">
        <w:rPr>
          <w:sz w:val="26"/>
          <w:szCs w:val="26"/>
        </w:rPr>
        <w:t xml:space="preserve">          </w:t>
      </w:r>
      <w:r w:rsidRPr="001829C4">
        <w:rPr>
          <w:sz w:val="26"/>
          <w:szCs w:val="26"/>
        </w:rPr>
        <w:t xml:space="preserve">         В.Е. Менников</w:t>
      </w:r>
    </w:p>
    <w:p w:rsidR="0032761C" w:rsidRPr="001829C4" w:rsidRDefault="0032761C">
      <w:pPr>
        <w:rPr>
          <w:sz w:val="26"/>
          <w:szCs w:val="26"/>
        </w:rPr>
      </w:pPr>
    </w:p>
    <w:p w:rsidR="0032761C" w:rsidRPr="001829C4" w:rsidRDefault="0032761C">
      <w:pPr>
        <w:rPr>
          <w:sz w:val="26"/>
          <w:szCs w:val="26"/>
        </w:rPr>
      </w:pPr>
    </w:p>
    <w:p w:rsidR="0032761C" w:rsidRPr="001829C4" w:rsidRDefault="0032761C">
      <w:pPr>
        <w:rPr>
          <w:sz w:val="26"/>
          <w:szCs w:val="26"/>
        </w:rPr>
      </w:pPr>
      <w:r w:rsidRPr="001829C4">
        <w:rPr>
          <w:sz w:val="26"/>
          <w:szCs w:val="26"/>
        </w:rPr>
        <w:t>г. Печора</w:t>
      </w:r>
    </w:p>
    <w:p w:rsidR="0032761C" w:rsidRPr="001829C4" w:rsidRDefault="00C835E9">
      <w:pPr>
        <w:rPr>
          <w:sz w:val="26"/>
          <w:szCs w:val="26"/>
        </w:rPr>
      </w:pPr>
      <w:r w:rsidRPr="001829C4">
        <w:rPr>
          <w:sz w:val="26"/>
          <w:szCs w:val="26"/>
        </w:rPr>
        <w:t>8 ноября</w:t>
      </w:r>
      <w:r w:rsidR="0032761C" w:rsidRPr="001829C4">
        <w:rPr>
          <w:sz w:val="26"/>
          <w:szCs w:val="26"/>
        </w:rPr>
        <w:t xml:space="preserve"> 2023 года</w:t>
      </w:r>
    </w:p>
    <w:p w:rsidR="0032761C" w:rsidRPr="001829C4" w:rsidRDefault="0032761C">
      <w:pPr>
        <w:rPr>
          <w:sz w:val="26"/>
          <w:szCs w:val="26"/>
        </w:rPr>
      </w:pPr>
      <w:r w:rsidRPr="001829C4">
        <w:rPr>
          <w:sz w:val="26"/>
          <w:szCs w:val="26"/>
        </w:rPr>
        <w:t>№ 7-2</w:t>
      </w:r>
      <w:r w:rsidR="00C835E9" w:rsidRPr="001829C4">
        <w:rPr>
          <w:sz w:val="26"/>
          <w:szCs w:val="26"/>
        </w:rPr>
        <w:t>7</w:t>
      </w:r>
      <w:r w:rsidRPr="001829C4">
        <w:rPr>
          <w:sz w:val="26"/>
          <w:szCs w:val="26"/>
        </w:rPr>
        <w:t>/</w:t>
      </w:r>
      <w:r w:rsidR="00C835E9" w:rsidRPr="001829C4">
        <w:rPr>
          <w:sz w:val="26"/>
          <w:szCs w:val="26"/>
        </w:rPr>
        <w:t>34</w:t>
      </w:r>
      <w:r w:rsidR="001829C4">
        <w:rPr>
          <w:sz w:val="26"/>
          <w:szCs w:val="26"/>
        </w:rPr>
        <w:t>6</w:t>
      </w:r>
      <w:bookmarkStart w:id="0" w:name="_GoBack"/>
      <w:bookmarkEnd w:id="0"/>
    </w:p>
    <w:sectPr w:rsidR="0032761C" w:rsidRPr="001829C4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9C4"/>
    <w:rsid w:val="00182B03"/>
    <w:rsid w:val="00190F3B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26665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190F3B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190F3B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190F3B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190F3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40D2-7F7E-4D64-9BF5-D3E176DF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2023-11-10T07:06:00Z</cp:lastPrinted>
  <dcterms:created xsi:type="dcterms:W3CDTF">2023-11-10T07:13:00Z</dcterms:created>
  <dcterms:modified xsi:type="dcterms:W3CDTF">2023-11-10T07:13:00Z</dcterms:modified>
</cp:coreProperties>
</file>