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BB" w:rsidRDefault="00F96611" w:rsidP="007E040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6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</w:t>
      </w:r>
    </w:p>
    <w:p w:rsidR="00F96611" w:rsidRDefault="00F96611" w:rsidP="0057474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6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 возможном установлении публичного сервитута для </w:t>
      </w:r>
      <w:r w:rsidR="0057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размещения объекта: «Трансформаторная подстанция КТП-113 (БПРМ 160)»</w:t>
      </w:r>
      <w:r w:rsidR="00240B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96611" w:rsidRPr="00F96611" w:rsidRDefault="00F96611" w:rsidP="007E040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96611" w:rsidRDefault="00240B36" w:rsidP="00240B36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379C2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 </w:t>
      </w:r>
      <w:r w:rsidR="00F96611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Коми имущественных и земельных отношений информирует, что в</w:t>
      </w:r>
      <w:r w:rsidR="00C379C2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611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 с обращением </w:t>
      </w:r>
      <w:r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Акционерного общества «Коми коммунальные технологии»</w:t>
      </w:r>
      <w:r w:rsidR="00F96611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рассматривается </w:t>
      </w:r>
      <w:r w:rsidR="00C379C2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об</w:t>
      </w:r>
      <w:r w:rsidR="00041CA4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9C2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установлении публичного</w:t>
      </w:r>
      <w:r w:rsidR="00F96611"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сервитута </w:t>
      </w:r>
      <w:r w:rsidR="00574740" w:rsidRP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размещения объекта: «Трансформаторная подстанция КТП-113 (БПРМ 160)»</w:t>
      </w:r>
      <w:r w:rsidRPr="0024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Республика Коми, 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район Печора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611" w:rsidRPr="00F96611" w:rsidRDefault="00373AB5" w:rsidP="004C13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</w:t>
      </w:r>
      <w:r w:rsidR="00364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земельн</w:t>
      </w:r>
      <w:r w:rsidR="00364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364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73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отношении котор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испрашивается публичный сервитут и границы котор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внесены в Единый государственный реестр недвижимости:</w:t>
      </w:r>
      <w:r w:rsidR="008F7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11:1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Местоположение: </w:t>
      </w:r>
      <w:r w:rsidR="00301F66" w:rsidRPr="00301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 Коми, г. Печора, земельный участок расположен в центральной части условного кадастрового квартала, границы которого совпадают с границей Печорского кадастрового района</w:t>
      </w:r>
      <w:r w:rsidR="004C1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611" w:rsidRPr="00F96611" w:rsidRDefault="0067294D" w:rsidP="007E04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 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 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дней со дня опубликования данного сообщения в </w:t>
      </w:r>
      <w:r w:rsidR="00182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Комитете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Коми имущественных и земельных отношений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Республика Коми, г. Сыктывкар, ул. 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Интернациональная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Тел. (8212) 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255-453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(доб.</w:t>
      </w:r>
      <w:r w:rsidR="0057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522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приема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Пн. – Чт.  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09.00 до 17.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Пт.: 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09.00 до 17.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Перерыв с 1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до 1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4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96611"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:rsidR="00F96611" w:rsidRPr="00F96611" w:rsidRDefault="00F96611" w:rsidP="007E04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необходимости установления публичного сервитута:</w:t>
      </w:r>
    </w:p>
    <w:p w:rsidR="00041CA4" w:rsidRPr="00CD4D86" w:rsidRDefault="00590A79" w:rsidP="00CD4D8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</w:t>
      </w:r>
      <w:r w:rsidR="00041CA4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Правительства Республики Коми от </w:t>
      </w:r>
      <w:r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24.12.2010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41CA4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469</w:t>
      </w:r>
      <w:r w:rsidR="00041CA4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A28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="00041CA4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утверждении </w:t>
      </w:r>
      <w:r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схемы </w:t>
      </w:r>
      <w:r w:rsidRPr="00590A79">
        <w:rPr>
          <w:rFonts w:ascii="Times New Roman" w:hAnsi="Times New Roman" w:cs="Times New Roman"/>
          <w:sz w:val="28"/>
          <w:szCs w:val="28"/>
        </w:rPr>
        <w:t>территориального планирования Республики Коми</w:t>
      </w:r>
      <w:r w:rsidR="00835B8C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41CA4" w:rsidRPr="0059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0A79" w:rsidRDefault="00A61C82" w:rsidP="00CD4D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купли-продажи движимого имущества № 2/19 от 01.08.2019</w:t>
      </w:r>
      <w:r w:rsidR="00590A79" w:rsidRPr="00CD4D86">
        <w:rPr>
          <w:rFonts w:ascii="Times New Roman" w:hAnsi="Times New Roman" w:cs="Times New Roman"/>
          <w:sz w:val="28"/>
          <w:szCs w:val="28"/>
        </w:rPr>
        <w:t>.</w:t>
      </w:r>
    </w:p>
    <w:p w:rsidR="00A61C82" w:rsidRDefault="00A61C82" w:rsidP="00CD4D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соглашение № 1 от 06.12.2019 к Договору         № 2/19 купли-продажи движимого имущества от 01.08.2019.</w:t>
      </w:r>
    </w:p>
    <w:p w:rsidR="00A61C82" w:rsidRPr="00CD4D86" w:rsidRDefault="00A61C82" w:rsidP="00CD4D8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от 09.12.2019 № 0249/1-19 «О постановке на баланс имущества АО «Комиавиатранс».</w:t>
      </w:r>
      <w:bookmarkStart w:id="0" w:name="_GoBack"/>
      <w:bookmarkEnd w:id="0"/>
    </w:p>
    <w:sectPr w:rsidR="00A61C82" w:rsidRPr="00CD4D86" w:rsidSect="00A91178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1058"/>
    <w:multiLevelType w:val="multilevel"/>
    <w:tmpl w:val="6D304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9B4223"/>
    <w:multiLevelType w:val="hybridMultilevel"/>
    <w:tmpl w:val="930CCA86"/>
    <w:lvl w:ilvl="0" w:tplc="DDFA58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11"/>
    <w:rsid w:val="00020B09"/>
    <w:rsid w:val="00023E87"/>
    <w:rsid w:val="00041CA4"/>
    <w:rsid w:val="00042C05"/>
    <w:rsid w:val="000D5CBB"/>
    <w:rsid w:val="00182A28"/>
    <w:rsid w:val="002234C7"/>
    <w:rsid w:val="00240B36"/>
    <w:rsid w:val="002608EB"/>
    <w:rsid w:val="00301F66"/>
    <w:rsid w:val="003640B0"/>
    <w:rsid w:val="00373AB5"/>
    <w:rsid w:val="00423FCE"/>
    <w:rsid w:val="00476108"/>
    <w:rsid w:val="004C130F"/>
    <w:rsid w:val="004F3422"/>
    <w:rsid w:val="00574740"/>
    <w:rsid w:val="00590A79"/>
    <w:rsid w:val="005C1E57"/>
    <w:rsid w:val="005F4DC1"/>
    <w:rsid w:val="00610CBD"/>
    <w:rsid w:val="00625697"/>
    <w:rsid w:val="00646397"/>
    <w:rsid w:val="0067294D"/>
    <w:rsid w:val="007E0407"/>
    <w:rsid w:val="0081564F"/>
    <w:rsid w:val="00835B8C"/>
    <w:rsid w:val="008F7C94"/>
    <w:rsid w:val="00966C69"/>
    <w:rsid w:val="00A61C82"/>
    <w:rsid w:val="00A91178"/>
    <w:rsid w:val="00A97A93"/>
    <w:rsid w:val="00B92357"/>
    <w:rsid w:val="00BF5BB0"/>
    <w:rsid w:val="00C379C2"/>
    <w:rsid w:val="00CD4D86"/>
    <w:rsid w:val="00D04A9F"/>
    <w:rsid w:val="00DF7C9C"/>
    <w:rsid w:val="00E138B0"/>
    <w:rsid w:val="00E376B8"/>
    <w:rsid w:val="00E61653"/>
    <w:rsid w:val="00F207D2"/>
    <w:rsid w:val="00F9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CB8B"/>
  <w15:docId w15:val="{C567C585-189C-49DD-B1E3-97A03A2B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2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2A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6C6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42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">
    <w:name w:val="HTML Cite"/>
    <w:basedOn w:val="a0"/>
    <w:uiPriority w:val="99"/>
    <w:semiHidden/>
    <w:unhideWhenUsed/>
    <w:rsid w:val="00042C05"/>
    <w:rPr>
      <w:i/>
      <w:iCs/>
    </w:rPr>
  </w:style>
  <w:style w:type="paragraph" w:styleId="a7">
    <w:name w:val="Normal (Web)"/>
    <w:basedOn w:val="a"/>
    <w:uiPriority w:val="99"/>
    <w:unhideWhenUsed/>
    <w:rsid w:val="00DF7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26939">
                          <w:marLeft w:val="66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366101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194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Пархачева Ирина Витальевна</dc:creator>
  <cp:keywords/>
  <dc:description/>
  <cp:lastModifiedBy>Уляшкина Галина Петровна</cp:lastModifiedBy>
  <cp:revision>2</cp:revision>
  <cp:lastPrinted>2021-04-30T06:14:00Z</cp:lastPrinted>
  <dcterms:created xsi:type="dcterms:W3CDTF">2023-11-22T09:45:00Z</dcterms:created>
  <dcterms:modified xsi:type="dcterms:W3CDTF">2023-11-22T09:45:00Z</dcterms:modified>
</cp:coreProperties>
</file>