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030"/>
        <w:gridCol w:w="1536"/>
        <w:gridCol w:w="4005"/>
      </w:tblGrid>
      <w:tr w:rsidR="00652A82" w:rsidRPr="00F127B4" w:rsidTr="00D80CE9">
        <w:tc>
          <w:tcPr>
            <w:tcW w:w="2140" w:type="pct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734" w:type="pct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8B0641" wp14:editId="047BA90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pct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360837" w:rsidRPr="00D80CE9" w:rsidRDefault="00360837" w:rsidP="0036083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E9">
        <w:rPr>
          <w:rFonts w:eastAsia="Calibri"/>
          <w:b/>
          <w:sz w:val="26"/>
          <w:szCs w:val="26"/>
          <w:lang w:eastAsia="en-US"/>
        </w:rPr>
        <w:t>О принятии от органов местного самоуправления городского поселения «Кожва» осуществление части полномочий по организации в границах поселения тепл</w:t>
      </w:r>
      <w:proofErr w:type="gramStart"/>
      <w:r w:rsidRPr="00D80CE9">
        <w:rPr>
          <w:rFonts w:eastAsia="Calibri"/>
          <w:b/>
          <w:sz w:val="26"/>
          <w:szCs w:val="26"/>
          <w:lang w:eastAsia="en-US"/>
        </w:rPr>
        <w:t>о-</w:t>
      </w:r>
      <w:proofErr w:type="gramEnd"/>
      <w:r w:rsidRPr="00D80CE9">
        <w:rPr>
          <w:rFonts w:eastAsia="Calibri"/>
          <w:b/>
          <w:sz w:val="26"/>
          <w:szCs w:val="26"/>
          <w:lang w:eastAsia="en-US"/>
        </w:rPr>
        <w:t xml:space="preserve">, газо- ,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</w:p>
    <w:p w:rsidR="00360837" w:rsidRDefault="00360837" w:rsidP="00360837">
      <w:pPr>
        <w:jc w:val="center"/>
        <w:rPr>
          <w:b/>
          <w:sz w:val="26"/>
          <w:szCs w:val="26"/>
        </w:rPr>
      </w:pPr>
    </w:p>
    <w:p w:rsidR="00D80CE9" w:rsidRPr="00D80CE9" w:rsidRDefault="00D80CE9" w:rsidP="00360837">
      <w:pPr>
        <w:jc w:val="center"/>
        <w:rPr>
          <w:b/>
          <w:sz w:val="26"/>
          <w:szCs w:val="26"/>
        </w:rPr>
      </w:pPr>
    </w:p>
    <w:p w:rsidR="00360837" w:rsidRPr="00D80CE9" w:rsidRDefault="00360837" w:rsidP="00D80CE9">
      <w:pPr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 xml:space="preserve">Руководствуясь частью 4 статьи 14, частью 4 статьи 15 Федерального закона от 06 октября 2003 года № 131-ФЗ «Об общих принципах организации местного самоуправления в Российской Федерации», пунктом 2.1. </w:t>
      </w:r>
      <w:proofErr w:type="gramStart"/>
      <w:r w:rsidRPr="00D80CE9">
        <w:rPr>
          <w:sz w:val="26"/>
          <w:szCs w:val="26"/>
        </w:rPr>
        <w:t xml:space="preserve">Порядка заключения соглашений о передаче (принятии) к осуществлению части полномочий по решению вопросов местного значения между органами местного самоуправления муниципального района «Печора» и органами местного самоуправления </w:t>
      </w:r>
      <w:r w:rsidR="00F01A2A">
        <w:rPr>
          <w:sz w:val="26"/>
          <w:szCs w:val="26"/>
        </w:rPr>
        <w:t>поселений</w:t>
      </w:r>
      <w:r w:rsidRPr="00D80CE9">
        <w:rPr>
          <w:sz w:val="26"/>
          <w:szCs w:val="26"/>
        </w:rPr>
        <w:t>, входящ</w:t>
      </w:r>
      <w:r w:rsidR="00F01A2A">
        <w:rPr>
          <w:sz w:val="26"/>
          <w:szCs w:val="26"/>
        </w:rPr>
        <w:t>их</w:t>
      </w:r>
      <w:r w:rsidRPr="00D80CE9">
        <w:rPr>
          <w:sz w:val="26"/>
          <w:szCs w:val="26"/>
        </w:rPr>
        <w:t xml:space="preserve"> в состав муниципального образования муниципального района «Печора», утвержденного решением Совета муниципа</w:t>
      </w:r>
      <w:r w:rsidR="00EB1843">
        <w:rPr>
          <w:sz w:val="26"/>
          <w:szCs w:val="26"/>
        </w:rPr>
        <w:t xml:space="preserve">льного района «Печора» от 26 февраля </w:t>
      </w:r>
      <w:r w:rsidRPr="00D80CE9">
        <w:rPr>
          <w:sz w:val="26"/>
          <w:szCs w:val="26"/>
        </w:rPr>
        <w:t>2015</w:t>
      </w:r>
      <w:r w:rsidR="00F01A2A">
        <w:rPr>
          <w:sz w:val="26"/>
          <w:szCs w:val="26"/>
        </w:rPr>
        <w:t xml:space="preserve"> </w:t>
      </w:r>
      <w:r w:rsidR="00EB1843">
        <w:rPr>
          <w:sz w:val="26"/>
          <w:szCs w:val="26"/>
        </w:rPr>
        <w:t>года</w:t>
      </w:r>
      <w:r w:rsidRPr="00D80CE9">
        <w:rPr>
          <w:sz w:val="26"/>
          <w:szCs w:val="26"/>
        </w:rPr>
        <w:t xml:space="preserve"> № 5-34/439, </w:t>
      </w:r>
      <w:r w:rsidR="00D80CE9">
        <w:rPr>
          <w:sz w:val="26"/>
          <w:szCs w:val="26"/>
        </w:rPr>
        <w:t>р</w:t>
      </w:r>
      <w:r w:rsidRPr="00D80CE9">
        <w:rPr>
          <w:sz w:val="26"/>
          <w:szCs w:val="26"/>
        </w:rPr>
        <w:t>ешением Совета городс</w:t>
      </w:r>
      <w:r w:rsidR="00EB1843">
        <w:rPr>
          <w:sz w:val="26"/>
          <w:szCs w:val="26"/>
        </w:rPr>
        <w:t xml:space="preserve">кого поселения «Кожва» от 8 декабря </w:t>
      </w:r>
      <w:r w:rsidRPr="00D80CE9">
        <w:rPr>
          <w:sz w:val="26"/>
          <w:szCs w:val="26"/>
        </w:rPr>
        <w:t>2022</w:t>
      </w:r>
      <w:r w:rsidR="00EB1843">
        <w:rPr>
          <w:sz w:val="26"/>
          <w:szCs w:val="26"/>
        </w:rPr>
        <w:t xml:space="preserve"> года</w:t>
      </w:r>
      <w:r w:rsidRPr="00D80CE9">
        <w:rPr>
          <w:sz w:val="26"/>
          <w:szCs w:val="26"/>
        </w:rPr>
        <w:t xml:space="preserve"> № 3-11/79</w:t>
      </w:r>
      <w:proofErr w:type="gramEnd"/>
      <w:r w:rsidRPr="00D80CE9">
        <w:rPr>
          <w:sz w:val="26"/>
          <w:szCs w:val="26"/>
        </w:rPr>
        <w:t>, Уставом муниципального образования муниципального района «Печора», Совет м</w:t>
      </w:r>
      <w:r w:rsidR="00EB1843">
        <w:rPr>
          <w:sz w:val="26"/>
          <w:szCs w:val="26"/>
        </w:rPr>
        <w:t xml:space="preserve">униципального </w:t>
      </w:r>
      <w:r w:rsidRPr="00D80CE9">
        <w:rPr>
          <w:sz w:val="26"/>
          <w:szCs w:val="26"/>
        </w:rPr>
        <w:t xml:space="preserve">района «Печора» </w:t>
      </w:r>
      <w:proofErr w:type="gramStart"/>
      <w:r w:rsidRPr="00D80CE9">
        <w:rPr>
          <w:b/>
          <w:sz w:val="26"/>
          <w:szCs w:val="26"/>
        </w:rPr>
        <w:t>р</w:t>
      </w:r>
      <w:proofErr w:type="gramEnd"/>
      <w:r w:rsidRPr="00D80CE9">
        <w:rPr>
          <w:b/>
          <w:sz w:val="26"/>
          <w:szCs w:val="26"/>
        </w:rPr>
        <w:t xml:space="preserve"> е ш и л:</w:t>
      </w:r>
    </w:p>
    <w:p w:rsidR="00360837" w:rsidRPr="00D80CE9" w:rsidRDefault="00360837" w:rsidP="00360837">
      <w:pPr>
        <w:ind w:firstLine="567"/>
        <w:jc w:val="both"/>
        <w:rPr>
          <w:sz w:val="26"/>
          <w:szCs w:val="26"/>
          <w:highlight w:val="yellow"/>
        </w:rPr>
      </w:pPr>
    </w:p>
    <w:p w:rsidR="00360837" w:rsidRDefault="00360837" w:rsidP="00D80CE9">
      <w:pPr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>1. Принять от органов местного самоуправления городского поселения «Кожва» осуществление части полномочий по организации в границах поселения 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на 2024 год.</w:t>
      </w:r>
    </w:p>
    <w:p w:rsidR="00D80CE9" w:rsidRPr="00D80CE9" w:rsidRDefault="00D80CE9" w:rsidP="00D80CE9">
      <w:pPr>
        <w:ind w:firstLine="709"/>
        <w:jc w:val="both"/>
        <w:rPr>
          <w:sz w:val="26"/>
          <w:szCs w:val="26"/>
        </w:rPr>
      </w:pPr>
    </w:p>
    <w:p w:rsidR="00360837" w:rsidRDefault="00360837" w:rsidP="00D80CE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>2. Наделить администрацию муниципального района «Печора» полномочиями по заключению соглашений на исполнение Полномочий (далее - Соглашение) с органами местного самоуправления городского поселения «Кожва».</w:t>
      </w:r>
    </w:p>
    <w:p w:rsidR="00D80CE9" w:rsidRPr="00D80CE9" w:rsidRDefault="00D80CE9" w:rsidP="00D80CE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60837" w:rsidRPr="00D80CE9" w:rsidRDefault="00360837" w:rsidP="00D80CE9">
      <w:pPr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>3. Финансовые средства органов местного самоуправления городского поселения «Кожва» на исполнение Полномочий предоставляются в соответствии с заключенными Соглашениями в виде иных межбюджетных трансфертов из бюджета муниципального образования городского поселения «Кожва» в бюджет муниципального образования муниципального района «Печора».</w:t>
      </w:r>
    </w:p>
    <w:p w:rsidR="00360837" w:rsidRPr="00D80CE9" w:rsidRDefault="00360837" w:rsidP="00360837">
      <w:pPr>
        <w:ind w:firstLine="567"/>
        <w:jc w:val="both"/>
        <w:rPr>
          <w:sz w:val="26"/>
          <w:szCs w:val="26"/>
          <w:highlight w:val="yellow"/>
        </w:rPr>
      </w:pPr>
    </w:p>
    <w:p w:rsidR="00360837" w:rsidRDefault="00360837" w:rsidP="00D80CE9">
      <w:pPr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 xml:space="preserve">4. Администрации муниципального района «Печора» заключить с администрацией городского поселения «Кожва» соглашение по осуществлению </w:t>
      </w:r>
      <w:r w:rsidRPr="00D80CE9">
        <w:rPr>
          <w:sz w:val="26"/>
          <w:szCs w:val="26"/>
        </w:rPr>
        <w:lastRenderedPageBreak/>
        <w:t xml:space="preserve">части полномочий муниципального района «Печора», указанных в пункте 1 настоящего решения. </w:t>
      </w:r>
    </w:p>
    <w:p w:rsidR="00D80CE9" w:rsidRPr="00D80CE9" w:rsidRDefault="00D80CE9" w:rsidP="00D80CE9">
      <w:pPr>
        <w:ind w:firstLine="709"/>
        <w:jc w:val="both"/>
        <w:rPr>
          <w:sz w:val="26"/>
          <w:szCs w:val="26"/>
        </w:rPr>
      </w:pPr>
    </w:p>
    <w:p w:rsidR="00360837" w:rsidRDefault="00360837" w:rsidP="00D80CE9">
      <w:pPr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 xml:space="preserve">5. </w:t>
      </w:r>
      <w:proofErr w:type="gramStart"/>
      <w:r w:rsidRPr="00D80CE9">
        <w:rPr>
          <w:sz w:val="26"/>
          <w:szCs w:val="26"/>
        </w:rPr>
        <w:t>Контроль за</w:t>
      </w:r>
      <w:proofErr w:type="gramEnd"/>
      <w:r w:rsidRPr="00D80CE9">
        <w:rPr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(Громов А.Н.).</w:t>
      </w:r>
    </w:p>
    <w:p w:rsidR="00D80CE9" w:rsidRPr="00D80CE9" w:rsidRDefault="00D80CE9" w:rsidP="00D80CE9">
      <w:pPr>
        <w:ind w:firstLine="709"/>
        <w:jc w:val="both"/>
        <w:rPr>
          <w:sz w:val="26"/>
          <w:szCs w:val="26"/>
        </w:rPr>
      </w:pPr>
    </w:p>
    <w:p w:rsidR="00F01A2A" w:rsidRPr="00F01A2A" w:rsidRDefault="00360837" w:rsidP="00F01A2A">
      <w:pPr>
        <w:ind w:firstLine="709"/>
        <w:jc w:val="both"/>
        <w:rPr>
          <w:sz w:val="26"/>
          <w:szCs w:val="26"/>
        </w:rPr>
      </w:pPr>
      <w:r w:rsidRPr="00D80CE9">
        <w:rPr>
          <w:sz w:val="26"/>
          <w:szCs w:val="26"/>
        </w:rPr>
        <w:t xml:space="preserve">6. </w:t>
      </w:r>
      <w:r w:rsidR="00F01A2A" w:rsidRPr="00F01A2A">
        <w:rPr>
          <w:sz w:val="26"/>
          <w:szCs w:val="26"/>
        </w:rPr>
        <w:t>Настоящее решение вступает в силу со дня принятия, распространяется на правоотношения, возникшие с 1 января 2024 года, и подлежит официальному опубликованию.</w:t>
      </w:r>
    </w:p>
    <w:p w:rsidR="00360837" w:rsidRPr="00D80CE9" w:rsidRDefault="00360837" w:rsidP="00F01A2A">
      <w:pPr>
        <w:ind w:firstLine="709"/>
        <w:jc w:val="both"/>
        <w:rPr>
          <w:sz w:val="26"/>
          <w:szCs w:val="26"/>
        </w:rPr>
      </w:pPr>
    </w:p>
    <w:p w:rsidR="00BD6FF8" w:rsidRPr="00D80CE9" w:rsidRDefault="00BD6FF8" w:rsidP="00BD6FF8">
      <w:pPr>
        <w:tabs>
          <w:tab w:val="num" w:pos="993"/>
        </w:tabs>
        <w:ind w:firstLine="284"/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>Врио главы мунципального района «Печора»-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</w:t>
      </w:r>
      <w:r w:rsidR="00BD6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6175CC">
        <w:rPr>
          <w:sz w:val="26"/>
          <w:szCs w:val="26"/>
        </w:rPr>
        <w:t>О.И. Фетисова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bookmarkStart w:id="0" w:name="_GoBack"/>
      <w:bookmarkEnd w:id="0"/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D80CE9">
        <w:rPr>
          <w:sz w:val="26"/>
          <w:szCs w:val="26"/>
        </w:rPr>
        <w:t>60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60837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D6FF8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80CE9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1843"/>
    <w:rsid w:val="00EB5D81"/>
    <w:rsid w:val="00EF7BD6"/>
    <w:rsid w:val="00F01A2A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FE08-E4F9-4953-A705-F2ADF42F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2023-12-21T13:29:00Z</cp:lastPrinted>
  <dcterms:created xsi:type="dcterms:W3CDTF">2023-12-20T14:05:00Z</dcterms:created>
  <dcterms:modified xsi:type="dcterms:W3CDTF">2023-12-21T13:30:00Z</dcterms:modified>
</cp:coreProperties>
</file>