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 xml:space="preserve">Приложение 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 xml:space="preserve">к решению Совета 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7B3FA4">
        <w:rPr>
          <w:sz w:val="26"/>
          <w:szCs w:val="26"/>
          <w:lang w:eastAsia="en-US"/>
        </w:rPr>
        <w:t>муниципального района «Печора»</w:t>
      </w:r>
    </w:p>
    <w:p w:rsidR="007B3FA4" w:rsidRPr="007B3FA4" w:rsidRDefault="007B3FA4" w:rsidP="007B3FA4">
      <w:pPr>
        <w:widowControl w:val="0"/>
        <w:tabs>
          <w:tab w:val="right" w:pos="9354"/>
        </w:tabs>
        <w:autoSpaceDE w:val="0"/>
        <w:autoSpaceDN w:val="0"/>
        <w:rPr>
          <w:sz w:val="26"/>
          <w:szCs w:val="26"/>
        </w:rPr>
      </w:pPr>
      <w:r w:rsidRPr="007B3FA4">
        <w:rPr>
          <w:sz w:val="26"/>
          <w:szCs w:val="26"/>
          <w:lang w:eastAsia="en-US"/>
        </w:rPr>
        <w:t xml:space="preserve">                                                      </w:t>
      </w:r>
      <w:r>
        <w:rPr>
          <w:sz w:val="26"/>
          <w:szCs w:val="26"/>
          <w:lang w:eastAsia="en-US"/>
        </w:rPr>
        <w:t xml:space="preserve">                             от 20 декабря</w:t>
      </w:r>
      <w:r w:rsidR="007A71C7">
        <w:rPr>
          <w:sz w:val="26"/>
          <w:szCs w:val="26"/>
          <w:lang w:eastAsia="en-US"/>
        </w:rPr>
        <w:t xml:space="preserve"> 2023 года</w:t>
      </w:r>
      <w:r w:rsidRPr="007B3FA4">
        <w:rPr>
          <w:sz w:val="26"/>
          <w:szCs w:val="26"/>
          <w:lang w:eastAsia="en-US"/>
        </w:rPr>
        <w:t xml:space="preserve"> № </w:t>
      </w:r>
      <w:r>
        <w:rPr>
          <w:sz w:val="26"/>
          <w:szCs w:val="26"/>
          <w:lang w:eastAsia="en-US"/>
        </w:rPr>
        <w:t>7-28/363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7B3FA4">
        <w:rPr>
          <w:sz w:val="26"/>
          <w:szCs w:val="26"/>
        </w:rPr>
        <w:t>«Приложение 2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7B3FA4">
        <w:rPr>
          <w:sz w:val="26"/>
          <w:szCs w:val="26"/>
        </w:rPr>
        <w:t xml:space="preserve">к решению Совета </w:t>
      </w:r>
    </w:p>
    <w:p w:rsidR="007B3FA4" w:rsidRPr="007B3FA4" w:rsidRDefault="007B3FA4" w:rsidP="007B3FA4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7B3FA4">
        <w:rPr>
          <w:sz w:val="26"/>
          <w:szCs w:val="26"/>
        </w:rPr>
        <w:t>муниципального района «Печора»</w:t>
      </w:r>
    </w:p>
    <w:p w:rsidR="007B3FA4" w:rsidRPr="007B3FA4" w:rsidRDefault="007B3FA4" w:rsidP="007B3FA4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7B3FA4">
        <w:rPr>
          <w:sz w:val="26"/>
          <w:szCs w:val="26"/>
        </w:rPr>
        <w:t xml:space="preserve">                                                                                    </w:t>
      </w:r>
      <w:r w:rsidR="007A71C7">
        <w:rPr>
          <w:sz w:val="26"/>
          <w:szCs w:val="26"/>
        </w:rPr>
        <w:t xml:space="preserve"> </w:t>
      </w:r>
      <w:r w:rsidRPr="007B3FA4">
        <w:rPr>
          <w:sz w:val="26"/>
          <w:szCs w:val="26"/>
        </w:rPr>
        <w:t>от  27 марта 2018 г</w:t>
      </w:r>
      <w:r w:rsidR="007A71C7">
        <w:rPr>
          <w:sz w:val="26"/>
          <w:szCs w:val="26"/>
        </w:rPr>
        <w:t>ода</w:t>
      </w:r>
      <w:r w:rsidRPr="007B3FA4">
        <w:rPr>
          <w:sz w:val="26"/>
          <w:szCs w:val="26"/>
        </w:rPr>
        <w:t xml:space="preserve"> № 6-23/255</w:t>
      </w:r>
    </w:p>
    <w:p w:rsidR="007B3FA4" w:rsidRPr="007B3FA4" w:rsidRDefault="007B3FA4" w:rsidP="007B3FA4">
      <w:pPr>
        <w:rPr>
          <w:b/>
          <w:sz w:val="28"/>
          <w:szCs w:val="28"/>
        </w:rPr>
      </w:pPr>
    </w:p>
    <w:p w:rsidR="007B3FA4" w:rsidRPr="007B3FA4" w:rsidRDefault="007B3FA4" w:rsidP="007B3FA4">
      <w:pPr>
        <w:rPr>
          <w:b/>
          <w:sz w:val="28"/>
          <w:szCs w:val="28"/>
        </w:rPr>
      </w:pPr>
      <w:bookmarkStart w:id="0" w:name="_GoBack"/>
      <w:bookmarkEnd w:id="0"/>
    </w:p>
    <w:p w:rsidR="007B3FA4" w:rsidRPr="007B3FA4" w:rsidRDefault="007B3FA4" w:rsidP="007B3FA4">
      <w:pPr>
        <w:jc w:val="center"/>
        <w:rPr>
          <w:b/>
          <w:sz w:val="26"/>
          <w:szCs w:val="26"/>
        </w:rPr>
      </w:pPr>
      <w:r w:rsidRPr="007B3FA4">
        <w:rPr>
          <w:b/>
          <w:sz w:val="26"/>
          <w:szCs w:val="26"/>
        </w:rPr>
        <w:t xml:space="preserve">Перечень индивидуальных показателей, характеризующих эффективность и результативность деятельности главы муниципального района «Печора» – руководителя администрации </w:t>
      </w:r>
    </w:p>
    <w:p w:rsidR="007B3FA4" w:rsidRPr="007B3FA4" w:rsidRDefault="007B3FA4" w:rsidP="007B3FA4">
      <w:pPr>
        <w:jc w:val="center"/>
        <w:rPr>
          <w:sz w:val="20"/>
          <w:szCs w:val="20"/>
        </w:rPr>
      </w:pP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5384"/>
        <w:gridCol w:w="1415"/>
        <w:gridCol w:w="1982"/>
      </w:tblGrid>
      <w:tr w:rsidR="007B3FA4" w:rsidRPr="007B3FA4" w:rsidTr="007B3FA4">
        <w:trPr>
          <w:trHeight w:val="45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r w:rsidRPr="007B3FA4">
              <w:t xml:space="preserve">N </w:t>
            </w:r>
            <w:proofErr w:type="gramStart"/>
            <w:r w:rsidRPr="007B3FA4">
              <w:t>п</w:t>
            </w:r>
            <w:proofErr w:type="gramEnd"/>
            <w:r w:rsidRPr="007B3FA4">
              <w:t>/п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r w:rsidRPr="007B3FA4">
              <w:t>Наименование показателя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r w:rsidRPr="007B3FA4">
              <w:t>Единица измерения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pPr>
              <w:jc w:val="center"/>
            </w:pPr>
            <w:r w:rsidRPr="007B3FA4">
              <w:t>Направленность &lt;*&gt;</w:t>
            </w:r>
          </w:p>
        </w:tc>
      </w:tr>
      <w:tr w:rsidR="007B3FA4" w:rsidRPr="007B3FA4" w:rsidTr="007B3FA4">
        <w:trPr>
          <w:trHeight w:val="3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pPr>
              <w:jc w:val="center"/>
              <w:rPr>
                <w:sz w:val="22"/>
                <w:szCs w:val="22"/>
              </w:rPr>
            </w:pPr>
            <w:r w:rsidRPr="007B3FA4">
              <w:rPr>
                <w:sz w:val="22"/>
                <w:szCs w:val="22"/>
              </w:rPr>
              <w:t>1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pPr>
              <w:jc w:val="center"/>
              <w:rPr>
                <w:sz w:val="22"/>
                <w:szCs w:val="22"/>
              </w:rPr>
            </w:pPr>
            <w:r w:rsidRPr="007B3FA4">
              <w:rPr>
                <w:sz w:val="22"/>
                <w:szCs w:val="22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pPr>
              <w:jc w:val="center"/>
              <w:rPr>
                <w:sz w:val="22"/>
                <w:szCs w:val="22"/>
              </w:rPr>
            </w:pPr>
            <w:r w:rsidRPr="007B3FA4">
              <w:rPr>
                <w:sz w:val="22"/>
                <w:szCs w:val="22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pPr>
              <w:jc w:val="center"/>
              <w:rPr>
                <w:sz w:val="22"/>
                <w:szCs w:val="22"/>
              </w:rPr>
            </w:pPr>
            <w:r w:rsidRPr="007B3FA4">
              <w:rPr>
                <w:sz w:val="22"/>
                <w:szCs w:val="22"/>
              </w:rPr>
              <w:t>4</w:t>
            </w:r>
          </w:p>
        </w:tc>
      </w:tr>
      <w:tr w:rsidR="007B3FA4" w:rsidRPr="007B3FA4" w:rsidTr="007B3FA4">
        <w:trPr>
          <w:trHeight w:val="76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pPr>
              <w:jc w:val="center"/>
              <w:rPr>
                <w:highlight w:val="yellow"/>
              </w:rPr>
            </w:pPr>
            <w:bookmarkStart w:id="1" w:name="P208"/>
            <w:bookmarkEnd w:id="1"/>
            <w:r w:rsidRPr="007B3FA4">
              <w:t>1.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r w:rsidRPr="007B3FA4">
              <w:t>Доля муниципальных образовательных организаций, отвечающих требованиям безопасности обучающихся, воспитанников и работников муниципальных образовательных организаций во время учебной деятельности, в общем количестве муниципальных образовательных организаций (проценты)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r w:rsidRPr="007B3FA4">
              <w:t>проценты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A4" w:rsidRPr="007B3FA4" w:rsidRDefault="007B3FA4" w:rsidP="007B3FA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3FA4">
              <w:rPr>
                <w:b/>
                <w:noProof/>
                <w:position w:val="-6"/>
              </w:rPr>
              <w:drawing>
                <wp:inline distT="0" distB="0" distL="0" distR="0" wp14:anchorId="4BE720F1" wp14:editId="7CE79DAE">
                  <wp:extent cx="17145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3FA4" w:rsidRPr="007B3FA4" w:rsidRDefault="007B3FA4" w:rsidP="007B3FA4">
            <w:pPr>
              <w:jc w:val="center"/>
              <w:rPr>
                <w:b/>
                <w:highlight w:val="yellow"/>
              </w:rPr>
            </w:pPr>
          </w:p>
        </w:tc>
      </w:tr>
      <w:tr w:rsidR="007B3FA4" w:rsidRPr="007B3FA4" w:rsidTr="007B3FA4">
        <w:trPr>
          <w:trHeight w:val="52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pPr>
              <w:jc w:val="center"/>
            </w:pPr>
            <w:bookmarkStart w:id="2" w:name="P212"/>
            <w:bookmarkEnd w:id="2"/>
            <w:r w:rsidRPr="007B3FA4">
              <w:t>2.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r w:rsidRPr="007B3FA4">
              <w:t>Комплексный показатель по реализации полномочий в области градостроительной деятельности на территории муниципального образования (проценты)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r w:rsidRPr="007B3FA4">
              <w:t>проценты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3FA4">
              <w:rPr>
                <w:b/>
                <w:noProof/>
                <w:position w:val="-6"/>
              </w:rPr>
              <w:drawing>
                <wp:inline distT="0" distB="0" distL="0" distR="0" wp14:anchorId="7F31585D" wp14:editId="2317F062">
                  <wp:extent cx="171450" cy="238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FA4" w:rsidRPr="007B3FA4" w:rsidTr="007B3FA4">
        <w:trPr>
          <w:trHeight w:val="7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pPr>
              <w:jc w:val="center"/>
            </w:pPr>
            <w:bookmarkStart w:id="3" w:name="P216"/>
            <w:bookmarkEnd w:id="3"/>
            <w:r w:rsidRPr="007B3FA4">
              <w:t>3.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r w:rsidRPr="007B3FA4">
              <w:t>Доля объектов социальной, инженерной и транспортной инфраструктур муниципальной формы собственности, доступных для инвалидов и других маломобильных групп населения, в общем количестве объектов социальной, инженерной и транспортной инфраструктур муниципальной формы собственности (проценты)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FA4" w:rsidRPr="007B3FA4" w:rsidRDefault="007B3FA4" w:rsidP="007B3FA4">
            <w:r w:rsidRPr="007B3FA4">
              <w:t>проценты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A4" w:rsidRPr="007B3FA4" w:rsidRDefault="007B3FA4" w:rsidP="007B3FA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B3FA4">
              <w:rPr>
                <w:b/>
                <w:noProof/>
                <w:position w:val="-6"/>
              </w:rPr>
              <w:drawing>
                <wp:inline distT="0" distB="0" distL="0" distR="0" wp14:anchorId="697A58D1" wp14:editId="15AE2E42">
                  <wp:extent cx="171450" cy="2381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3FA4" w:rsidRPr="007B3FA4" w:rsidRDefault="007B3FA4" w:rsidP="007B3FA4">
            <w:pPr>
              <w:jc w:val="center"/>
              <w:rPr>
                <w:b/>
                <w:highlight w:val="yellow"/>
              </w:rPr>
            </w:pPr>
          </w:p>
        </w:tc>
      </w:tr>
    </w:tbl>
    <w:p w:rsidR="007B3FA4" w:rsidRPr="007B3FA4" w:rsidRDefault="007B3FA4" w:rsidP="007B3FA4">
      <w:pPr>
        <w:jc w:val="right"/>
        <w:rPr>
          <w:sz w:val="26"/>
          <w:szCs w:val="26"/>
        </w:rPr>
      </w:pPr>
      <w:bookmarkStart w:id="4" w:name="P220"/>
      <w:bookmarkEnd w:id="4"/>
    </w:p>
    <w:p w:rsidR="007B3FA4" w:rsidRPr="007B3FA4" w:rsidRDefault="007B3FA4" w:rsidP="007B3FA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B3FA4">
        <w:rPr>
          <w:sz w:val="26"/>
          <w:szCs w:val="26"/>
        </w:rPr>
        <w:t xml:space="preserve">&lt;*&gt; Рост значения показателей с направленностью </w:t>
      </w:r>
      <w:r w:rsidRPr="007B3FA4">
        <w:rPr>
          <w:noProof/>
          <w:position w:val="-7"/>
          <w:sz w:val="26"/>
          <w:szCs w:val="26"/>
        </w:rPr>
        <w:drawing>
          <wp:inline distT="0" distB="0" distL="0" distR="0" wp14:anchorId="46CCEAD1" wp14:editId="3E592560">
            <wp:extent cx="381000" cy="2571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FA4">
        <w:rPr>
          <w:sz w:val="26"/>
          <w:szCs w:val="26"/>
        </w:rPr>
        <w:t xml:space="preserve">, снижение значения показателей с направленностью </w:t>
      </w:r>
      <w:r w:rsidRPr="007B3FA4">
        <w:rPr>
          <w:noProof/>
          <w:position w:val="-7"/>
          <w:sz w:val="26"/>
          <w:szCs w:val="26"/>
        </w:rPr>
        <w:drawing>
          <wp:inline distT="0" distB="0" distL="0" distR="0" wp14:anchorId="7CFB985B" wp14:editId="5B10DC02">
            <wp:extent cx="381000" cy="2571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FA4">
        <w:rPr>
          <w:sz w:val="26"/>
          <w:szCs w:val="26"/>
        </w:rPr>
        <w:t xml:space="preserve"> свидетельствуют об эффективности деятельности главы муниципального района - руководителя администрации.</w:t>
      </w:r>
    </w:p>
    <w:p w:rsidR="007B3FA4" w:rsidRDefault="007B3FA4" w:rsidP="007B3FA4">
      <w:pPr>
        <w:jc w:val="center"/>
        <w:rPr>
          <w:sz w:val="20"/>
          <w:szCs w:val="20"/>
        </w:rPr>
      </w:pPr>
    </w:p>
    <w:p w:rsidR="007B3FA4" w:rsidRDefault="007B3FA4" w:rsidP="007B3FA4">
      <w:pPr>
        <w:jc w:val="center"/>
        <w:rPr>
          <w:sz w:val="20"/>
          <w:szCs w:val="20"/>
        </w:rPr>
      </w:pPr>
    </w:p>
    <w:p w:rsidR="007B3FA4" w:rsidRPr="007B3FA4" w:rsidRDefault="007B3FA4" w:rsidP="007B3FA4">
      <w:pPr>
        <w:jc w:val="center"/>
        <w:rPr>
          <w:sz w:val="20"/>
          <w:szCs w:val="20"/>
        </w:rPr>
      </w:pPr>
      <w:r w:rsidRPr="007B3FA4">
        <w:rPr>
          <w:sz w:val="20"/>
          <w:szCs w:val="20"/>
        </w:rPr>
        <w:t>___________________________________________</w:t>
      </w:r>
    </w:p>
    <w:p w:rsidR="007B3FA4" w:rsidRPr="007B3FA4" w:rsidRDefault="007B3FA4" w:rsidP="007B3FA4">
      <w:pPr>
        <w:rPr>
          <w:sz w:val="26"/>
          <w:szCs w:val="26"/>
        </w:rPr>
      </w:pPr>
    </w:p>
    <w:p w:rsidR="007B3FA4" w:rsidRPr="007B3FA4" w:rsidRDefault="007B3FA4" w:rsidP="007B3FA4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7B3FA4">
        <w:rPr>
          <w:sz w:val="26"/>
          <w:szCs w:val="26"/>
        </w:rPr>
        <w:t>».</w:t>
      </w:r>
    </w:p>
    <w:sectPr w:rsidR="007B3FA4" w:rsidRPr="007B3FA4" w:rsidSect="0013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41176"/>
    <w:rsid w:val="00045F12"/>
    <w:rsid w:val="00050B6C"/>
    <w:rsid w:val="000574BD"/>
    <w:rsid w:val="0005751E"/>
    <w:rsid w:val="00063E93"/>
    <w:rsid w:val="00064D29"/>
    <w:rsid w:val="00072207"/>
    <w:rsid w:val="000773B6"/>
    <w:rsid w:val="00095BEE"/>
    <w:rsid w:val="000B1D62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0B67"/>
    <w:rsid w:val="0011228B"/>
    <w:rsid w:val="00115055"/>
    <w:rsid w:val="001203CA"/>
    <w:rsid w:val="001244B1"/>
    <w:rsid w:val="0013175C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31D8"/>
    <w:rsid w:val="002279F3"/>
    <w:rsid w:val="00235D8D"/>
    <w:rsid w:val="00236ADC"/>
    <w:rsid w:val="00244B74"/>
    <w:rsid w:val="00251529"/>
    <w:rsid w:val="0026670E"/>
    <w:rsid w:val="002667E4"/>
    <w:rsid w:val="0028211F"/>
    <w:rsid w:val="0029357D"/>
    <w:rsid w:val="00295497"/>
    <w:rsid w:val="002A09F9"/>
    <w:rsid w:val="002B06B5"/>
    <w:rsid w:val="002B7238"/>
    <w:rsid w:val="002D2049"/>
    <w:rsid w:val="002E1068"/>
    <w:rsid w:val="00313700"/>
    <w:rsid w:val="0034395C"/>
    <w:rsid w:val="003571E1"/>
    <w:rsid w:val="0036500E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45B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825E0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3B50"/>
    <w:rsid w:val="007962FC"/>
    <w:rsid w:val="007A0D36"/>
    <w:rsid w:val="007A27F7"/>
    <w:rsid w:val="007A3B49"/>
    <w:rsid w:val="007A467A"/>
    <w:rsid w:val="007A71C7"/>
    <w:rsid w:val="007B3FA4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43A"/>
    <w:rsid w:val="009746C4"/>
    <w:rsid w:val="00975EFF"/>
    <w:rsid w:val="0098364E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87F"/>
    <w:rsid w:val="00AE1C3B"/>
    <w:rsid w:val="00AE4EC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5FA8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420B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C48A3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6BBF"/>
    <w:rsid w:val="00E46047"/>
    <w:rsid w:val="00E53258"/>
    <w:rsid w:val="00E56360"/>
    <w:rsid w:val="00E57BB1"/>
    <w:rsid w:val="00E6608F"/>
    <w:rsid w:val="00E74749"/>
    <w:rsid w:val="00E748B5"/>
    <w:rsid w:val="00E751C9"/>
    <w:rsid w:val="00E84C1E"/>
    <w:rsid w:val="00E9172F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57FC3"/>
    <w:rsid w:val="00F60700"/>
    <w:rsid w:val="00F61C9B"/>
    <w:rsid w:val="00F6521A"/>
    <w:rsid w:val="00F7792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7B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4">
    <w:name w:val="Balloon Text"/>
    <w:basedOn w:val="a"/>
    <w:link w:val="a5"/>
    <w:uiPriority w:val="99"/>
    <w:semiHidden/>
    <w:unhideWhenUsed/>
    <w:rsid w:val="007B3F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3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2019-12-17T08:31:00Z</cp:lastPrinted>
  <dcterms:created xsi:type="dcterms:W3CDTF">2023-12-21T06:15:00Z</dcterms:created>
  <dcterms:modified xsi:type="dcterms:W3CDTF">2023-12-21T06:15:00Z</dcterms:modified>
</cp:coreProperties>
</file>