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3" w:type="dxa"/>
        <w:tblCellSpacing w:w="5" w:type="nil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694"/>
        <w:gridCol w:w="2126"/>
        <w:gridCol w:w="1276"/>
        <w:gridCol w:w="1275"/>
        <w:gridCol w:w="2410"/>
        <w:gridCol w:w="2126"/>
        <w:gridCol w:w="142"/>
        <w:gridCol w:w="1843"/>
      </w:tblGrid>
      <w:tr w:rsidR="0067002D" w:rsidRPr="00E277B7" w:rsidTr="00423E6B">
        <w:trPr>
          <w:trHeight w:val="593"/>
          <w:tblCellSpacing w:w="5" w:type="nil"/>
        </w:trPr>
        <w:tc>
          <w:tcPr>
            <w:tcW w:w="14743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7002D" w:rsidRDefault="0067002D" w:rsidP="00423E6B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>Приложение 1</w:t>
            </w:r>
          </w:p>
          <w:p w:rsidR="0067002D" w:rsidRDefault="0067002D" w:rsidP="00423E6B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к изменениям, вносимым в постановление </w:t>
            </w:r>
          </w:p>
          <w:p w:rsidR="0067002D" w:rsidRDefault="0067002D" w:rsidP="00423E6B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администрации МР «Печора» от 31.12.2019 г. № 1670 </w:t>
            </w:r>
          </w:p>
          <w:p w:rsidR="0067002D" w:rsidRDefault="0067002D" w:rsidP="00423E6B">
            <w:pPr>
              <w:widowControl w:val="0"/>
              <w:jc w:val="right"/>
              <w:rPr>
                <w:szCs w:val="26"/>
              </w:rPr>
            </w:pPr>
          </w:p>
          <w:p w:rsidR="0067002D" w:rsidRDefault="0067002D" w:rsidP="00423E6B">
            <w:pPr>
              <w:widowControl w:val="0"/>
              <w:jc w:val="right"/>
              <w:rPr>
                <w:szCs w:val="26"/>
              </w:rPr>
            </w:pPr>
          </w:p>
          <w:p w:rsidR="0067002D" w:rsidRPr="002677C3" w:rsidRDefault="0067002D" w:rsidP="00423E6B">
            <w:pPr>
              <w:widowControl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2677C3">
              <w:rPr>
                <w:szCs w:val="26"/>
              </w:rPr>
              <w:t xml:space="preserve">Приложение </w:t>
            </w:r>
            <w:r>
              <w:rPr>
                <w:szCs w:val="26"/>
              </w:rPr>
              <w:t>1</w:t>
            </w:r>
          </w:p>
          <w:p w:rsidR="0067002D" w:rsidRPr="002677C3" w:rsidRDefault="0067002D" w:rsidP="00423E6B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к муниципальной программе</w:t>
            </w:r>
            <w:r>
              <w:rPr>
                <w:szCs w:val="26"/>
              </w:rPr>
              <w:t xml:space="preserve"> МО МР «Печора»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2677C3" w:rsidRDefault="0067002D" w:rsidP="00423E6B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 xml:space="preserve">«Жилье, жилищно-коммунальное </w:t>
            </w:r>
          </w:p>
          <w:p w:rsidR="0067002D" w:rsidRPr="002677C3" w:rsidRDefault="0067002D" w:rsidP="00423E6B">
            <w:pPr>
              <w:widowControl w:val="0"/>
              <w:jc w:val="right"/>
              <w:rPr>
                <w:szCs w:val="26"/>
              </w:rPr>
            </w:pPr>
            <w:r w:rsidRPr="002677C3">
              <w:rPr>
                <w:szCs w:val="26"/>
              </w:rPr>
              <w:t>хозяйство  и территориальное развити</w:t>
            </w:r>
            <w:r>
              <w:rPr>
                <w:szCs w:val="26"/>
              </w:rPr>
              <w:t>е»</w:t>
            </w:r>
            <w:r w:rsidRPr="002677C3">
              <w:rPr>
                <w:szCs w:val="26"/>
              </w:rPr>
              <w:t xml:space="preserve"> </w:t>
            </w:r>
          </w:p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423E6B">
        <w:trPr>
          <w:trHeight w:val="593"/>
          <w:tblCellSpacing w:w="5" w:type="nil"/>
        </w:trPr>
        <w:tc>
          <w:tcPr>
            <w:tcW w:w="851" w:type="dxa"/>
            <w:vMerge w:val="restart"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67002D" w:rsidRPr="00ED166C" w:rsidRDefault="0067002D" w:rsidP="00423E6B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7002D" w:rsidRPr="00ED166C" w:rsidRDefault="0067002D" w:rsidP="00423E6B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67002D" w:rsidRPr="00E277B7" w:rsidTr="00423E6B">
        <w:trPr>
          <w:trHeight w:val="283"/>
          <w:tblCellSpacing w:w="5" w:type="nil"/>
        </w:trPr>
        <w:tc>
          <w:tcPr>
            <w:tcW w:w="851" w:type="dxa"/>
            <w:vMerge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423E6B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67002D" w:rsidRPr="00ED166C" w:rsidRDefault="0067002D" w:rsidP="00423E6B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410" w:type="dxa"/>
            <w:vMerge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423E6B">
        <w:trPr>
          <w:tblCellSpacing w:w="5" w:type="nil"/>
        </w:trPr>
        <w:tc>
          <w:tcPr>
            <w:tcW w:w="851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67002D" w:rsidRPr="00E277B7" w:rsidTr="00423E6B">
        <w:trPr>
          <w:trHeight w:val="263"/>
          <w:tblCellSpacing w:w="5" w:type="nil"/>
        </w:trPr>
        <w:tc>
          <w:tcPr>
            <w:tcW w:w="14743" w:type="dxa"/>
            <w:gridSpan w:val="9"/>
          </w:tcPr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67002D" w:rsidRPr="00E277B7" w:rsidTr="00423E6B">
        <w:trPr>
          <w:trHeight w:val="281"/>
          <w:tblCellSpacing w:w="5" w:type="nil"/>
        </w:trPr>
        <w:tc>
          <w:tcPr>
            <w:tcW w:w="14743" w:type="dxa"/>
            <w:gridSpan w:val="9"/>
          </w:tcPr>
          <w:p w:rsidR="0067002D" w:rsidRPr="004B6C74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67002D" w:rsidRPr="00E277B7" w:rsidTr="00423E6B">
        <w:trPr>
          <w:tblCellSpacing w:w="5" w:type="nil"/>
        </w:trPr>
        <w:tc>
          <w:tcPr>
            <w:tcW w:w="851" w:type="dxa"/>
          </w:tcPr>
          <w:p w:rsidR="0067002D" w:rsidRPr="00F75985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7002D" w:rsidRPr="00E277B7" w:rsidTr="00423E6B">
        <w:trPr>
          <w:tblCellSpacing w:w="5" w:type="nil"/>
        </w:trPr>
        <w:tc>
          <w:tcPr>
            <w:tcW w:w="851" w:type="dxa"/>
          </w:tcPr>
          <w:p w:rsidR="0067002D" w:rsidRPr="00F75985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ED166C" w:rsidRDefault="0067002D" w:rsidP="00423E6B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423E6B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67002D" w:rsidRPr="00E277B7" w:rsidTr="00423E6B">
        <w:trPr>
          <w:tblCellSpacing w:w="5" w:type="nil"/>
        </w:trPr>
        <w:tc>
          <w:tcPr>
            <w:tcW w:w="851" w:type="dxa"/>
          </w:tcPr>
          <w:p w:rsidR="0067002D" w:rsidRPr="00F75985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694" w:type="dxa"/>
          </w:tcPr>
          <w:p w:rsidR="0067002D" w:rsidRPr="00ED166C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67002D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67002D" w:rsidRPr="00ED166C" w:rsidRDefault="0067002D" w:rsidP="00423E6B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67002D" w:rsidRPr="00ED166C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67002D" w:rsidRPr="00ED166C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ED166C" w:rsidRDefault="0067002D" w:rsidP="00423E6B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Ухудшение состояния объектов коммунальной </w:t>
            </w:r>
            <w:r w:rsidRPr="00ED166C">
              <w:rPr>
                <w:sz w:val="22"/>
                <w:szCs w:val="22"/>
              </w:rPr>
              <w:lastRenderedPageBreak/>
              <w:t>сферы.</w:t>
            </w:r>
          </w:p>
        </w:tc>
        <w:tc>
          <w:tcPr>
            <w:tcW w:w="1985" w:type="dxa"/>
            <w:gridSpan w:val="2"/>
          </w:tcPr>
          <w:p w:rsidR="0067002D" w:rsidRPr="00ED166C" w:rsidRDefault="0067002D" w:rsidP="00423E6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Доля отремонтированных сетей холодного </w:t>
            </w:r>
            <w:r w:rsidRPr="00ED166C">
              <w:rPr>
                <w:sz w:val="22"/>
                <w:szCs w:val="22"/>
              </w:rPr>
              <w:lastRenderedPageBreak/>
              <w:t xml:space="preserve">водоснабжения и водоотведения, от 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67002D" w:rsidRPr="00E277B7" w:rsidTr="00423E6B">
        <w:trPr>
          <w:tblCellSpacing w:w="5" w:type="nil"/>
        </w:trPr>
        <w:tc>
          <w:tcPr>
            <w:tcW w:w="14743" w:type="dxa"/>
            <w:gridSpan w:val="9"/>
          </w:tcPr>
          <w:p w:rsidR="0067002D" w:rsidRPr="004B6C74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67002D" w:rsidRPr="00E277B7" w:rsidTr="00423E6B">
        <w:trPr>
          <w:trHeight w:val="1269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67002D" w:rsidRPr="001545A9" w:rsidRDefault="0067002D" w:rsidP="00423E6B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2126" w:type="dxa"/>
          </w:tcPr>
          <w:p w:rsidR="0067002D" w:rsidRPr="001545A9" w:rsidRDefault="0067002D" w:rsidP="00423E6B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545A9" w:rsidRDefault="0067002D" w:rsidP="00423E6B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545A9" w:rsidRDefault="0067002D" w:rsidP="00423E6B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67002D" w:rsidRPr="003C62FF" w:rsidRDefault="0067002D" w:rsidP="00423E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985" w:type="dxa"/>
            <w:gridSpan w:val="2"/>
          </w:tcPr>
          <w:p w:rsidR="0067002D" w:rsidRPr="00E277B7" w:rsidRDefault="0067002D" w:rsidP="00423E6B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67002D" w:rsidRPr="00E277B7" w:rsidTr="00423E6B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67002D" w:rsidRPr="001545A9" w:rsidRDefault="0067002D" w:rsidP="00423E6B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1.2.2  Реализация народных проектов  по обустройству источников холодного водоснабжения, </w:t>
            </w:r>
            <w:r w:rsidRPr="001545A9">
              <w:rPr>
                <w:sz w:val="22"/>
                <w:szCs w:val="22"/>
              </w:rPr>
              <w:lastRenderedPageBreak/>
              <w:t>про</w:t>
            </w:r>
            <w:r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7002D" w:rsidRPr="001545A9" w:rsidRDefault="0067002D" w:rsidP="00423E6B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lastRenderedPageBreak/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Pr="001545A9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7002D" w:rsidRPr="00A17BCD" w:rsidRDefault="0067002D" w:rsidP="00423E6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84DB5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</w:t>
            </w:r>
            <w:r w:rsidRPr="00E84DB5">
              <w:rPr>
                <w:sz w:val="22"/>
                <w:szCs w:val="22"/>
              </w:rPr>
              <w:lastRenderedPageBreak/>
              <w:t>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</w:t>
            </w:r>
            <w:r w:rsidRPr="008E4155">
              <w:rPr>
                <w:sz w:val="22"/>
                <w:szCs w:val="22"/>
              </w:rPr>
              <w:lastRenderedPageBreak/>
              <w:t xml:space="preserve">холодного водоснабжения, прошедших отбор  </w:t>
            </w:r>
          </w:p>
          <w:p w:rsidR="0067002D" w:rsidRPr="008E4155" w:rsidRDefault="0067002D" w:rsidP="00423E6B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67002D" w:rsidRPr="00E277B7" w:rsidTr="00423E6B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1.1.5.1</w:t>
            </w:r>
          </w:p>
        </w:tc>
        <w:tc>
          <w:tcPr>
            <w:tcW w:w="2694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</w:p>
          <w:p w:rsidR="0067002D" w:rsidRPr="001545A9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2126" w:type="dxa"/>
          </w:tcPr>
          <w:p w:rsidR="0067002D" w:rsidRPr="001545A9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Pr="00A17BC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423E6B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1.1.5.2</w:t>
            </w:r>
          </w:p>
        </w:tc>
        <w:tc>
          <w:tcPr>
            <w:tcW w:w="2694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67002D" w:rsidRPr="00E277B7" w:rsidTr="00423E6B">
        <w:trPr>
          <w:trHeight w:val="1129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1.1.5.3.</w:t>
            </w:r>
          </w:p>
        </w:tc>
        <w:tc>
          <w:tcPr>
            <w:tcW w:w="2694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2126" w:type="dxa"/>
          </w:tcPr>
          <w:p w:rsidR="0067002D" w:rsidRPr="001545A9" w:rsidRDefault="0067002D" w:rsidP="00423E6B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67002D" w:rsidRPr="00E277B7" w:rsidTr="00423E6B">
        <w:trPr>
          <w:trHeight w:val="569"/>
          <w:tblCellSpacing w:w="5" w:type="nil"/>
        </w:trPr>
        <w:tc>
          <w:tcPr>
            <w:tcW w:w="14743" w:type="dxa"/>
            <w:gridSpan w:val="9"/>
          </w:tcPr>
          <w:p w:rsidR="0067002D" w:rsidRPr="004B6C74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67002D" w:rsidRPr="00E277B7" w:rsidTr="00423E6B">
        <w:trPr>
          <w:trHeight w:val="1129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67002D" w:rsidRPr="001545A9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67002D" w:rsidRPr="001545A9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545A9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67002D" w:rsidRPr="00A17BC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1985" w:type="dxa"/>
            <w:gridSpan w:val="2"/>
          </w:tcPr>
          <w:p w:rsidR="0067002D" w:rsidRPr="008E4155" w:rsidRDefault="0067002D" w:rsidP="00423E6B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67002D" w:rsidRPr="00E277B7" w:rsidTr="00423E6B">
        <w:trPr>
          <w:trHeight w:val="570"/>
          <w:tblCellSpacing w:w="5" w:type="nil"/>
        </w:trPr>
        <w:tc>
          <w:tcPr>
            <w:tcW w:w="14743" w:type="dxa"/>
            <w:gridSpan w:val="9"/>
          </w:tcPr>
          <w:p w:rsidR="0067002D" w:rsidRPr="004B6C74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67002D" w:rsidRPr="00E277B7" w:rsidTr="00423E6B">
        <w:trPr>
          <w:trHeight w:val="421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1.1.7</w:t>
            </w:r>
          </w:p>
        </w:tc>
        <w:tc>
          <w:tcPr>
            <w:tcW w:w="2694" w:type="dxa"/>
          </w:tcPr>
          <w:p w:rsidR="0067002D" w:rsidRPr="00A10D7A" w:rsidRDefault="0067002D" w:rsidP="00423E6B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20.12.2021</w:t>
            </w:r>
          </w:p>
        </w:tc>
        <w:tc>
          <w:tcPr>
            <w:tcW w:w="1275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67002D" w:rsidRPr="00ED166C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1985" w:type="dxa"/>
            <w:gridSpan w:val="2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67002D" w:rsidRPr="00E277B7" w:rsidTr="00423E6B">
        <w:trPr>
          <w:trHeight w:val="470"/>
          <w:tblCellSpacing w:w="5" w:type="nil"/>
        </w:trPr>
        <w:tc>
          <w:tcPr>
            <w:tcW w:w="14743" w:type="dxa"/>
            <w:gridSpan w:val="9"/>
          </w:tcPr>
          <w:p w:rsidR="0067002D" w:rsidRPr="00F035AD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7002D" w:rsidRPr="00E277B7" w:rsidTr="00423E6B">
        <w:trPr>
          <w:trHeight w:val="220"/>
          <w:tblCellSpacing w:w="5" w:type="nil"/>
        </w:trPr>
        <w:tc>
          <w:tcPr>
            <w:tcW w:w="14743" w:type="dxa"/>
            <w:gridSpan w:val="9"/>
          </w:tcPr>
          <w:p w:rsidR="0067002D" w:rsidRPr="00F035AD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67002D" w:rsidRPr="00E277B7" w:rsidTr="00423E6B">
        <w:trPr>
          <w:trHeight w:val="1413"/>
          <w:tblCellSpacing w:w="5" w:type="nil"/>
        </w:trPr>
        <w:tc>
          <w:tcPr>
            <w:tcW w:w="851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67002D" w:rsidRPr="00F035AD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67002D" w:rsidRPr="00F035AD" w:rsidRDefault="0067002D" w:rsidP="00423E6B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F035AD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67002D" w:rsidRPr="00F035AD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1985" w:type="dxa"/>
            <w:gridSpan w:val="2"/>
          </w:tcPr>
          <w:p w:rsidR="0067002D" w:rsidRDefault="0067002D" w:rsidP="00423E6B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Default="0067002D" w:rsidP="00423E6B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67002D" w:rsidRPr="004F41DB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67002D" w:rsidRPr="00E277B7" w:rsidTr="00423E6B">
        <w:trPr>
          <w:trHeight w:val="2314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67002D" w:rsidRPr="00F65B57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67002D" w:rsidRPr="00AC2C40" w:rsidRDefault="0067002D" w:rsidP="00423E6B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2410" w:type="dxa"/>
          </w:tcPr>
          <w:p w:rsidR="0067002D" w:rsidRPr="00F65B57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67002D" w:rsidRPr="00F65B57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Отсутствие возможности обеспечить мероприятия по сносу аварийного жилищного фонда</w:t>
            </w:r>
          </w:p>
        </w:tc>
        <w:tc>
          <w:tcPr>
            <w:tcW w:w="1985" w:type="dxa"/>
            <w:gridSpan w:val="2"/>
          </w:tcPr>
          <w:p w:rsidR="0067002D" w:rsidRPr="00F65B57" w:rsidRDefault="0067002D" w:rsidP="00423E6B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 xml:space="preserve">снесенных многоквартирных домов, признанных аварийными до 01.01.2012 и подлежащих сносу в рамках Программы переселения </w:t>
            </w:r>
          </w:p>
        </w:tc>
      </w:tr>
      <w:tr w:rsidR="0067002D" w:rsidRPr="00E277B7" w:rsidTr="00423E6B">
        <w:trPr>
          <w:trHeight w:val="282"/>
          <w:tblCellSpacing w:w="5" w:type="nil"/>
        </w:trPr>
        <w:tc>
          <w:tcPr>
            <w:tcW w:w="14743" w:type="dxa"/>
            <w:gridSpan w:val="9"/>
          </w:tcPr>
          <w:p w:rsidR="0067002D" w:rsidRPr="007F3078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67002D" w:rsidRPr="00FD493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67002D" w:rsidRPr="007F3078" w:rsidRDefault="0067002D" w:rsidP="00423E6B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67002D" w:rsidRPr="00FD493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67002D" w:rsidRPr="007F3078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7506AC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67002D" w:rsidRPr="007506AC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67002D" w:rsidRPr="00246470" w:rsidRDefault="0067002D" w:rsidP="00423E6B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22.2.3</w:t>
            </w:r>
          </w:p>
        </w:tc>
        <w:tc>
          <w:tcPr>
            <w:tcW w:w="2694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67002D" w:rsidRPr="00C338B9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7F3078" w:rsidRDefault="0067002D" w:rsidP="00423E6B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1985" w:type="dxa"/>
            <w:gridSpan w:val="2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67002D" w:rsidRPr="0044268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2126" w:type="dxa"/>
          </w:tcPr>
          <w:p w:rsidR="0067002D" w:rsidRPr="00F035AD" w:rsidRDefault="0067002D" w:rsidP="00423E6B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1985" w:type="dxa"/>
            <w:gridSpan w:val="2"/>
          </w:tcPr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7002D" w:rsidRPr="0044268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7002D" w:rsidRPr="00F035AD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7506AC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7002D" w:rsidRPr="007506AC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1985" w:type="dxa"/>
            <w:gridSpan w:val="2"/>
          </w:tcPr>
          <w:p w:rsidR="0067002D" w:rsidRPr="00246470" w:rsidRDefault="0067002D" w:rsidP="00423E6B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7002D" w:rsidRPr="007F307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E277B7" w:rsidTr="00423E6B">
        <w:trPr>
          <w:trHeight w:val="375"/>
          <w:tblCellSpacing w:w="5" w:type="nil"/>
        </w:trPr>
        <w:tc>
          <w:tcPr>
            <w:tcW w:w="14743" w:type="dxa"/>
            <w:gridSpan w:val="9"/>
          </w:tcPr>
          <w:p w:rsidR="0067002D" w:rsidRDefault="0067002D" w:rsidP="00423E6B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67002D" w:rsidRPr="00752C29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7002D" w:rsidRPr="004955E9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7002D" w:rsidRPr="003C7B83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67002D" w:rsidRPr="00E277B7" w:rsidRDefault="0067002D" w:rsidP="00423E6B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7002D" w:rsidRPr="00F035A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7002D" w:rsidRPr="00F035AD" w:rsidRDefault="0067002D" w:rsidP="00423E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67002D" w:rsidRPr="006161E8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67002D" w:rsidRPr="00CC30BA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1843" w:type="dxa"/>
          </w:tcPr>
          <w:p w:rsidR="0067002D" w:rsidRPr="004955E9" w:rsidRDefault="0067002D" w:rsidP="00423E6B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7002D" w:rsidRPr="004955E9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7002D" w:rsidRPr="00E277B7" w:rsidTr="00423E6B">
        <w:trPr>
          <w:trHeight w:val="322"/>
          <w:tblCellSpacing w:w="5" w:type="nil"/>
        </w:trPr>
        <w:tc>
          <w:tcPr>
            <w:tcW w:w="14743" w:type="dxa"/>
            <w:gridSpan w:val="9"/>
          </w:tcPr>
          <w:p w:rsidR="0067002D" w:rsidRDefault="0067002D" w:rsidP="00423E6B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7002D" w:rsidRPr="00004B77" w:rsidRDefault="0067002D" w:rsidP="00423E6B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67002D" w:rsidRPr="00E277B7" w:rsidTr="00423E6B">
        <w:trPr>
          <w:trHeight w:val="257"/>
          <w:tblCellSpacing w:w="5" w:type="nil"/>
        </w:trPr>
        <w:tc>
          <w:tcPr>
            <w:tcW w:w="14743" w:type="dxa"/>
            <w:gridSpan w:val="9"/>
          </w:tcPr>
          <w:p w:rsidR="0067002D" w:rsidRPr="00004B77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Задача 1. </w:t>
            </w:r>
            <w:r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67002D" w:rsidRPr="00E277B7" w:rsidTr="00423E6B">
        <w:trPr>
          <w:trHeight w:val="3681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67002D" w:rsidRPr="00004B77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002D" w:rsidRPr="00004B77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004B77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004B77" w:rsidRDefault="0067002D" w:rsidP="00423E6B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004B77" w:rsidRDefault="0067002D" w:rsidP="00423E6B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7002D" w:rsidRPr="00004B77" w:rsidRDefault="0067002D" w:rsidP="00423E6B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67002D" w:rsidRDefault="0067002D" w:rsidP="00423E6B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7002D" w:rsidRPr="004955E9" w:rsidRDefault="0067002D" w:rsidP="00423E6B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67002D" w:rsidRPr="00996042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002D" w:rsidRPr="00996042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996042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996042" w:rsidRDefault="0067002D" w:rsidP="00423E6B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996042" w:rsidRDefault="0067002D" w:rsidP="00423E6B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7002D" w:rsidRPr="00996042" w:rsidRDefault="0067002D" w:rsidP="00423E6B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</w:t>
            </w:r>
            <w:r w:rsidRPr="00996042">
              <w:rPr>
                <w:sz w:val="22"/>
                <w:szCs w:val="22"/>
              </w:rPr>
              <w:lastRenderedPageBreak/>
              <w:t>транспортной подвижности</w:t>
            </w:r>
          </w:p>
        </w:tc>
        <w:tc>
          <w:tcPr>
            <w:tcW w:w="1843" w:type="dxa"/>
          </w:tcPr>
          <w:p w:rsidR="0067002D" w:rsidRDefault="0067002D" w:rsidP="00423E6B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7002D" w:rsidRPr="00D40FDE" w:rsidRDefault="0067002D" w:rsidP="00423E6B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7002D" w:rsidRPr="006F3AE7" w:rsidRDefault="0067002D" w:rsidP="00423E6B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002D" w:rsidRPr="006F3AE7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996042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996042" w:rsidRDefault="0067002D" w:rsidP="00423E6B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6F3AE7" w:rsidRDefault="0067002D" w:rsidP="00423E6B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7002D" w:rsidRPr="006F3AE7" w:rsidRDefault="0067002D" w:rsidP="00423E6B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67002D" w:rsidRPr="006F3AE7" w:rsidRDefault="0067002D" w:rsidP="00423E6B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67002D" w:rsidRPr="00223DC9" w:rsidRDefault="0067002D" w:rsidP="00423E6B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67002D" w:rsidRPr="00223DC9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223DC9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223DC9" w:rsidRDefault="0067002D" w:rsidP="00423E6B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223DC9" w:rsidRDefault="0067002D" w:rsidP="00423E6B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7002D" w:rsidRPr="00223DC9" w:rsidRDefault="0067002D" w:rsidP="00423E6B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1843" w:type="dxa"/>
          </w:tcPr>
          <w:p w:rsidR="0067002D" w:rsidRPr="00E277B7" w:rsidRDefault="0067002D" w:rsidP="00423E6B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67002D" w:rsidRPr="00180975" w:rsidRDefault="0067002D" w:rsidP="00423E6B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7002D" w:rsidRPr="00180975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18097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80975" w:rsidRDefault="0067002D" w:rsidP="00423E6B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80975" w:rsidRDefault="0067002D" w:rsidP="00423E6B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7002D" w:rsidRPr="00180975" w:rsidRDefault="0067002D" w:rsidP="00423E6B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67002D" w:rsidRPr="000B0C9E" w:rsidRDefault="0067002D" w:rsidP="00423E6B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7002D" w:rsidRPr="00E277B7" w:rsidRDefault="0067002D" w:rsidP="00423E6B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67002D" w:rsidRPr="00180975" w:rsidRDefault="0067002D" w:rsidP="00423E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 xml:space="preserve">Реализация народных проектов в </w:t>
            </w:r>
            <w:r w:rsidRPr="002E5F0E">
              <w:rPr>
                <w:sz w:val="22"/>
                <w:szCs w:val="22"/>
              </w:rPr>
              <w:lastRenderedPageBreak/>
              <w:t>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18097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67002D" w:rsidRPr="00180975" w:rsidRDefault="0067002D" w:rsidP="00423E6B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67002D" w:rsidRPr="00180975" w:rsidRDefault="0067002D" w:rsidP="00423E6B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180975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67002D" w:rsidRPr="00180975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7002D" w:rsidRPr="00BA6808" w:rsidRDefault="0067002D" w:rsidP="00423E6B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lastRenderedPageBreak/>
              <w:t xml:space="preserve">Количество реализованных народных </w:t>
            </w:r>
            <w:r w:rsidRPr="00BA6808">
              <w:rPr>
                <w:sz w:val="22"/>
                <w:szCs w:val="22"/>
                <w:lang w:eastAsia="en-US"/>
              </w:rPr>
              <w:lastRenderedPageBreak/>
              <w:t>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67002D" w:rsidRPr="000B0C9E" w:rsidRDefault="0067002D" w:rsidP="00423E6B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67002D" w:rsidRPr="002E5F0E" w:rsidRDefault="0067002D" w:rsidP="00423E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Pr="0018097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67002D" w:rsidRPr="00180975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67002D" w:rsidRPr="00180975" w:rsidRDefault="0067002D" w:rsidP="00423E6B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67002D" w:rsidRPr="00180975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7002D" w:rsidRPr="00B2228C" w:rsidRDefault="0067002D" w:rsidP="00423E6B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67002D" w:rsidRPr="00E277B7" w:rsidTr="00423E6B">
        <w:trPr>
          <w:trHeight w:val="274"/>
          <w:tblCellSpacing w:w="5" w:type="nil"/>
        </w:trPr>
        <w:tc>
          <w:tcPr>
            <w:tcW w:w="14743" w:type="dxa"/>
            <w:gridSpan w:val="9"/>
          </w:tcPr>
          <w:p w:rsidR="0067002D" w:rsidRPr="00BA6808" w:rsidRDefault="0067002D" w:rsidP="00423E6B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3.1.8</w:t>
            </w:r>
          </w:p>
        </w:tc>
        <w:tc>
          <w:tcPr>
            <w:tcW w:w="2694" w:type="dxa"/>
          </w:tcPr>
          <w:p w:rsidR="0067002D" w:rsidRPr="00180975" w:rsidRDefault="0067002D" w:rsidP="00423E6B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18097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67002D" w:rsidRPr="00180975" w:rsidRDefault="0067002D" w:rsidP="00423E6B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67002D" w:rsidRPr="00180975" w:rsidRDefault="0067002D" w:rsidP="00423E6B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67002D" w:rsidRPr="00180975" w:rsidRDefault="0067002D" w:rsidP="00423E6B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1843" w:type="dxa"/>
          </w:tcPr>
          <w:p w:rsidR="0067002D" w:rsidRPr="007A3F9D" w:rsidRDefault="0067002D" w:rsidP="00423E6B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67002D" w:rsidRPr="007A3F9D" w:rsidRDefault="0067002D" w:rsidP="00423E6B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694" w:type="dxa"/>
          </w:tcPr>
          <w:p w:rsidR="0067002D" w:rsidRPr="002E5F0E" w:rsidRDefault="0067002D" w:rsidP="00423E6B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67002D" w:rsidRPr="0018097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A708F4" w:rsidRDefault="0067002D" w:rsidP="00423E6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</w:t>
            </w:r>
            <w:bookmarkStart w:id="0" w:name="_GoBack"/>
            <w:bookmarkEnd w:id="0"/>
            <w:r w:rsidRPr="000868C3">
              <w:rPr>
                <w:rFonts w:eastAsia="Times New Roman"/>
                <w:sz w:val="22"/>
                <w:szCs w:val="22"/>
              </w:rPr>
              <w:t xml:space="preserve"> транспорте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843" w:type="dxa"/>
          </w:tcPr>
          <w:p w:rsidR="0067002D" w:rsidRPr="00916EA9" w:rsidRDefault="0067002D" w:rsidP="00423E6B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67002D" w:rsidRPr="00916EA9" w:rsidRDefault="0067002D" w:rsidP="00423E6B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4. Приобретение и обновление транспортных средств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694" w:type="dxa"/>
          </w:tcPr>
          <w:p w:rsidR="0067002D" w:rsidRPr="00AD33E7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2126" w:type="dxa"/>
          </w:tcPr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7002D" w:rsidRDefault="003D3B0D" w:rsidP="003D3B0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67002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="0067002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7002D" w:rsidRDefault="0067002D" w:rsidP="004E17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4E1747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67002D" w:rsidRPr="000868C3" w:rsidRDefault="0067002D" w:rsidP="00423E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1843" w:type="dxa"/>
          </w:tcPr>
          <w:p w:rsidR="0067002D" w:rsidRPr="00D53987" w:rsidRDefault="0067002D" w:rsidP="00423E6B">
            <w:pPr>
              <w:overflowPunct/>
              <w:rPr>
                <w:sz w:val="22"/>
                <w:szCs w:val="22"/>
                <w:lang w:eastAsia="en-US"/>
              </w:rPr>
            </w:pPr>
            <w:r w:rsidRPr="00D53987">
              <w:rPr>
                <w:sz w:val="22"/>
                <w:szCs w:val="22"/>
              </w:rPr>
              <w:t>Транспортная подвижность населения (в процентах к предыдущему году)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67002D" w:rsidRPr="00F652BC" w:rsidRDefault="0067002D" w:rsidP="00423E6B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67002D" w:rsidRPr="00E277B7" w:rsidTr="00423E6B">
        <w:trPr>
          <w:trHeight w:val="254"/>
          <w:tblCellSpacing w:w="5" w:type="nil"/>
        </w:trPr>
        <w:tc>
          <w:tcPr>
            <w:tcW w:w="14743" w:type="dxa"/>
            <w:gridSpan w:val="9"/>
          </w:tcPr>
          <w:p w:rsidR="0067002D" w:rsidRPr="00E277B7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Задача 1. </w:t>
            </w:r>
            <w:r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67002D" w:rsidRPr="00E277B7" w:rsidTr="00423E6B">
        <w:trPr>
          <w:trHeight w:val="771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7002D" w:rsidRPr="00AC7877" w:rsidRDefault="0067002D" w:rsidP="00423E6B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Основное мероприятие 4.1.1 Мониторинг кредиторской задолженности потребителей за жилищно-коммунальные услуги, в том числе бюджетных </w:t>
            </w:r>
            <w:r w:rsidRPr="00AC7877">
              <w:rPr>
                <w:sz w:val="22"/>
                <w:szCs w:val="22"/>
              </w:rPr>
              <w:lastRenderedPageBreak/>
              <w:t>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7002D" w:rsidRPr="00AC7877" w:rsidRDefault="0067002D" w:rsidP="00423E6B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67002D" w:rsidRPr="00AC7877" w:rsidRDefault="0067002D" w:rsidP="00423E6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180975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180975" w:rsidRDefault="0067002D" w:rsidP="00423E6B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AC7877" w:rsidRDefault="0067002D" w:rsidP="00423E6B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AC7877" w:rsidRDefault="0067002D" w:rsidP="00423E6B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AC7877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760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67002D" w:rsidRPr="00F47246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67002D" w:rsidRPr="00F47246" w:rsidRDefault="0067002D" w:rsidP="00423E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F47246" w:rsidRDefault="0067002D" w:rsidP="00423E6B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F47246" w:rsidRDefault="0067002D" w:rsidP="00423E6B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F47246" w:rsidRDefault="0067002D" w:rsidP="00423E6B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1205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67002D" w:rsidRPr="009B2180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7002D" w:rsidRPr="009B2180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9B2180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9B2180" w:rsidRDefault="0067002D" w:rsidP="00423E6B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9B2180" w:rsidRDefault="0067002D" w:rsidP="00423E6B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9B2180" w:rsidRDefault="0067002D" w:rsidP="00423E6B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1082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7002D" w:rsidRPr="00CE0E99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67002D" w:rsidRPr="00CE0E99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CE0E99" w:rsidRDefault="0067002D" w:rsidP="00423E6B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923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67002D" w:rsidRPr="00CE0E99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7002D" w:rsidRPr="00CE0E99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CE0E99" w:rsidRDefault="0067002D" w:rsidP="00423E6B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807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7002D" w:rsidRPr="00CE0E99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67002D" w:rsidRPr="00CE0E99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CE0E99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CE0E99" w:rsidRDefault="0067002D" w:rsidP="00423E6B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1194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67002D" w:rsidRPr="000E4166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7002D" w:rsidRPr="000E4166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7002D" w:rsidRPr="000E4166" w:rsidRDefault="0067002D" w:rsidP="00423E6B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7002D" w:rsidRPr="000E416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0E4166" w:rsidRDefault="0067002D" w:rsidP="00423E6B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0E4166" w:rsidRDefault="0067002D" w:rsidP="00423E6B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0E4166" w:rsidRDefault="0067002D" w:rsidP="00423E6B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1368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7002D" w:rsidRPr="000E4166" w:rsidRDefault="0067002D" w:rsidP="00423E6B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Организация совещаний по работе с должниками, заключение соглашений по выполнению обязательств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7002D" w:rsidRPr="000E4166" w:rsidRDefault="0067002D" w:rsidP="00423E6B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комплекса;</w:t>
            </w:r>
          </w:p>
          <w:p w:rsidR="0067002D" w:rsidRPr="000E4166" w:rsidRDefault="0067002D" w:rsidP="00423E6B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Отдел судебных приставов по г.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lastRenderedPageBreak/>
              <w:t>Печоре</w:t>
            </w:r>
          </w:p>
        </w:tc>
        <w:tc>
          <w:tcPr>
            <w:tcW w:w="1276" w:type="dxa"/>
          </w:tcPr>
          <w:p w:rsidR="0067002D" w:rsidRPr="00F47246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F47246" w:rsidRDefault="0067002D" w:rsidP="00423E6B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0E4166" w:rsidRDefault="0067002D" w:rsidP="00423E6B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7002D" w:rsidRPr="000E4166" w:rsidRDefault="0067002D" w:rsidP="00423E6B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843" w:type="dxa"/>
          </w:tcPr>
          <w:p w:rsidR="0067002D" w:rsidRPr="000E4166" w:rsidRDefault="0067002D" w:rsidP="00423E6B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7002D" w:rsidRPr="00E277B7" w:rsidTr="00423E6B">
        <w:trPr>
          <w:trHeight w:val="209"/>
          <w:tblCellSpacing w:w="5" w:type="nil"/>
        </w:trPr>
        <w:tc>
          <w:tcPr>
            <w:tcW w:w="14743" w:type="dxa"/>
            <w:gridSpan w:val="9"/>
          </w:tcPr>
          <w:p w:rsidR="0067002D" w:rsidRPr="00C27DCA" w:rsidRDefault="0067002D" w:rsidP="00423E6B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7002D" w:rsidRPr="00C27DCA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67002D" w:rsidRPr="00C27DCA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7002D" w:rsidRPr="00A024FE" w:rsidRDefault="0067002D" w:rsidP="00423E6B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7002D" w:rsidRPr="00A024FE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67002D" w:rsidRPr="00A024FE" w:rsidRDefault="0067002D" w:rsidP="00423E6B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67002D" w:rsidRPr="00A024FE" w:rsidRDefault="0067002D" w:rsidP="00423E6B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7002D" w:rsidRPr="00A024FE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843" w:type="dxa"/>
          </w:tcPr>
          <w:p w:rsidR="0067002D" w:rsidRPr="00A024FE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E277B7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67002D" w:rsidRPr="00E145B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 xml:space="preserve">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7002D" w:rsidRPr="00E145B1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67002D" w:rsidRDefault="0067002D" w:rsidP="00423E6B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7002D" w:rsidRPr="00E145B1" w:rsidRDefault="0067002D" w:rsidP="00423E6B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lastRenderedPageBreak/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7002D" w:rsidRPr="00E145B1" w:rsidRDefault="0067002D" w:rsidP="00423E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A024FE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E145B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7002D" w:rsidRPr="00E145B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Отсутствие возможности сократить удельный вес топливно-энергетических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>ресурсов</w:t>
            </w:r>
          </w:p>
        </w:tc>
        <w:tc>
          <w:tcPr>
            <w:tcW w:w="1843" w:type="dxa"/>
          </w:tcPr>
          <w:p w:rsidR="0067002D" w:rsidRPr="00E145B1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67002D" w:rsidRPr="00E277B7" w:rsidTr="00423E6B">
        <w:trPr>
          <w:trHeight w:val="196"/>
          <w:tblCellSpacing w:w="5" w:type="nil"/>
        </w:trPr>
        <w:tc>
          <w:tcPr>
            <w:tcW w:w="14743" w:type="dxa"/>
            <w:gridSpan w:val="9"/>
          </w:tcPr>
          <w:p w:rsidR="0067002D" w:rsidRPr="00133EB2" w:rsidRDefault="0067002D" w:rsidP="00423E6B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7002D" w:rsidRPr="00E277B7" w:rsidTr="00423E6B">
        <w:trPr>
          <w:trHeight w:val="228"/>
          <w:tblCellSpacing w:w="5" w:type="nil"/>
        </w:trPr>
        <w:tc>
          <w:tcPr>
            <w:tcW w:w="14743" w:type="dxa"/>
            <w:gridSpan w:val="9"/>
          </w:tcPr>
          <w:p w:rsidR="0067002D" w:rsidRPr="00133EB2" w:rsidRDefault="0067002D" w:rsidP="00423E6B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133EB2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7002D" w:rsidRPr="00133EB2" w:rsidRDefault="0067002D" w:rsidP="00423E6B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7002D" w:rsidRPr="00133EB2" w:rsidRDefault="0067002D" w:rsidP="00423E6B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7002D" w:rsidRPr="00A024FE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67002D" w:rsidRPr="00BE0B9E" w:rsidRDefault="0067002D" w:rsidP="00423E6B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133EB2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67002D" w:rsidRPr="00133EB2" w:rsidRDefault="0067002D" w:rsidP="00423E6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</w:t>
            </w:r>
            <w:r>
              <w:rPr>
                <w:sz w:val="22"/>
                <w:szCs w:val="22"/>
              </w:rPr>
              <w:lastRenderedPageBreak/>
              <w:t>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7002D" w:rsidRPr="00133EB2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A024FE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 w:rsidR="000101A8">
              <w:rPr>
                <w:sz w:val="22"/>
                <w:szCs w:val="22"/>
              </w:rPr>
              <w:t>2030</w:t>
            </w:r>
          </w:p>
        </w:tc>
        <w:tc>
          <w:tcPr>
            <w:tcW w:w="2410" w:type="dxa"/>
          </w:tcPr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Защита населения от болезней, общих для </w:t>
            </w:r>
            <w:r w:rsidRPr="00133EB2">
              <w:rPr>
                <w:sz w:val="22"/>
                <w:szCs w:val="22"/>
              </w:rPr>
              <w:lastRenderedPageBreak/>
              <w:t>человека и животных;</w:t>
            </w:r>
          </w:p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843" w:type="dxa"/>
          </w:tcPr>
          <w:p w:rsidR="0067002D" w:rsidRPr="00BE0B9E" w:rsidRDefault="0067002D" w:rsidP="00423E6B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7002D" w:rsidRPr="00E277B7" w:rsidTr="00423E6B">
        <w:trPr>
          <w:trHeight w:val="442"/>
          <w:tblCellSpacing w:w="5" w:type="nil"/>
        </w:trPr>
        <w:tc>
          <w:tcPr>
            <w:tcW w:w="14743" w:type="dxa"/>
            <w:gridSpan w:val="9"/>
          </w:tcPr>
          <w:p w:rsidR="0067002D" w:rsidRPr="00C56BCD" w:rsidRDefault="0067002D" w:rsidP="00423E6B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Pr="00133EB2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67002D" w:rsidRDefault="0067002D" w:rsidP="00423E6B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7002D" w:rsidRPr="00133EB2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A024FE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7002D" w:rsidRPr="00133EB2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1843" w:type="dxa"/>
          </w:tcPr>
          <w:p w:rsidR="0067002D" w:rsidRPr="00C42333" w:rsidRDefault="0067002D" w:rsidP="00423E6B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67002D" w:rsidRPr="007A17E2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7002D" w:rsidRPr="00A82284" w:rsidRDefault="0067002D" w:rsidP="00423E6B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67002D" w:rsidRPr="00716CA9" w:rsidRDefault="0067002D" w:rsidP="00423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67002D" w:rsidRPr="00A024FE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410" w:type="dxa"/>
          </w:tcPr>
          <w:p w:rsidR="0067002D" w:rsidRPr="00517F77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843" w:type="dxa"/>
          </w:tcPr>
          <w:p w:rsidR="0067002D" w:rsidRPr="0021616F" w:rsidRDefault="0067002D" w:rsidP="00423E6B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14743" w:type="dxa"/>
            <w:gridSpan w:val="9"/>
          </w:tcPr>
          <w:p w:rsidR="0067002D" w:rsidRPr="0021616F" w:rsidRDefault="0067002D" w:rsidP="00423E6B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67002D" w:rsidRPr="00E277B7" w:rsidTr="00423E6B">
        <w:trPr>
          <w:trHeight w:val="516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67002D" w:rsidRPr="00517F77" w:rsidRDefault="0067002D" w:rsidP="00423E6B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благоустройства, дорожного хозяйства и транспорта </w:t>
            </w:r>
            <w:r>
              <w:rPr>
                <w:sz w:val="22"/>
                <w:szCs w:val="22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01.03.2022</w:t>
            </w:r>
          </w:p>
        </w:tc>
        <w:tc>
          <w:tcPr>
            <w:tcW w:w="1275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410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lastRenderedPageBreak/>
              <w:t>территорий поселений</w:t>
            </w:r>
          </w:p>
        </w:tc>
        <w:tc>
          <w:tcPr>
            <w:tcW w:w="1843" w:type="dxa"/>
          </w:tcPr>
          <w:p w:rsidR="0067002D" w:rsidRPr="0021616F" w:rsidRDefault="0067002D" w:rsidP="00423E6B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Количество реализованных проектов в сфере благоустройства, прошедших </w:t>
            </w:r>
            <w:r>
              <w:rPr>
                <w:rFonts w:eastAsia="Calibri"/>
                <w:sz w:val="22"/>
                <w:szCs w:val="22"/>
              </w:rPr>
              <w:lastRenderedPageBreak/>
              <w:t>отбор в рамках проекта «Народный бюджет»</w:t>
            </w:r>
          </w:p>
        </w:tc>
      </w:tr>
      <w:tr w:rsidR="0067002D" w:rsidRPr="00E277B7" w:rsidTr="00423E6B">
        <w:trPr>
          <w:trHeight w:val="77"/>
          <w:tblCellSpacing w:w="5" w:type="nil"/>
        </w:trPr>
        <w:tc>
          <w:tcPr>
            <w:tcW w:w="851" w:type="dxa"/>
          </w:tcPr>
          <w:p w:rsidR="0067002D" w:rsidRDefault="0067002D" w:rsidP="00423E6B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6.4.2</w:t>
            </w:r>
          </w:p>
        </w:tc>
        <w:tc>
          <w:tcPr>
            <w:tcW w:w="2694" w:type="dxa"/>
          </w:tcPr>
          <w:p w:rsidR="0067002D" w:rsidRDefault="0067002D" w:rsidP="00423E6B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Default="0067002D" w:rsidP="00423E6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410" w:type="dxa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67002D" w:rsidRDefault="0067002D" w:rsidP="00423E6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1843" w:type="dxa"/>
          </w:tcPr>
          <w:p w:rsidR="0067002D" w:rsidRDefault="0067002D" w:rsidP="00423E6B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CC4162" w:rsidRDefault="00CC4162"/>
    <w:sectPr w:rsidR="00CC4162" w:rsidSect="001B1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F1"/>
    <w:rsid w:val="000101A8"/>
    <w:rsid w:val="001B19BD"/>
    <w:rsid w:val="003D3B0D"/>
    <w:rsid w:val="004E1747"/>
    <w:rsid w:val="0061552E"/>
    <w:rsid w:val="0067002D"/>
    <w:rsid w:val="00CC4162"/>
    <w:rsid w:val="00D2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3647</Words>
  <Characters>20790</Characters>
  <Application>Microsoft Office Word</Application>
  <DocSecurity>0</DocSecurity>
  <Lines>173</Lines>
  <Paragraphs>48</Paragraphs>
  <ScaleCrop>false</ScaleCrop>
  <Company/>
  <LinksUpToDate>false</LinksUpToDate>
  <CharactersWithSpaces>24389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7</cp:revision>
  <dcterms:created xsi:type="dcterms:W3CDTF">2023-12-07T08:06:00Z</dcterms:created>
  <dcterms:modified xsi:type="dcterms:W3CDTF">2023-12-28T14:13:00Z</dcterms:modified>
</cp:coreProperties>
</file>