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Pr="00B62E49">
        <w:rPr>
          <w:rFonts w:ascii="Times New Roman" w:eastAsia="Times New Roman" w:hAnsi="Times New Roman" w:cs="Times New Roman"/>
          <w:sz w:val="26"/>
          <w:szCs w:val="26"/>
          <w:lang w:eastAsia="ru-RU"/>
        </w:rPr>
        <w:t>риложени</w:t>
      </w:r>
      <w:r>
        <w:rPr>
          <w:rFonts w:ascii="Times New Roman" w:eastAsia="Times New Roman" w:hAnsi="Times New Roman" w:cs="Times New Roman"/>
          <w:sz w:val="26"/>
          <w:szCs w:val="26"/>
          <w:lang w:eastAsia="ru-RU"/>
        </w:rPr>
        <w:t>е</w:t>
      </w:r>
      <w:r w:rsidRPr="00B62E49">
        <w:rPr>
          <w:rFonts w:ascii="Times New Roman" w:eastAsia="Times New Roman" w:hAnsi="Times New Roman" w:cs="Times New Roman"/>
          <w:sz w:val="26"/>
          <w:szCs w:val="26"/>
          <w:lang w:eastAsia="ru-RU"/>
        </w:rPr>
        <w:t xml:space="preserve"> 3</w:t>
      </w:r>
    </w:p>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62E49">
        <w:rPr>
          <w:rFonts w:ascii="Times New Roman" w:eastAsia="Times New Roman" w:hAnsi="Times New Roman" w:cs="Times New Roman"/>
          <w:sz w:val="26"/>
          <w:szCs w:val="26"/>
          <w:lang w:eastAsia="ru-RU"/>
        </w:rPr>
        <w:t xml:space="preserve"> к изменениям, вносимым в постановление администрации МР «Печора»</w:t>
      </w:r>
    </w:p>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62E49">
        <w:rPr>
          <w:rFonts w:ascii="Times New Roman" w:eastAsia="Times New Roman" w:hAnsi="Times New Roman" w:cs="Times New Roman"/>
          <w:sz w:val="26"/>
          <w:szCs w:val="26"/>
          <w:lang w:eastAsia="ru-RU"/>
        </w:rPr>
        <w:t xml:space="preserve"> от 31.12.2019 г. № 1678</w:t>
      </w:r>
    </w:p>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187007" w:rsidRPr="00923BAB"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00187007" w:rsidRPr="00923BAB">
        <w:rPr>
          <w:rFonts w:ascii="Times New Roman" w:eastAsia="Times New Roman" w:hAnsi="Times New Roman" w:cs="Times New Roman"/>
          <w:sz w:val="26"/>
          <w:szCs w:val="26"/>
          <w:lang w:eastAsia="ru-RU"/>
        </w:rPr>
        <w:t>Приложение 3</w:t>
      </w:r>
    </w:p>
    <w:p w:rsidR="00187007" w:rsidRPr="00923BAB" w:rsidRDefault="00187007"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3BAB">
        <w:rPr>
          <w:rFonts w:ascii="Times New Roman" w:eastAsia="Times New Roman" w:hAnsi="Times New Roman" w:cs="Times New Roman"/>
          <w:sz w:val="26"/>
          <w:szCs w:val="26"/>
          <w:lang w:eastAsia="ru-RU"/>
        </w:rPr>
        <w:t xml:space="preserve"> к муниципальной программе МО МР «Печора»</w:t>
      </w:r>
    </w:p>
    <w:p w:rsidR="00187007" w:rsidRPr="00923BAB" w:rsidRDefault="00187007"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3BAB">
        <w:rPr>
          <w:rFonts w:ascii="Times New Roman" w:eastAsia="Times New Roman" w:hAnsi="Times New Roman" w:cs="Times New Roman"/>
          <w:sz w:val="26"/>
          <w:szCs w:val="26"/>
          <w:lang w:eastAsia="ru-RU"/>
        </w:rPr>
        <w:t xml:space="preserve"> «Развитие системы муниципального управления»</w:t>
      </w:r>
    </w:p>
    <w:p w:rsidR="00187007" w:rsidRPr="00923BAB" w:rsidRDefault="00187007" w:rsidP="00187007">
      <w:pPr>
        <w:widowControl w:val="0"/>
        <w:overflowPunct w:val="0"/>
        <w:autoSpaceDE w:val="0"/>
        <w:autoSpaceDN w:val="0"/>
        <w:adjustRightInd w:val="0"/>
        <w:spacing w:after="0" w:line="240" w:lineRule="auto"/>
        <w:jc w:val="center"/>
        <w:rPr>
          <w:rFonts w:ascii="Times New Roman" w:eastAsia="Batang" w:hAnsi="Times New Roman" w:cs="Times New Roman"/>
          <w:b/>
          <w:caps/>
          <w:sz w:val="26"/>
          <w:szCs w:val="26"/>
          <w:lang w:eastAsia="ru-RU"/>
        </w:rPr>
      </w:pPr>
    </w:p>
    <w:p w:rsidR="00187007" w:rsidRPr="00923BAB" w:rsidRDefault="00187007" w:rsidP="005D4C5C">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lang w:eastAsia="ru-RU"/>
        </w:rPr>
      </w:pPr>
      <w:bookmarkStart w:id="0" w:name="_GoBack"/>
      <w:r w:rsidRPr="00923BAB">
        <w:rPr>
          <w:rFonts w:ascii="Times New Roman" w:eastAsia="Times New Roman" w:hAnsi="Times New Roman" w:cs="Times New Roman"/>
          <w:b/>
          <w:sz w:val="26"/>
          <w:szCs w:val="26"/>
          <w:lang w:eastAsia="ru-RU"/>
        </w:rPr>
        <w:t>Перечень</w:t>
      </w:r>
    </w:p>
    <w:p w:rsidR="00187007" w:rsidRPr="00923BAB" w:rsidRDefault="00187007" w:rsidP="005D4C5C">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lang w:eastAsia="ru-RU"/>
        </w:rPr>
      </w:pPr>
      <w:r w:rsidRPr="00923BAB">
        <w:rPr>
          <w:rFonts w:ascii="Times New Roman" w:eastAsia="Times New Roman" w:hAnsi="Times New Roman" w:cs="Times New Roman"/>
          <w:b/>
          <w:sz w:val="26"/>
          <w:szCs w:val="26"/>
          <w:lang w:eastAsia="ru-RU"/>
        </w:rPr>
        <w:t>целевых показателей (индикаторов) муниципальной программы МО МР «Печора»</w:t>
      </w:r>
    </w:p>
    <w:p w:rsidR="00187007" w:rsidRDefault="00187007" w:rsidP="005D4C5C">
      <w:pPr>
        <w:widowControl w:val="0"/>
        <w:overflowPunct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923BAB">
        <w:rPr>
          <w:rFonts w:ascii="Times New Roman" w:eastAsia="Times New Roman" w:hAnsi="Times New Roman" w:cs="Times New Roman"/>
          <w:b/>
          <w:sz w:val="26"/>
          <w:szCs w:val="26"/>
          <w:lang w:eastAsia="ru-RU"/>
        </w:rPr>
        <w:t xml:space="preserve"> «Развитие системы муниципального управления» и их значения</w:t>
      </w:r>
    </w:p>
    <w:bookmarkEnd w:id="0"/>
    <w:p w:rsidR="00187007" w:rsidRPr="00923BAB" w:rsidRDefault="00187007" w:rsidP="00187007">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lang w:eastAsia="ru-RU"/>
        </w:rPr>
      </w:pPr>
    </w:p>
    <w:tbl>
      <w:tblPr>
        <w:tblW w:w="16018" w:type="dxa"/>
        <w:tblInd w:w="-492" w:type="dxa"/>
        <w:tblLayout w:type="fixed"/>
        <w:tblCellMar>
          <w:left w:w="75" w:type="dxa"/>
          <w:right w:w="75" w:type="dxa"/>
        </w:tblCellMar>
        <w:tblLook w:val="04A0" w:firstRow="1" w:lastRow="0" w:firstColumn="1" w:lastColumn="0" w:noHBand="0" w:noVBand="1"/>
      </w:tblPr>
      <w:tblGrid>
        <w:gridCol w:w="406"/>
        <w:gridCol w:w="3786"/>
        <w:gridCol w:w="839"/>
        <w:gridCol w:w="842"/>
        <w:gridCol w:w="719"/>
        <w:gridCol w:w="122"/>
        <w:gridCol w:w="597"/>
        <w:gridCol w:w="117"/>
        <w:gridCol w:w="604"/>
        <w:gridCol w:w="110"/>
        <w:gridCol w:w="610"/>
        <w:gridCol w:w="104"/>
        <w:gridCol w:w="616"/>
        <w:gridCol w:w="98"/>
        <w:gridCol w:w="623"/>
        <w:gridCol w:w="94"/>
        <w:gridCol w:w="630"/>
        <w:gridCol w:w="90"/>
        <w:gridCol w:w="634"/>
        <w:gridCol w:w="81"/>
        <w:gridCol w:w="643"/>
        <w:gridCol w:w="71"/>
        <w:gridCol w:w="651"/>
        <w:gridCol w:w="63"/>
        <w:gridCol w:w="658"/>
        <w:gridCol w:w="56"/>
        <w:gridCol w:w="665"/>
        <w:gridCol w:w="49"/>
        <w:gridCol w:w="672"/>
        <w:gridCol w:w="42"/>
        <w:gridCol w:w="711"/>
        <w:gridCol w:w="15"/>
      </w:tblGrid>
      <w:tr w:rsidR="00376E36" w:rsidRPr="005316BA" w:rsidTr="00376E36">
        <w:trPr>
          <w:gridAfter w:val="1"/>
          <w:wAfter w:w="15" w:type="dxa"/>
          <w:trHeight w:val="187"/>
          <w:tblHeader/>
        </w:trPr>
        <w:tc>
          <w:tcPr>
            <w:tcW w:w="4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 </w:t>
            </w:r>
            <w:r w:rsidRPr="005316BA">
              <w:rPr>
                <w:rFonts w:ascii="Times New Roman" w:eastAsia="Times New Roman" w:hAnsi="Times New Roman" w:cs="Times New Roman"/>
                <w:sz w:val="20"/>
                <w:szCs w:val="20"/>
                <w:lang w:eastAsia="ru-RU"/>
              </w:rPr>
              <w:br/>
            </w:r>
            <w:proofErr w:type="gramStart"/>
            <w:r w:rsidRPr="005316BA">
              <w:rPr>
                <w:rFonts w:ascii="Times New Roman" w:eastAsia="Times New Roman" w:hAnsi="Times New Roman" w:cs="Times New Roman"/>
                <w:sz w:val="20"/>
                <w:szCs w:val="20"/>
                <w:lang w:eastAsia="ru-RU"/>
              </w:rPr>
              <w:t>п</w:t>
            </w:r>
            <w:proofErr w:type="gramEnd"/>
            <w:r w:rsidRPr="005316BA">
              <w:rPr>
                <w:rFonts w:ascii="Times New Roman" w:eastAsia="Times New Roman" w:hAnsi="Times New Roman" w:cs="Times New Roman"/>
                <w:sz w:val="20"/>
                <w:szCs w:val="20"/>
                <w:lang w:eastAsia="ru-RU"/>
              </w:rPr>
              <w:t>/п</w:t>
            </w:r>
          </w:p>
        </w:tc>
        <w:tc>
          <w:tcPr>
            <w:tcW w:w="3786" w:type="dxa"/>
            <w:vMerge w:val="restart"/>
            <w:tcBorders>
              <w:top w:val="single" w:sz="4" w:space="0" w:color="auto"/>
              <w:left w:val="single" w:sz="4" w:space="0" w:color="auto"/>
              <w:right w:val="single" w:sz="4" w:space="0" w:color="auto"/>
            </w:tcBorders>
            <w:shd w:val="clear" w:color="auto" w:fill="auto"/>
            <w:vAlign w:val="center"/>
            <w:hideMark/>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Наименование  показателя (индикатора)</w:t>
            </w:r>
          </w:p>
        </w:tc>
        <w:tc>
          <w:tcPr>
            <w:tcW w:w="839" w:type="dxa"/>
            <w:vMerge w:val="restart"/>
            <w:tcBorders>
              <w:top w:val="single" w:sz="4" w:space="0" w:color="auto"/>
              <w:left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Направленность</w:t>
            </w:r>
          </w:p>
        </w:tc>
        <w:tc>
          <w:tcPr>
            <w:tcW w:w="842" w:type="dxa"/>
            <w:vMerge w:val="restart"/>
            <w:tcBorders>
              <w:top w:val="single" w:sz="4" w:space="0" w:color="auto"/>
              <w:left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Принадлежность</w:t>
            </w:r>
          </w:p>
        </w:tc>
        <w:tc>
          <w:tcPr>
            <w:tcW w:w="8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Ед.   </w:t>
            </w:r>
            <w:r w:rsidRPr="005316BA">
              <w:rPr>
                <w:rFonts w:ascii="Times New Roman" w:eastAsia="Times New Roman" w:hAnsi="Times New Roman" w:cs="Times New Roman"/>
                <w:sz w:val="20"/>
                <w:szCs w:val="20"/>
                <w:lang w:eastAsia="ru-RU"/>
              </w:rPr>
              <w:br/>
              <w:t>измерения</w:t>
            </w:r>
          </w:p>
        </w:tc>
        <w:tc>
          <w:tcPr>
            <w:tcW w:w="9289" w:type="dxa"/>
            <w:gridSpan w:val="25"/>
            <w:tcBorders>
              <w:top w:val="single" w:sz="4" w:space="0" w:color="auto"/>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Значения показателей</w:t>
            </w:r>
          </w:p>
        </w:tc>
      </w:tr>
      <w:tr w:rsidR="00376E36" w:rsidRPr="005316BA" w:rsidTr="00376E36">
        <w:tblPrEx>
          <w:tblCellSpacing w:w="5" w:type="nil"/>
          <w:tblLook w:val="0000" w:firstRow="0" w:lastRow="0" w:firstColumn="0" w:lastColumn="0" w:noHBand="0" w:noVBand="0"/>
        </w:tblPrEx>
        <w:trPr>
          <w:gridAfter w:val="1"/>
          <w:wAfter w:w="15" w:type="dxa"/>
          <w:trHeight w:val="716"/>
          <w:tblHeader/>
          <w:tblCellSpacing w:w="5" w:type="nil"/>
        </w:trPr>
        <w:tc>
          <w:tcPr>
            <w:tcW w:w="406" w:type="dxa"/>
            <w:vMerge/>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86" w:type="dxa"/>
            <w:vMerge/>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9" w:type="dxa"/>
            <w:vMerge/>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vMerge/>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1" w:type="dxa"/>
            <w:gridSpan w:val="2"/>
            <w:vMerge/>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9B0A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2018 год</w:t>
            </w:r>
            <w:r w:rsidR="009B0AFC">
              <w:rPr>
                <w:rFonts w:ascii="Times New Roman" w:eastAsia="Times New Roman" w:hAnsi="Times New Roman" w:cs="Times New Roman"/>
                <w:sz w:val="20"/>
                <w:szCs w:val="20"/>
                <w:lang w:eastAsia="ru-RU"/>
              </w:rPr>
              <w:t xml:space="preserve"> </w:t>
            </w:r>
            <w:r w:rsidRPr="005316BA">
              <w:rPr>
                <w:rFonts w:ascii="Times New Roman" w:eastAsia="Times New Roman" w:hAnsi="Times New Roman" w:cs="Times New Roman"/>
                <w:sz w:val="20"/>
                <w:szCs w:val="20"/>
                <w:lang w:eastAsia="ru-RU"/>
              </w:rPr>
              <w:t>факт</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16BA" w:rsidRPr="005316BA" w:rsidRDefault="005316BA" w:rsidP="009B0A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2019 год</w:t>
            </w:r>
            <w:r w:rsidR="009B0AFC">
              <w:rPr>
                <w:rFonts w:ascii="Times New Roman" w:eastAsia="Times New Roman" w:hAnsi="Times New Roman" w:cs="Times New Roman"/>
                <w:sz w:val="20"/>
                <w:szCs w:val="20"/>
                <w:lang w:eastAsia="ru-RU"/>
              </w:rPr>
              <w:t xml:space="preserve"> </w:t>
            </w:r>
            <w:r w:rsidRPr="005316BA">
              <w:rPr>
                <w:rFonts w:ascii="Times New Roman" w:eastAsia="Times New Roman" w:hAnsi="Times New Roman" w:cs="Times New Roman"/>
                <w:sz w:val="20"/>
                <w:szCs w:val="20"/>
                <w:lang w:eastAsia="ru-RU"/>
              </w:rPr>
              <w:t>оценка</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ind w:left="-109" w:firstLine="109"/>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2020</w:t>
            </w:r>
          </w:p>
          <w:p w:rsidR="005316BA" w:rsidRPr="005316BA" w:rsidRDefault="005316BA" w:rsidP="005608E6">
            <w:pPr>
              <w:widowControl w:val="0"/>
              <w:autoSpaceDE w:val="0"/>
              <w:autoSpaceDN w:val="0"/>
              <w:adjustRightInd w:val="0"/>
              <w:spacing w:after="0" w:line="240" w:lineRule="auto"/>
              <w:ind w:left="-109" w:firstLine="109"/>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год</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2021 год</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2022 год</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2023 год</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ind w:right="-75"/>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2024 год</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2025 год</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2026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2027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2028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2029 год</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2030 год</w:t>
            </w:r>
          </w:p>
        </w:tc>
      </w:tr>
      <w:tr w:rsidR="00376E36" w:rsidRPr="005316BA" w:rsidTr="00376E36">
        <w:tblPrEx>
          <w:tblCellSpacing w:w="5" w:type="nil"/>
          <w:tblLook w:val="0000" w:firstRow="0" w:lastRow="0" w:firstColumn="0" w:lastColumn="0" w:noHBand="0" w:noVBand="0"/>
        </w:tblPrEx>
        <w:trPr>
          <w:gridAfter w:val="1"/>
          <w:wAfter w:w="15" w:type="dxa"/>
          <w:trHeight w:val="225"/>
          <w:tblHeader/>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11</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r>
      <w:tr w:rsidR="005608E6" w:rsidRPr="005316BA" w:rsidTr="00376E36">
        <w:tblPrEx>
          <w:tblCellSpacing w:w="5" w:type="nil"/>
          <w:tblLook w:val="0000" w:firstRow="0" w:lastRow="0" w:firstColumn="0" w:lastColumn="0" w:noHBand="0" w:noVBand="0"/>
        </w:tblPrEx>
        <w:trPr>
          <w:gridAfter w:val="1"/>
          <w:wAfter w:w="15" w:type="dxa"/>
          <w:trHeight w:val="269"/>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Муниципальная программа МО МР «Печора» «Развитие системы муниципального управления»</w:t>
            </w:r>
          </w:p>
        </w:tc>
      </w:tr>
      <w:tr w:rsidR="005608E6" w:rsidRPr="005316BA" w:rsidTr="00376E36">
        <w:tblPrEx>
          <w:tblCellSpacing w:w="5" w:type="nil"/>
          <w:tblLook w:val="0000" w:firstRow="0" w:lastRow="0" w:firstColumn="0" w:lastColumn="0" w:noHBand="0" w:noVBand="0"/>
        </w:tblPrEx>
        <w:trPr>
          <w:gridAfter w:val="1"/>
          <w:wAfter w:w="15" w:type="dxa"/>
          <w:trHeight w:val="269"/>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Цель - совершенствование системы муниципального управления муниципального района «Печора»</w:t>
            </w:r>
          </w:p>
        </w:tc>
      </w:tr>
      <w:tr w:rsidR="00376E36" w:rsidRPr="005316BA" w:rsidTr="00376E36">
        <w:tblPrEx>
          <w:tblCellSpacing w:w="5" w:type="nil"/>
          <w:tblLook w:val="0000" w:firstRow="0" w:lastRow="0" w:firstColumn="0" w:lastColumn="0" w:noHBand="0" w:noVBand="0"/>
        </w:tblPrEx>
        <w:trPr>
          <w:gridAfter w:val="1"/>
          <w:wAfter w:w="15" w:type="dxa"/>
          <w:trHeight w:val="26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удовлетворенности населения деятельностью органов местного самоуправления (от общего числа опрошенных)</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Calibri" w:eastAsiaTheme="minorEastAsia" w:hAnsi="Calibri" w:cs="Calibri"/>
                <w:sz w:val="20"/>
                <w:szCs w:val="20"/>
                <w:lang w:eastAsia="ru-RU"/>
              </w:rPr>
            </w:pPr>
            <w:r w:rsidRPr="005316BA">
              <w:rPr>
                <w:rFonts w:ascii="Calibri" w:eastAsiaTheme="minorEastAsia" w:hAnsi="Calibri" w:cs="Calibri"/>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eastAsiaTheme="minorEastAsia"/>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33,9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Объем доходов консолидированного бюджета муниципального района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Calibri" w:eastAsiaTheme="minorEastAsia" w:hAnsi="Calibri" w:cs="Calibri"/>
                <w:sz w:val="20"/>
                <w:szCs w:val="20"/>
                <w:lang w:eastAsia="ru-RU"/>
              </w:rPr>
            </w:pPr>
            <w:r w:rsidRPr="005316BA">
              <w:rPr>
                <w:rFonts w:ascii="Calibri" w:eastAsiaTheme="minorEastAsia" w:hAnsi="Calibri" w:cs="Calibri"/>
                <w:sz w:val="20"/>
                <w:szCs w:val="20"/>
                <w:lang w:eastAsia="ru-RU"/>
              </w:rPr>
              <w:t>/\</w:t>
            </w:r>
          </w:p>
          <w:p w:rsidR="005316BA" w:rsidRPr="005316BA" w:rsidRDefault="005316BA" w:rsidP="005608E6">
            <w:pPr>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2685,0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1943,7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1862,4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1859,7</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1801,8</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1815,2</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1828,6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1842,0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1842,0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spacing w:after="0" w:line="240" w:lineRule="auto"/>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2307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2370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2429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2472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2618</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2773</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2925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3100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3100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 xml:space="preserve">Налоговые и неналоговые доходы бюджета муниципального образования (за исключением поступлений налоговых доходов по дополнительным нормативам </w:t>
            </w:r>
            <w:r w:rsidRPr="005316BA">
              <w:rPr>
                <w:rFonts w:ascii="Times New Roman" w:eastAsia="Times New Roman" w:hAnsi="Times New Roman" w:cs="Times New Roman"/>
                <w:color w:val="000000"/>
                <w:sz w:val="20"/>
                <w:szCs w:val="20"/>
                <w:lang w:eastAsia="ru-RU"/>
              </w:rPr>
              <w:lastRenderedPageBreak/>
              <w:t>отчислений) в расчете на одного жителя муниципального образования</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lastRenderedPageBreak/>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18 168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18 166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18 490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18 741</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17 772</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18 280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18 788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19 214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19214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5.</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52,4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87,2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95,8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96,9</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96,7</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96,8</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Налоговые доходы консолидированного бюджета муниципального района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845,9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903,9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870,6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861,3</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806,7</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820,1</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833,6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846,9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Неналоговые доходы  консолидированного бюджета муниципального района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53,7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Объем расходов консолидированного бюджета муниципального района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2535,6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2255,4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1891,4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1873,6</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1824,9</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1835,2</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1848,6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1862,0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1862,0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r>
      <w:tr w:rsidR="00376E36" w:rsidRPr="005316BA" w:rsidTr="00376E36">
        <w:tblPrEx>
          <w:tblCellSpacing w:w="5" w:type="nil"/>
          <w:tblLook w:val="0000" w:firstRow="0" w:lastRow="0" w:firstColumn="0" w:lastColumn="0" w:noHBand="0" w:noVBand="0"/>
        </w:tblPrEx>
        <w:trPr>
          <w:gridAfter w:val="1"/>
          <w:wAfter w:w="15" w:type="dxa"/>
          <w:trHeight w:val="941"/>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eastAsiaTheme="minorEastAsia"/>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34,4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2,7</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2,3</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r>
      <w:tr w:rsidR="00376E36" w:rsidRPr="005316BA" w:rsidTr="00376E36">
        <w:tblPrEx>
          <w:tblCellSpacing w:w="5" w:type="nil"/>
          <w:tblLook w:val="0000" w:firstRow="0" w:lastRow="0" w:firstColumn="0" w:lastColumn="0" w:noHBand="0" w:noVBand="0"/>
        </w:tblPrEx>
        <w:trPr>
          <w:gridAfter w:val="1"/>
          <w:wAfter w:w="15" w:type="dxa"/>
          <w:trHeight w:val="417"/>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r>
      <w:tr w:rsidR="00376E36" w:rsidRPr="005316BA" w:rsidTr="00376E36">
        <w:tblPrEx>
          <w:tblCellSpacing w:w="5" w:type="nil"/>
          <w:tblLook w:val="0000" w:firstRow="0" w:lastRow="0" w:firstColumn="0" w:lastColumn="0" w:noHBand="0" w:noVBand="0"/>
        </w:tblPrEx>
        <w:trPr>
          <w:gridAfter w:val="1"/>
          <w:wAfter w:w="15" w:type="dxa"/>
          <w:trHeight w:val="784"/>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установленных фактов коррупции, от общего количества жалоб и обращений граждан, поступивших за отчетный период</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5608E6" w:rsidRPr="005316BA" w:rsidTr="00376E36">
        <w:tblPrEx>
          <w:tblCellSpacing w:w="5" w:type="nil"/>
          <w:tblLook w:val="0000" w:firstRow="0" w:lastRow="0" w:firstColumn="0" w:lastColumn="0" w:noHBand="0" w:noVBand="0"/>
        </w:tblPrEx>
        <w:trPr>
          <w:gridAfter w:val="1"/>
          <w:wAfter w:w="15" w:type="dxa"/>
          <w:trHeight w:val="354"/>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1 «Управление муниципальными финансами и муниципальным долгом»</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«Создание условий для повышения эффективности управления муниципальными финансами»</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главных распорядителей бюджетных средств МО МР «Печора», охваченных мониторингом качества финансового менеджмента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объема расходов на обслуживание муниципального долга в объеме расходов </w:t>
            </w:r>
            <w:r w:rsidRPr="005316BA">
              <w:rPr>
                <w:rFonts w:ascii="Times New Roman" w:eastAsia="Times New Roman" w:hAnsi="Times New Roman" w:cs="Times New Roman"/>
                <w:sz w:val="20"/>
                <w:szCs w:val="20"/>
                <w:lang w:eastAsia="ru-RU"/>
              </w:rPr>
              <w:lastRenderedPageBreak/>
              <w:t>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eastAsiaTheme="minorEastAsia"/>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0,6</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2. Обеспечение выполнения и оптимизации расходных обязательств бюджета МО МР «Печора»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Соответствие  решения Совета МР «Печора» о бюджете МО МР «Печора» на очередной финансовый год и плановый период требованиям Бюджетного кодекса Российской Федерации.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Соответствие исполнения бюджета МО МР «Печора» бюджетному законодательству</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Удельный вес бюджетной отчетности, представленной в  установленные  Министерством </w:t>
            </w:r>
            <w:r w:rsidR="005D4C5C">
              <w:rPr>
                <w:rFonts w:ascii="Times New Roman" w:eastAsia="Times New Roman" w:hAnsi="Times New Roman" w:cs="Times New Roman"/>
                <w:sz w:val="20"/>
                <w:szCs w:val="20"/>
                <w:lang w:eastAsia="ru-RU"/>
              </w:rPr>
              <w:t>финансов Республики Коми сроки.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648"/>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Соотношение фактического финансирования  расходов  бюджета МО </w:t>
            </w:r>
            <w:r w:rsidRPr="005316BA">
              <w:rPr>
                <w:rFonts w:ascii="Times New Roman" w:eastAsia="Times New Roman" w:hAnsi="Times New Roman" w:cs="Times New Roman"/>
                <w:sz w:val="20"/>
                <w:szCs w:val="20"/>
                <w:lang w:eastAsia="ru-RU"/>
              </w:rPr>
              <w:lastRenderedPageBreak/>
              <w:t>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lastRenderedPageBreak/>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3. Обеспечение управления реализацией основных направлений политики в сфере управления муниципальными финансами</w:t>
            </w:r>
          </w:p>
        </w:tc>
      </w:tr>
      <w:tr w:rsidR="00376E36" w:rsidRPr="005316BA" w:rsidTr="00376E36">
        <w:tblPrEx>
          <w:tblCellSpacing w:w="5" w:type="nil"/>
          <w:tblLook w:val="0000" w:firstRow="0" w:lastRow="0" w:firstColumn="0" w:lastColumn="0" w:noHBand="0" w:noVBand="0"/>
        </w:tblPrEx>
        <w:trPr>
          <w:gridAfter w:val="1"/>
          <w:wAfter w:w="15" w:type="dxa"/>
          <w:trHeight w:val="681"/>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ежегодного достижения показателей (индикаторов) подпрограммы</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2 «Управление муниципальным имуществом»</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Совершенствование системы учета муниципального имущества, оптимизация его состава и структуры</w:t>
            </w:r>
          </w:p>
        </w:tc>
      </w:tr>
      <w:tr w:rsidR="00376E36" w:rsidRPr="005316BA" w:rsidTr="00376E36">
        <w:tblPrEx>
          <w:tblCellSpacing w:w="5" w:type="nil"/>
          <w:tblLook w:val="0000" w:firstRow="0" w:lastRow="0" w:firstColumn="0" w:lastColumn="0" w:noHBand="0" w:noVBand="0"/>
        </w:tblPrEx>
        <w:trPr>
          <w:gridAfter w:val="1"/>
          <w:wAfter w:w="15" w:type="dxa"/>
          <w:trHeight w:val="558"/>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объектов недвижимости (в т.ч.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от 06.10.2003 № 131-ФЗ по отношению к общему количеству объектов муниципальной собственности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стоимости имущества,  приобретенного в муниципальную собственность МР «Печора»,   </w:t>
            </w:r>
            <w:r w:rsidRPr="005316BA">
              <w:rPr>
                <w:rFonts w:ascii="Times New Roman" w:eastAsia="Times New Roman" w:hAnsi="Times New Roman" w:cs="Times New Roman"/>
                <w:sz w:val="20"/>
                <w:szCs w:val="20"/>
                <w:lang w:eastAsia="ru-RU"/>
              </w:rPr>
              <w:lastRenderedPageBreak/>
              <w:t>нарастающим итогом начиная с 01.01.2018, к общей балансовой стоимости имущества МО МР «Печора» на начало отчетного года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5,4</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5,7</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w:t>
            </w:r>
          </w:p>
        </w:tc>
      </w:tr>
      <w:tr w:rsidR="00376E36" w:rsidRPr="005316BA" w:rsidTr="00376E36">
        <w:tblPrEx>
          <w:tblCellSpacing w:w="5" w:type="nil"/>
          <w:tblLook w:val="0000" w:firstRow="0" w:lastRow="0" w:firstColumn="0" w:lastColumn="0" w:noHBand="0" w:noVBand="0"/>
        </w:tblPrEx>
        <w:trPr>
          <w:gridAfter w:val="1"/>
          <w:wAfter w:w="15" w:type="dxa"/>
          <w:trHeight w:val="760"/>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4.</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5316BA">
              <w:rPr>
                <w:rFonts w:ascii="Times New Roman" w:eastAsia="Times New Roman" w:hAnsi="Times New Roman" w:cs="Times New Roman"/>
                <w:sz w:val="20"/>
                <w:szCs w:val="20"/>
                <w:lang w:eastAsia="ru-RU"/>
              </w:rPr>
              <w:t>МУПов</w:t>
            </w:r>
            <w:proofErr w:type="spellEnd"/>
            <w:r w:rsidRPr="005316BA">
              <w:rPr>
                <w:rFonts w:ascii="Times New Roman" w:eastAsia="Times New Roman" w:hAnsi="Times New Roman" w:cs="Times New Roman"/>
                <w:sz w:val="20"/>
                <w:szCs w:val="20"/>
                <w:lang w:eastAsia="ru-RU"/>
              </w:rPr>
              <w:t xml:space="preserve"> и долей МО МР «Печора» организаций, деятельность которых признана неэффективной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устраненных нарушений, выявленных в процессе проверок, к общему количеству нарушений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удовлетворенных требований по исковым заявлениям о взыскании задолженности по арендной плате</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80,9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3. Создание условий для реализации подпрограммы</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ежегодного достижения показателей (индикаторов) подпрограммы</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83,7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62,5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3 «Муниципальное управление»</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Совершенствование процедур подбора квалифицированных кадров для органов МСУ</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вакантных должностей  муниципальной службы, замещенных по  результатам конкурса, от общего числа  замещенных должностей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lang w:eastAsia="ru-RU"/>
              </w:rPr>
            </w:pP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lang w:eastAsia="ru-RU"/>
              </w:rPr>
            </w:pP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должностей муниципальной службы, замещенных лицами в возрасте до 30 лет, в общем количестве замещенных должностей муниципальной службы</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55,3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17,7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Количество обученных специалистов по направлению подготовки «Государственное и муниципальное управление»</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человек</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2. Внедрение  современных технологий обучения специалистов органов МСУ</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специалистов, прошедших профессиональную подготовку, </w:t>
            </w:r>
            <w:r w:rsidRPr="005316BA">
              <w:rPr>
                <w:rFonts w:ascii="Times New Roman" w:eastAsia="Times New Roman" w:hAnsi="Times New Roman" w:cs="Times New Roman"/>
                <w:sz w:val="20"/>
                <w:szCs w:val="20"/>
                <w:lang w:eastAsia="ru-RU"/>
              </w:rPr>
              <w:lastRenderedPageBreak/>
              <w:t>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21,9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 xml:space="preserve">Задача 3. Повышение </w:t>
            </w:r>
            <w:proofErr w:type="gramStart"/>
            <w:r w:rsidRPr="005316BA">
              <w:rPr>
                <w:rFonts w:ascii="Times New Roman" w:eastAsia="Times New Roman" w:hAnsi="Times New Roman" w:cs="Times New Roman"/>
                <w:b/>
                <w:sz w:val="20"/>
                <w:szCs w:val="20"/>
                <w:lang w:eastAsia="ru-RU"/>
              </w:rPr>
              <w:t>эффективности оценки профессиональной служебной деятельности специалистов органов</w:t>
            </w:r>
            <w:proofErr w:type="gramEnd"/>
            <w:r w:rsidRPr="005316BA">
              <w:rPr>
                <w:rFonts w:ascii="Times New Roman" w:eastAsia="Times New Roman" w:hAnsi="Times New Roman" w:cs="Times New Roman"/>
                <w:b/>
                <w:sz w:val="20"/>
                <w:szCs w:val="20"/>
                <w:lang w:eastAsia="ru-RU"/>
              </w:rPr>
              <w:t xml:space="preserve"> МСУ</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прошедших аттестацию в отчетном периоде, от общей численности муниципальных служащих, подлежащих аттестации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4. Совершенствование организационных и правовых механизмов профессиональной и служебной деятельности муниципальных служащих</w:t>
            </w:r>
          </w:p>
        </w:tc>
      </w:tr>
      <w:tr w:rsidR="00376E36" w:rsidRPr="005316BA" w:rsidTr="00376E36">
        <w:tblPrEx>
          <w:tblCellSpacing w:w="5" w:type="nil"/>
          <w:tblLook w:val="0000" w:firstRow="0" w:lastRow="0" w:firstColumn="0" w:lastColumn="0" w:noHBand="0" w:noVBand="0"/>
        </w:tblPrEx>
        <w:trPr>
          <w:gridAfter w:val="1"/>
          <w:wAfter w:w="15" w:type="dxa"/>
          <w:trHeight w:val="267"/>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должностей муниципальной службы, для которых утверждены должностные инструкции, от общего количества должностей муниципальной службы</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5. Создание условий для реализации подпрограммы</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ежегодного достижения показателей (индикаторов) подпрограммы</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6. Обеспечение опубликования информации, имеющей общественную значимость</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5316BA">
              <w:rPr>
                <w:rFonts w:ascii="Times New Roman" w:eastAsia="Times New Roman" w:hAnsi="Times New Roman" w:cs="Times New Roman"/>
                <w:sz w:val="20"/>
                <w:szCs w:val="20"/>
                <w:lang w:val="en-US" w:eastAsia="ru-RU"/>
              </w:rPr>
              <w:t>1</w:t>
            </w:r>
            <w:r w:rsidRPr="005316BA">
              <w:rPr>
                <w:rFonts w:ascii="Times New Roman" w:eastAsia="Times New Roman" w:hAnsi="Times New Roman" w:cs="Times New Roman"/>
                <w:sz w:val="20"/>
                <w:szCs w:val="20"/>
                <w:lang w:eastAsia="ru-RU"/>
              </w:rPr>
              <w:t>1</w:t>
            </w:r>
            <w:r w:rsidRPr="005316BA">
              <w:rPr>
                <w:rFonts w:ascii="Times New Roman" w:eastAsia="Times New Roman" w:hAnsi="Times New Roman" w:cs="Times New Roman"/>
                <w:sz w:val="20"/>
                <w:szCs w:val="20"/>
                <w:lang w:val="en-US" w:eastAsia="ru-RU"/>
              </w:rPr>
              <w:t>.</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оказанных услуг в рамках осуществления издательской деятельности в установленные сроки, от общего количества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4 «Электронный муниципалитет»</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 xml:space="preserve">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w:t>
            </w:r>
            <w:r w:rsidRPr="005316BA">
              <w:rPr>
                <w:rFonts w:ascii="Times New Roman" w:eastAsia="Times New Roman" w:hAnsi="Times New Roman" w:cs="Times New Roman"/>
                <w:b/>
                <w:sz w:val="20"/>
                <w:szCs w:val="20"/>
                <w:lang w:eastAsia="ru-RU"/>
              </w:rPr>
              <w:lastRenderedPageBreak/>
              <w:t>граждан к электронному взаимодействию</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Снижение среднего числа обращений представителей </w:t>
            </w:r>
            <w:proofErr w:type="gramStart"/>
            <w:r w:rsidRPr="005316BA">
              <w:rPr>
                <w:rFonts w:ascii="Times New Roman" w:eastAsia="Times New Roman" w:hAnsi="Times New Roman" w:cs="Times New Roman"/>
                <w:sz w:val="20"/>
                <w:szCs w:val="20"/>
                <w:lang w:eastAsia="ru-RU"/>
              </w:rPr>
              <w:t>бизнес-сообщества</w:t>
            </w:r>
            <w:proofErr w:type="gramEnd"/>
            <w:r w:rsidRPr="005316BA">
              <w:rPr>
                <w:rFonts w:ascii="Times New Roman" w:eastAsia="Times New Roman" w:hAnsi="Times New Roman" w:cs="Times New Roman"/>
                <w:sz w:val="20"/>
                <w:szCs w:val="20"/>
                <w:lang w:eastAsia="ru-RU"/>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2025 году среднее число обращений должно снизиться до 2)</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 в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3</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Количество электронных обращений населения в органы местного самоуправления</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 в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135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Количество уникальных пользователей, посетивших портал администрации МО</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 в год</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78 605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122 000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100 000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100 000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100 000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100 000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rPr>
              <w:t>100 000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rPr>
              <w:t>100 000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100 000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100 000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100 000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100 000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100 000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5316BA">
              <w:rPr>
                <w:rFonts w:ascii="Times New Roman" w:eastAsia="Times New Roman" w:hAnsi="Times New Roman" w:cs="Times New Roman"/>
                <w:b/>
                <w:sz w:val="20"/>
                <w:szCs w:val="20"/>
              </w:rPr>
              <w:t>Задача 2. Внедрение государственных и муниципальных информационных систем</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D4C5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5D4C5C">
              <w:rPr>
                <w:rFonts w:ascii="Times New Roman" w:eastAsia="Times New Roman" w:hAnsi="Times New Roman" w:cs="Times New Roman"/>
                <w:sz w:val="20"/>
                <w:szCs w:val="20"/>
                <w:lang w:eastAsia="ru-RU"/>
              </w:rPr>
              <w:t>5</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376E36" w:rsidRPr="005316BA" w:rsidTr="00376E36">
        <w:tblPrEx>
          <w:tblCellSpacing w:w="5" w:type="nil"/>
          <w:tblLook w:val="0000" w:firstRow="0" w:lastRow="0" w:firstColumn="0" w:lastColumn="0" w:noHBand="0" w:noVBand="0"/>
        </w:tblPrEx>
        <w:trPr>
          <w:gridAfter w:val="1"/>
          <w:wAfter w:w="15" w:type="dxa"/>
          <w:trHeight w:val="724"/>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31,2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35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Мин.</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7.</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Количество действующих многофункциональных центров предоставления государственных услуг на территории муниципального образования</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rPr>
            </w:pPr>
            <w:r w:rsidRPr="005316BA">
              <w:rPr>
                <w:rFonts w:ascii="Times New Roman" w:eastAsia="Times New Roman" w:hAnsi="Times New Roman" w:cs="Times New Roman"/>
                <w:b/>
                <w:sz w:val="20"/>
                <w:szCs w:val="20"/>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5. Обеспечение информационной безопасности и лицензионной чистоты в используемых информационных системах</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heme="minorEastAsia" w:hAnsi="Times New Roman" w:cs="Times New Roman"/>
                <w:sz w:val="20"/>
                <w:szCs w:val="20"/>
                <w:lang w:eastAsia="ru-RU"/>
              </w:rPr>
              <w:t>Доля населенных пунктов, в которых обеспечена работоспособность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376E36" w:rsidRPr="005316BA" w:rsidRDefault="00376E36"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imes New Roman" w:hAnsi="Times New Roman" w:cs="Times New Roman"/>
                <w:sz w:val="20"/>
                <w:szCs w:val="20"/>
                <w:lang w:eastAsia="ru-RU"/>
              </w:rPr>
              <w:t>ИМБТ</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heme="minorEastAsia"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5 «Противодействие коррупции в МО МР «Печора»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Calibri" w:hAnsi="Times New Roman" w:cs="Times New Roman"/>
                <w:b/>
                <w:sz w:val="20"/>
                <w:szCs w:val="20"/>
                <w:lang w:eastAsia="ru-RU"/>
              </w:rPr>
            </w:pPr>
            <w:r w:rsidRPr="005316BA">
              <w:rPr>
                <w:rFonts w:ascii="Times New Roman" w:eastAsia="Calibri" w:hAnsi="Times New Roman" w:cs="Times New Roman"/>
                <w:b/>
                <w:sz w:val="20"/>
                <w:szCs w:val="20"/>
                <w:lang w:eastAsia="ru-RU"/>
              </w:rPr>
              <w:t xml:space="preserve">Задача 1. </w:t>
            </w:r>
            <w:r w:rsidRPr="005316BA">
              <w:rPr>
                <w:rFonts w:ascii="Times New Roman" w:eastAsia="Times New Roman" w:hAnsi="Times New Roman" w:cs="Times New Roman"/>
                <w:b/>
                <w:sz w:val="20"/>
                <w:szCs w:val="20"/>
                <w:lang w:eastAsia="ru-RU"/>
              </w:rPr>
              <w:t xml:space="preserve">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w:t>
            </w:r>
            <w:r w:rsidRPr="005316BA">
              <w:rPr>
                <w:rFonts w:ascii="Times New Roman" w:eastAsia="Times New Roman" w:hAnsi="Times New Roman" w:cs="Times New Roman"/>
                <w:b/>
                <w:sz w:val="20"/>
                <w:szCs w:val="20"/>
                <w:lang w:eastAsia="ru-RU"/>
              </w:rPr>
              <w:lastRenderedPageBreak/>
              <w:t>границах  муниципального образования муниципального района «Печора»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прошедших обучение, по вопросам противодействия коррупции</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Количество проведенных семинаров (мероприятий) по вопросам противодействия коррупции</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Ед.</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Calibri" w:hAnsi="Times New Roman" w:cs="Times New Roman"/>
                <w:sz w:val="20"/>
                <w:szCs w:val="20"/>
                <w:lang w:eastAsia="ru-RU"/>
              </w:rPr>
              <w:t>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5"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contextualSpacing/>
              <w:rPr>
                <w:rFonts w:ascii="Times New Roman" w:eastAsia="Calibri" w:hAnsi="Times New Roman" w:cs="Times New Roman"/>
                <w:sz w:val="20"/>
                <w:szCs w:val="20"/>
                <w:lang w:eastAsia="ru-RU"/>
              </w:rPr>
            </w:pPr>
            <w:r w:rsidRPr="005316BA">
              <w:rPr>
                <w:rFonts w:ascii="Times New Roman" w:eastAsia="Calibri" w:hAnsi="Times New Roman" w:cs="Times New Roman"/>
                <w:sz w:val="20"/>
                <w:szCs w:val="20"/>
                <w:lang w:eastAsia="ru-RU"/>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Calibri" w:hAnsi="Times New Roman" w:cs="Times New Roman"/>
                <w:sz w:val="20"/>
                <w:szCs w:val="20"/>
                <w:lang w:eastAsia="ru-RU"/>
              </w:rPr>
              <w:t xml:space="preserve">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w:t>
            </w:r>
            <w:r w:rsidRPr="005316BA">
              <w:rPr>
                <w:rFonts w:ascii="Times New Roman" w:eastAsia="Calibri" w:hAnsi="Times New Roman" w:cs="Times New Roman"/>
                <w:sz w:val="20"/>
                <w:szCs w:val="20"/>
                <w:lang w:eastAsia="ru-RU"/>
              </w:rPr>
              <w:lastRenderedPageBreak/>
              <w:t>границах муниципального образования муниципального района «Печора»</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6.</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5316BA">
              <w:rPr>
                <w:rFonts w:ascii="Times New Roman" w:eastAsia="Times New Roman" w:hAnsi="Times New Roman" w:cs="Times New Roman"/>
                <w:sz w:val="20"/>
                <w:szCs w:val="20"/>
                <w:lang w:eastAsia="ru-RU"/>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5316BA">
              <w:rPr>
                <w:rFonts w:ascii="Times New Roman" w:eastAsia="Times New Roman" w:hAnsi="Times New Roman" w:cs="Times New Roman"/>
                <w:sz w:val="20"/>
                <w:szCs w:val="20"/>
                <w:lang w:eastAsia="ru-RU"/>
              </w:rPr>
              <w:t xml:space="preserve"> ,</w:t>
            </w:r>
            <w:proofErr w:type="gramEnd"/>
            <w:r w:rsidRPr="005316BA">
              <w:rPr>
                <w:rFonts w:ascii="Times New Roman" w:eastAsia="Times New Roman" w:hAnsi="Times New Roman" w:cs="Times New Roman"/>
                <w:sz w:val="20"/>
                <w:szCs w:val="20"/>
                <w:lang w:eastAsia="ru-RU"/>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Batang" w:hAnsi="Times New Roman" w:cs="Times New Roman"/>
                <w:b/>
                <w:bCs/>
                <w:sz w:val="20"/>
                <w:szCs w:val="20"/>
                <w:lang w:eastAsia="ru-RU"/>
              </w:rPr>
            </w:pPr>
            <w:r w:rsidRPr="005316BA">
              <w:rPr>
                <w:rFonts w:ascii="Times New Roman" w:eastAsia="Batang" w:hAnsi="Times New Roman" w:cs="Times New Roman"/>
                <w:b/>
                <w:bCs/>
                <w:sz w:val="20"/>
                <w:szCs w:val="20"/>
                <w:lang w:eastAsia="ru-RU"/>
              </w:rPr>
              <w:t xml:space="preserve">Задача 2.  </w:t>
            </w:r>
            <w:r w:rsidRPr="005316BA">
              <w:rPr>
                <w:rFonts w:ascii="Times New Roman" w:eastAsia="Batang" w:hAnsi="Times New Roman" w:cs="Times New Roman"/>
                <w:b/>
                <w:sz w:val="20"/>
                <w:szCs w:val="20"/>
                <w:lang w:eastAsia="ru-RU"/>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roofErr w:type="gramStart"/>
            <w:r w:rsidRPr="005316BA">
              <w:rPr>
                <w:rFonts w:ascii="Times New Roman" w:eastAsia="Times New Roman" w:hAnsi="Times New Roman" w:cs="Times New Roman"/>
                <w:sz w:val="20"/>
                <w:szCs w:val="20"/>
                <w:lang w:eastAsia="ru-RU"/>
              </w:rPr>
              <w:t xml:space="preserve">Отсутствие фактов установленных коррупционных правонарушений в </w:t>
            </w:r>
            <w:r w:rsidRPr="005316BA">
              <w:rPr>
                <w:rFonts w:ascii="Times New Roman" w:eastAsia="Times New Roman" w:hAnsi="Times New Roman" w:cs="Times New Roman"/>
                <w:sz w:val="20"/>
                <w:szCs w:val="20"/>
                <w:lang w:eastAsia="ru-RU"/>
              </w:rPr>
              <w:lastRenderedPageBreak/>
              <w:t>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5316BA">
              <w:rPr>
                <w:rFonts w:ascii="Times New Roman" w:eastAsia="Times New Roman" w:hAnsi="Times New Roman" w:cs="Times New Roman"/>
                <w:sz w:val="20"/>
                <w:szCs w:val="20"/>
                <w:lang w:eastAsia="ru-RU"/>
              </w:rPr>
              <w:t xml:space="preserve"> лица</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нет</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10.</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11.</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 xml:space="preserve">Выполнение требований законодательства о доступе  к </w:t>
            </w:r>
            <w:r w:rsidRPr="005316BA">
              <w:rPr>
                <w:rFonts w:ascii="Times New Roman" w:eastAsia="Times New Roman" w:hAnsi="Times New Roman" w:cs="Times New Roman"/>
                <w:sz w:val="20"/>
                <w:szCs w:val="20"/>
                <w:lang w:eastAsia="ru-RU"/>
              </w:rPr>
              <w:lastRenderedPageBreak/>
              <w:t>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13.</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Оценка </w:t>
            </w:r>
            <w:proofErr w:type="gramStart"/>
            <w:r w:rsidRPr="005316BA">
              <w:rPr>
                <w:rFonts w:ascii="Times New Roman" w:eastAsia="Times New Roman" w:hAnsi="Times New Roman" w:cs="Times New Roman"/>
                <w:sz w:val="20"/>
                <w:szCs w:val="20"/>
                <w:lang w:eastAsia="ru-RU"/>
              </w:rPr>
              <w:t>эффективности деятельности ответственных должностных лиц органов местного самоуправления  муниципального</w:t>
            </w:r>
            <w:proofErr w:type="gramEnd"/>
            <w:r w:rsidRPr="005316BA">
              <w:rPr>
                <w:rFonts w:ascii="Times New Roman" w:eastAsia="Times New Roman" w:hAnsi="Times New Roman" w:cs="Times New Roman"/>
                <w:sz w:val="20"/>
                <w:szCs w:val="20"/>
                <w:lang w:eastAsia="ru-RU"/>
              </w:rPr>
              <w:t xml:space="preserve">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14.</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Calibri" w:hAnsi="Times New Roman" w:cs="Times New Roman"/>
                <w:bCs/>
                <w:sz w:val="20"/>
                <w:szCs w:val="20"/>
                <w:lang w:eastAsia="ru-RU"/>
              </w:rPr>
              <w:t xml:space="preserve">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w:t>
            </w:r>
            <w:r w:rsidRPr="005316BA">
              <w:rPr>
                <w:rFonts w:ascii="Times New Roman" w:eastAsia="Calibri" w:hAnsi="Times New Roman" w:cs="Times New Roman"/>
                <w:bCs/>
                <w:sz w:val="20"/>
                <w:szCs w:val="20"/>
                <w:lang w:eastAsia="ru-RU"/>
              </w:rPr>
              <w:lastRenderedPageBreak/>
              <w:t>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15.</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overflowPunct w:val="0"/>
              <w:autoSpaceDE w:val="0"/>
              <w:autoSpaceDN w:val="0"/>
              <w:adjustRightInd w:val="0"/>
              <w:spacing w:after="0" w:line="240" w:lineRule="auto"/>
              <w:rPr>
                <w:rFonts w:ascii="Times New Roman" w:eastAsia="Calibri" w:hAnsi="Times New Roman" w:cs="Times New Roman"/>
                <w:bCs/>
                <w:sz w:val="20"/>
                <w:szCs w:val="20"/>
                <w:lang w:eastAsia="ru-RU"/>
              </w:rPr>
            </w:pPr>
            <w:r w:rsidRPr="005316BA">
              <w:rPr>
                <w:rFonts w:ascii="Times New Roman" w:eastAsia="Times New Roman" w:hAnsi="Times New Roman" w:cs="Times New Roman"/>
                <w:sz w:val="20"/>
                <w:szCs w:val="20"/>
                <w:lang w:eastAsia="ru-RU"/>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9"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53"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16.</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Times New Roman" w:hAnsi="Times New Roman" w:cs="Times New Roman"/>
                <w:sz w:val="20"/>
                <w:szCs w:val="20"/>
                <w:lang w:eastAsia="ru-RU"/>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w:t>
            </w:r>
            <w:r w:rsidRPr="005316BA">
              <w:rPr>
                <w:rFonts w:ascii="Times New Roman" w:eastAsia="Times New Roman" w:hAnsi="Times New Roman" w:cs="Times New Roman"/>
                <w:bCs/>
                <w:sz w:val="20"/>
                <w:szCs w:val="20"/>
                <w:lang w:eastAsia="ru-RU"/>
              </w:rPr>
              <w:t>имеющих статус отдельного юридического лица</w:t>
            </w:r>
            <w:r w:rsidRPr="005316BA">
              <w:rPr>
                <w:rFonts w:ascii="Times New Roman" w:eastAsia="Times New Roman" w:hAnsi="Times New Roman" w:cs="Times New Roman"/>
                <w:sz w:val="20"/>
                <w:szCs w:val="20"/>
                <w:lang w:eastAsia="ru-RU"/>
              </w:rPr>
              <w:t xml:space="preserve">,  мероприятий, направленных на выявление личной заинтересованности (в том числе скрытой </w:t>
            </w:r>
            <w:proofErr w:type="spellStart"/>
            <w:r w:rsidRPr="005316BA">
              <w:rPr>
                <w:rFonts w:ascii="Times New Roman" w:eastAsia="Times New Roman" w:hAnsi="Times New Roman" w:cs="Times New Roman"/>
                <w:sz w:val="20"/>
                <w:szCs w:val="20"/>
                <w:lang w:eastAsia="ru-RU"/>
              </w:rPr>
              <w:t>аффилированности</w:t>
            </w:r>
            <w:proofErr w:type="spellEnd"/>
            <w:r w:rsidRPr="005316BA">
              <w:rPr>
                <w:rFonts w:ascii="Times New Roman" w:eastAsia="Times New Roman" w:hAnsi="Times New Roman" w:cs="Times New Roman"/>
                <w:sz w:val="20"/>
                <w:szCs w:val="20"/>
                <w:lang w:eastAsia="ru-RU"/>
              </w:rPr>
              <w:t>), которая может привести к конфликту интересов</w:t>
            </w:r>
            <w:proofErr w:type="gramEnd"/>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9"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53"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Calibri" w:hAnsi="Times New Roman" w:cs="Times New Roman"/>
                <w:b/>
                <w:sz w:val="20"/>
                <w:szCs w:val="20"/>
                <w:lang w:eastAsia="ru-RU"/>
              </w:rPr>
            </w:pPr>
            <w:r w:rsidRPr="005316BA">
              <w:rPr>
                <w:rFonts w:ascii="Times New Roman" w:eastAsia="Calibri" w:hAnsi="Times New Roman" w:cs="Times New Roman"/>
                <w:b/>
                <w:sz w:val="20"/>
                <w:szCs w:val="20"/>
                <w:lang w:eastAsia="ru-RU"/>
              </w:rPr>
              <w:lastRenderedPageBreak/>
              <w:t xml:space="preserve">Задача 3. </w:t>
            </w:r>
            <w:r w:rsidRPr="005316BA">
              <w:rPr>
                <w:rFonts w:ascii="Times New Roman" w:eastAsia="Times New Roman" w:hAnsi="Times New Roman" w:cs="Times New Roman"/>
                <w:b/>
                <w:sz w:val="20"/>
                <w:szCs w:val="20"/>
                <w:lang w:eastAsia="ru-RU"/>
              </w:rPr>
              <w:t>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образований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17.</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Доля представлений прокуратуры в 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19.</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overflowPunct w:val="0"/>
              <w:autoSpaceDE w:val="0"/>
              <w:autoSpaceDN w:val="0"/>
              <w:adjustRightInd w:val="0"/>
              <w:spacing w:after="0" w:line="240" w:lineRule="auto"/>
              <w:ind w:right="175"/>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 xml:space="preserve">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w:t>
            </w:r>
            <w:r w:rsidRPr="005316BA">
              <w:rPr>
                <w:rFonts w:ascii="Times New Roman" w:eastAsia="Times New Roman" w:hAnsi="Times New Roman" w:cs="Times New Roman"/>
                <w:sz w:val="20"/>
                <w:szCs w:val="20"/>
                <w:lang w:eastAsia="ru-RU"/>
              </w:rPr>
              <w:lastRenderedPageBreak/>
              <w:t>вопросам противодействия коррупции</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21.</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Доля предоставления муниципальных услуг в электронном виде от общего числа предоставляемых муниципальных услуг</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94</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23.</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ознакомленных с обзорами правоприменительной практики</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24.</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обоснованных жалоб на предоставление муниципальных услуг</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коррупционных нарушений при осуществлении муниципального контроля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26.</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Times New Roman" w:hAnsi="Times New Roman" w:cs="Times New Roman"/>
                <w:sz w:val="20"/>
                <w:szCs w:val="20"/>
                <w:lang w:eastAsia="ru-RU"/>
              </w:rPr>
              <w:t xml:space="preserve">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 муниципального района </w:t>
            </w:r>
            <w:r w:rsidRPr="005316BA">
              <w:rPr>
                <w:rFonts w:ascii="Times New Roman" w:eastAsia="Times New Roman" w:hAnsi="Times New Roman" w:cs="Times New Roman"/>
                <w:sz w:val="20"/>
                <w:szCs w:val="20"/>
                <w:lang w:eastAsia="ru-RU"/>
              </w:rPr>
              <w:lastRenderedPageBreak/>
              <w:t>«Печора»,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w:t>
            </w:r>
            <w:proofErr w:type="gramEnd"/>
            <w:r w:rsidRPr="005316BA">
              <w:rPr>
                <w:rFonts w:ascii="Times New Roman" w:eastAsia="Times New Roman" w:hAnsi="Times New Roman" w:cs="Times New Roman"/>
                <w:sz w:val="20"/>
                <w:szCs w:val="20"/>
                <w:lang w:eastAsia="ru-RU"/>
              </w:rPr>
              <w:t xml:space="preserve"> самоуправления»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27.</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w:t>
            </w:r>
            <w:r w:rsidRPr="005316BA">
              <w:rPr>
                <w:rFonts w:ascii="Times New Roman" w:eastAsia="Times New Roman" w:hAnsi="Times New Roman" w:cs="Times New Roman"/>
                <w:i/>
                <w:sz w:val="20"/>
                <w:szCs w:val="20"/>
                <w:lang w:eastAsia="ru-RU"/>
              </w:rPr>
              <w:t xml:space="preserve"> </w:t>
            </w:r>
            <w:r w:rsidRPr="005316BA">
              <w:rPr>
                <w:rFonts w:ascii="Times New Roman" w:eastAsia="Times New Roman" w:hAnsi="Times New Roman" w:cs="Times New Roman"/>
                <w:sz w:val="20"/>
                <w:szCs w:val="20"/>
                <w:lang w:eastAsia="ru-RU"/>
              </w:rPr>
              <w:t xml:space="preserve">отраслевыми (функциональными) органами администрации муниципального района «Печора» </w:t>
            </w:r>
            <w:r w:rsidRPr="005316BA">
              <w:rPr>
                <w:rFonts w:ascii="Times New Roman" w:eastAsia="Times New Roman" w:hAnsi="Times New Roman" w:cs="Times New Roman"/>
                <w:bCs/>
                <w:sz w:val="20"/>
                <w:szCs w:val="20"/>
                <w:lang w:eastAsia="ru-RU"/>
              </w:rPr>
              <w:t>имеющими статус отдельного юридического лица</w:t>
            </w:r>
            <w:r w:rsidRPr="005316BA">
              <w:rPr>
                <w:rFonts w:ascii="Times New Roman" w:eastAsia="Times New Roman" w:hAnsi="Times New Roman" w:cs="Times New Roman"/>
                <w:sz w:val="20"/>
                <w:szCs w:val="20"/>
                <w:lang w:eastAsia="ru-RU"/>
              </w:rPr>
              <w:t>, и подведомственными учреждениями, по сравнению с прошлым годом;</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28.</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 всем </w:t>
            </w:r>
            <w:r w:rsidRPr="005316BA">
              <w:rPr>
                <w:rFonts w:ascii="Times New Roman" w:eastAsia="Times New Roman" w:hAnsi="Times New Roman" w:cs="Times New Roman"/>
                <w:sz w:val="20"/>
                <w:szCs w:val="20"/>
                <w:lang w:eastAsia="ru-RU"/>
              </w:rPr>
              <w:lastRenderedPageBreak/>
              <w:t>осуществляемым функциям муниципального контроля;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29.</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77</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30.</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65</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75</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31.</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roofErr w:type="gramStart"/>
            <w:r w:rsidRPr="005316BA">
              <w:rPr>
                <w:rFonts w:ascii="Times New Roman" w:eastAsia="Times New Roman"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w:t>
            </w:r>
            <w:r w:rsidRPr="005316BA">
              <w:rPr>
                <w:rFonts w:ascii="Times New Roman" w:eastAsia="Times New Roman" w:hAnsi="Times New Roman" w:cs="Times New Roman"/>
                <w:sz w:val="20"/>
                <w:szCs w:val="20"/>
                <w:lang w:eastAsia="ru-RU"/>
              </w:rPr>
              <w:lastRenderedPageBreak/>
              <w:t>«Печора», отраслевые (функциональные) органы администрации муниципального района «Печора», имеющие статус  отдельного юридического</w:t>
            </w:r>
            <w:proofErr w:type="gramEnd"/>
            <w:r w:rsidRPr="005316BA">
              <w:rPr>
                <w:rFonts w:ascii="Times New Roman" w:eastAsia="Times New Roman" w:hAnsi="Times New Roman" w:cs="Times New Roman"/>
                <w:sz w:val="20"/>
                <w:szCs w:val="20"/>
                <w:lang w:eastAsia="ru-RU"/>
              </w:rPr>
              <w:t xml:space="preserve"> лица (да/нет)</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 xml:space="preserve">Задача 4. </w:t>
            </w:r>
            <w:r w:rsidRPr="005316BA">
              <w:rPr>
                <w:rFonts w:ascii="Times New Roman" w:eastAsia="Times New Roman" w:hAnsi="Times New Roman" w:cs="Times New Roman"/>
                <w:b/>
                <w:bCs/>
                <w:sz w:val="20"/>
                <w:szCs w:val="20"/>
                <w:lang w:eastAsia="ru-RU"/>
              </w:rPr>
              <w:t>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муниципального района «Печора»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32.</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33.</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spacing w:after="0" w:line="240" w:lineRule="auto"/>
              <w:rPr>
                <w:rFonts w:ascii="Times New Roman" w:eastAsia="Times New Roman" w:hAnsi="Times New Roman" w:cs="Times New Roman"/>
                <w:sz w:val="20"/>
                <w:szCs w:val="20"/>
                <w:lang w:val="x-none" w:eastAsia="ru-RU"/>
              </w:rPr>
            </w:pPr>
            <w:r w:rsidRPr="005316BA">
              <w:rPr>
                <w:rFonts w:ascii="Times New Roman" w:eastAsia="Times New Roman" w:hAnsi="Times New Roman" w:cs="Times New Roman"/>
                <w:sz w:val="20"/>
                <w:szCs w:val="20"/>
                <w:lang w:eastAsia="ru-RU"/>
              </w:rPr>
              <w:t xml:space="preserve">Доля проведенных открытых аукционов </w:t>
            </w:r>
            <w:r w:rsidRPr="005316BA">
              <w:rPr>
                <w:rFonts w:ascii="Times New Roman" w:eastAsia="Times New Roman" w:hAnsi="Times New Roman" w:cs="Times New Roman"/>
                <w:sz w:val="20"/>
                <w:szCs w:val="20"/>
                <w:lang w:val="x-none" w:eastAsia="ru-RU"/>
              </w:rPr>
              <w:t xml:space="preserve"> в электронной форме от общего количества размещенных заказов для муниципальных нужд муниципального образования муниципального района «Печора»</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53,2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94,8</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r>
      <w:tr w:rsidR="00376E36" w:rsidRPr="005316BA" w:rsidTr="00376E36">
        <w:tblPrEx>
          <w:tblCellSpacing w:w="5" w:type="nil"/>
          <w:tblLook w:val="0000" w:firstRow="0" w:lastRow="0" w:firstColumn="0" w:lastColumn="0" w:noHBand="0" w:noVBand="0"/>
        </w:tblPrEx>
        <w:trPr>
          <w:gridAfter w:val="1"/>
          <w:wAfter w:w="15" w:type="dxa"/>
          <w:trHeight w:val="906"/>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Batang" w:hAnsi="Times New Roman" w:cs="Times New Roman"/>
                <w:b/>
                <w:sz w:val="20"/>
                <w:szCs w:val="20"/>
                <w:lang w:eastAsia="ru-RU"/>
              </w:rPr>
            </w:pPr>
            <w:r w:rsidRPr="005316BA">
              <w:rPr>
                <w:rFonts w:ascii="Times New Roman" w:eastAsia="Batang" w:hAnsi="Times New Roman" w:cs="Times New Roman"/>
                <w:b/>
                <w:sz w:val="20"/>
                <w:szCs w:val="20"/>
                <w:lang w:eastAsia="ru-RU"/>
              </w:rPr>
              <w:t>Задача 5</w:t>
            </w:r>
            <w:r w:rsidRPr="005316BA">
              <w:rPr>
                <w:rFonts w:ascii="Times New Roman" w:eastAsia="Batang" w:hAnsi="Times New Roman" w:cs="Times New Roman"/>
                <w:b/>
                <w:bCs/>
                <w:sz w:val="20"/>
                <w:szCs w:val="20"/>
                <w:lang w:eastAsia="ru-RU"/>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5316BA">
              <w:rPr>
                <w:rFonts w:ascii="Times New Roman" w:eastAsia="Batang" w:hAnsi="Times New Roman" w:cs="Times New Roman"/>
                <w:b/>
                <w:bCs/>
                <w:sz w:val="20"/>
                <w:szCs w:val="20"/>
                <w:lang w:eastAsia="ru-RU"/>
              </w:rPr>
              <w:t>контроль за</w:t>
            </w:r>
            <w:proofErr w:type="gramEnd"/>
            <w:r w:rsidRPr="005316BA">
              <w:rPr>
                <w:rFonts w:ascii="Times New Roman" w:eastAsia="Batang" w:hAnsi="Times New Roman" w:cs="Times New Roman"/>
                <w:b/>
                <w:bCs/>
                <w:sz w:val="20"/>
                <w:szCs w:val="20"/>
                <w:lang w:eastAsia="ru-RU"/>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34.</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Отсутствие нарушений законодательства в ходе проверок предоставления земельных участков, реализации недвижимого муниципального имущества</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35.</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5316BA">
              <w:rPr>
                <w:rFonts w:ascii="Times New Roman" w:eastAsia="Times New Roman" w:hAnsi="Times New Roman" w:cs="Times New Roman"/>
                <w:bCs/>
                <w:sz w:val="20"/>
                <w:szCs w:val="20"/>
                <w:lang w:eastAsia="ru-RU"/>
              </w:rPr>
              <w:t>а о ее</w:t>
            </w:r>
            <w:proofErr w:type="gramEnd"/>
            <w:r w:rsidRPr="005316BA">
              <w:rPr>
                <w:rFonts w:ascii="Times New Roman" w:eastAsia="Times New Roman" w:hAnsi="Times New Roman" w:cs="Times New Roman"/>
                <w:bCs/>
                <w:sz w:val="20"/>
                <w:szCs w:val="20"/>
                <w:lang w:eastAsia="ru-RU"/>
              </w:rPr>
              <w:t xml:space="preserve"> выполнении</w:t>
            </w:r>
          </w:p>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36.</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roofErr w:type="gramStart"/>
            <w:r w:rsidRPr="005316BA">
              <w:rPr>
                <w:rFonts w:ascii="Times New Roman" w:eastAsia="Times New Roman" w:hAnsi="Times New Roman" w:cs="Times New Roman"/>
                <w:sz w:val="20"/>
                <w:szCs w:val="20"/>
                <w:lang w:eastAsia="ru-RU"/>
              </w:rPr>
              <w:t>Отсутствие фактов установленных коррупционных правонарушений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roofErr w:type="gramEnd"/>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contextualSpacing/>
              <w:jc w:val="center"/>
              <w:rPr>
                <w:rFonts w:ascii="Times New Roman" w:eastAsia="Times New Roman" w:hAnsi="Times New Roman" w:cs="Times New Roman"/>
                <w:b/>
                <w:bCs/>
                <w:sz w:val="20"/>
                <w:szCs w:val="20"/>
                <w:lang w:eastAsia="ru-RU"/>
              </w:rPr>
            </w:pPr>
            <w:r w:rsidRPr="005316BA">
              <w:rPr>
                <w:rFonts w:ascii="Times New Roman" w:eastAsia="Times New Roman" w:hAnsi="Times New Roman" w:cs="Times New Roman"/>
                <w:b/>
                <w:bCs/>
                <w:sz w:val="20"/>
                <w:szCs w:val="20"/>
                <w:lang w:eastAsia="ru-RU"/>
              </w:rPr>
              <w:t>Задача 6.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376E36" w:rsidRPr="005316BA" w:rsidTr="00376E36">
        <w:tblPrEx>
          <w:tblCellSpacing w:w="5" w:type="nil"/>
          <w:tblLook w:val="0000" w:firstRow="0" w:lastRow="0" w:firstColumn="0" w:lastColumn="0" w:noHBand="0" w:noVBand="0"/>
        </w:tblPrEx>
        <w:trPr>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37.</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5316BA">
              <w:rPr>
                <w:rFonts w:ascii="Times New Roman" w:eastAsia="Times New Roman" w:hAnsi="Times New Roman" w:cs="Times New Roman"/>
                <w:sz w:val="20"/>
                <w:szCs w:val="20"/>
                <w:lang w:eastAsia="ru-RU"/>
              </w:rPr>
              <w:t>контроля за</w:t>
            </w:r>
            <w:proofErr w:type="gramEnd"/>
            <w:r w:rsidRPr="005316BA">
              <w:rPr>
                <w:rFonts w:ascii="Times New Roman" w:eastAsia="Times New Roman" w:hAnsi="Times New Roman" w:cs="Times New Roman"/>
                <w:sz w:val="20"/>
                <w:szCs w:val="20"/>
                <w:lang w:eastAsia="ru-RU"/>
              </w:rPr>
              <w:t xml:space="preserve"> соблюдением требований законодательства   о противодействии коррупции</w:t>
            </w:r>
          </w:p>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07644D" w:rsidRDefault="00376E36" w:rsidP="0007644D">
            <w:pPr>
              <w:spacing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376E36" w:rsidRPr="005316BA" w:rsidRDefault="00376E36" w:rsidP="0007644D">
            <w:pPr>
              <w:spacing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07644D">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376E36" w:rsidRPr="005316BA" w:rsidRDefault="00376E36" w:rsidP="0007644D">
            <w:pPr>
              <w:jc w:val="center"/>
              <w:rPr>
                <w:rFonts w:ascii="Times New Roman" w:eastAsia="Times New Roman" w:hAnsi="Times New Roman" w:cs="Times New Roman"/>
                <w:sz w:val="20"/>
                <w:szCs w:val="20"/>
                <w:lang w:eastAsia="ru-RU"/>
              </w:rPr>
            </w:pP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38.</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Полнота правового регулирования (соответствие муниципальных правовых актов, принятых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перечню правовых актов органа местного </w:t>
            </w:r>
            <w:r w:rsidRPr="005316BA">
              <w:rPr>
                <w:rFonts w:ascii="Times New Roman" w:eastAsia="Times New Roman" w:hAnsi="Times New Roman" w:cs="Times New Roman"/>
                <w:sz w:val="20"/>
                <w:szCs w:val="20"/>
                <w:lang w:eastAsia="ru-RU"/>
              </w:rPr>
              <w:lastRenderedPageBreak/>
              <w:t>самоуправления в сфере противодействия коррупции, разработанному  Администрацией Главы Республики Коми)</w:t>
            </w:r>
          </w:p>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07644D" w:rsidRDefault="00376E36"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376E36" w:rsidRPr="005316BA" w:rsidRDefault="00376E36"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jc w:val="center"/>
              <w:rPr>
                <w:rFonts w:ascii="Times New Roman" w:eastAsia="Times New Roman" w:hAnsi="Times New Roman" w:cs="Times New Roman"/>
                <w:sz w:val="20"/>
                <w:szCs w:val="20"/>
                <w:lang w:eastAsia="ru-RU"/>
              </w:rPr>
            </w:pPr>
          </w:p>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07644D">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376E36" w:rsidRPr="005316BA" w:rsidRDefault="00376E36" w:rsidP="005608E6">
            <w:pPr>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r>
      <w:tr w:rsidR="00376E36" w:rsidRPr="005316BA" w:rsidTr="0007644D">
        <w:tblPrEx>
          <w:tblCellSpacing w:w="5" w:type="nil"/>
          <w:tblLook w:val="0000" w:firstRow="0" w:lastRow="0" w:firstColumn="0" w:lastColumn="0" w:noHBand="0" w:noVBand="0"/>
        </w:tblPrEx>
        <w:trPr>
          <w:trHeight w:val="285"/>
          <w:tblCellSpacing w:w="5" w:type="nil"/>
        </w:trPr>
        <w:tc>
          <w:tcPr>
            <w:tcW w:w="16018" w:type="dxa"/>
            <w:gridSpan w:val="3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376E36" w:rsidRPr="005316BA" w:rsidTr="00376E36">
        <w:tblPrEx>
          <w:tblCellSpacing w:w="5" w:type="nil"/>
          <w:tblLook w:val="0000" w:firstRow="0" w:lastRow="0" w:firstColumn="0" w:lastColumn="0" w:noHBand="0" w:noVBand="0"/>
        </w:tblPrEx>
        <w:trPr>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39</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Times New Roman" w:hAnsi="Times New Roman" w:cs="Times New Roman"/>
                <w:sz w:val="20"/>
                <w:szCs w:val="20"/>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roofErr w:type="gramEnd"/>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07644D" w:rsidRDefault="00376E36"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376E36" w:rsidRPr="005316BA" w:rsidRDefault="00376E36"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jc w:val="center"/>
              <w:rPr>
                <w:rFonts w:ascii="Times New Roman" w:eastAsia="Times New Roman" w:hAnsi="Times New Roman" w:cs="Times New Roman"/>
                <w:sz w:val="20"/>
                <w:szCs w:val="20"/>
                <w:lang w:eastAsia="ru-RU"/>
              </w:rPr>
            </w:pPr>
          </w:p>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r>
      <w:tr w:rsidR="00376E36" w:rsidRPr="005316BA" w:rsidTr="0007644D">
        <w:tblPrEx>
          <w:tblCellSpacing w:w="5" w:type="nil"/>
          <w:tblLook w:val="0000" w:firstRow="0" w:lastRow="0" w:firstColumn="0" w:lastColumn="0" w:noHBand="0" w:noVBand="0"/>
        </w:tblPrEx>
        <w:trPr>
          <w:trHeight w:val="285"/>
          <w:tblCellSpacing w:w="5" w:type="nil"/>
        </w:trPr>
        <w:tc>
          <w:tcPr>
            <w:tcW w:w="16018" w:type="dxa"/>
            <w:gridSpan w:val="3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8. Развитие системы мониторинга эффективности антикоррупционной политики в муниципальном образовании муниципального района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376E36" w:rsidRPr="005316BA" w:rsidTr="00376E36">
        <w:tblPrEx>
          <w:tblCellSpacing w:w="5" w:type="nil"/>
          <w:tblLook w:val="0000" w:firstRow="0" w:lastRow="0" w:firstColumn="0" w:lastColumn="0" w:noHBand="0" w:noVBand="0"/>
        </w:tblPrEx>
        <w:trPr>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40</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w:t>
            </w:r>
          </w:p>
        </w:tc>
        <w:tc>
          <w:tcPr>
            <w:tcW w:w="839"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top w:val="single" w:sz="4" w:space="0" w:color="auto"/>
              <w:left w:val="single" w:sz="4" w:space="0" w:color="auto"/>
              <w:bottom w:val="single" w:sz="4" w:space="0" w:color="auto"/>
              <w:right w:val="single" w:sz="4" w:space="0" w:color="auto"/>
            </w:tcBorders>
            <w:vAlign w:val="center"/>
          </w:tcPr>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r>
    </w:tbl>
    <w:p w:rsidR="001963FE" w:rsidRDefault="005D4C5C" w:rsidP="005D4C5C">
      <w:pPr>
        <w:spacing w:after="0" w:line="240" w:lineRule="auto"/>
        <w:jc w:val="right"/>
        <w:rPr>
          <w:rFonts w:ascii="Times New Roman" w:hAnsi="Times New Roman" w:cs="Times New Roman"/>
        </w:rPr>
      </w:pPr>
      <w:r>
        <w:rPr>
          <w:rFonts w:ascii="Times New Roman" w:hAnsi="Times New Roman" w:cs="Times New Roman"/>
        </w:rPr>
        <w:t>»</w:t>
      </w:r>
    </w:p>
    <w:p w:rsidR="005D4C5C" w:rsidRPr="005D4C5C" w:rsidRDefault="005D4C5C" w:rsidP="005D4C5C">
      <w:pPr>
        <w:spacing w:after="0" w:line="240" w:lineRule="auto"/>
        <w:jc w:val="center"/>
        <w:rPr>
          <w:rFonts w:ascii="Times New Roman" w:hAnsi="Times New Roman" w:cs="Times New Roman"/>
        </w:rPr>
      </w:pPr>
      <w:r>
        <w:rPr>
          <w:rFonts w:ascii="Times New Roman" w:hAnsi="Times New Roman" w:cs="Times New Roman"/>
        </w:rPr>
        <w:t>_____________________________________________________</w:t>
      </w:r>
    </w:p>
    <w:sectPr w:rsidR="005D4C5C" w:rsidRPr="005D4C5C" w:rsidSect="0018700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11C"/>
    <w:rsid w:val="0007644D"/>
    <w:rsid w:val="000C54DA"/>
    <w:rsid w:val="00111652"/>
    <w:rsid w:val="00187007"/>
    <w:rsid w:val="001963FE"/>
    <w:rsid w:val="002716B0"/>
    <w:rsid w:val="00361918"/>
    <w:rsid w:val="00376E36"/>
    <w:rsid w:val="003E3693"/>
    <w:rsid w:val="004558BA"/>
    <w:rsid w:val="005316BA"/>
    <w:rsid w:val="005608E6"/>
    <w:rsid w:val="00576097"/>
    <w:rsid w:val="005D4C5C"/>
    <w:rsid w:val="0070352B"/>
    <w:rsid w:val="00790399"/>
    <w:rsid w:val="00835C58"/>
    <w:rsid w:val="00871095"/>
    <w:rsid w:val="00982C64"/>
    <w:rsid w:val="00997738"/>
    <w:rsid w:val="009B0AFC"/>
    <w:rsid w:val="00B01DC9"/>
    <w:rsid w:val="00B151EC"/>
    <w:rsid w:val="00B6211C"/>
    <w:rsid w:val="00B62E49"/>
    <w:rsid w:val="00D04EAF"/>
    <w:rsid w:val="00E855A6"/>
    <w:rsid w:val="00ED7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007"/>
  </w:style>
  <w:style w:type="paragraph" w:styleId="1">
    <w:name w:val="heading 1"/>
    <w:basedOn w:val="a"/>
    <w:next w:val="a"/>
    <w:link w:val="10"/>
    <w:uiPriority w:val="9"/>
    <w:qFormat/>
    <w:rsid w:val="00187007"/>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187007"/>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007"/>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187007"/>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187007"/>
  </w:style>
  <w:style w:type="paragraph" w:styleId="a3">
    <w:name w:val="Title"/>
    <w:basedOn w:val="a"/>
    <w:next w:val="a"/>
    <w:link w:val="a4"/>
    <w:uiPriority w:val="10"/>
    <w:qFormat/>
    <w:rsid w:val="00187007"/>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187007"/>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187007"/>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187007"/>
    <w:rPr>
      <w:rFonts w:eastAsiaTheme="minorEastAsia"/>
      <w:color w:val="5A5A5A" w:themeColor="text1" w:themeTint="A5"/>
      <w:spacing w:val="15"/>
      <w:lang w:eastAsia="ru-RU"/>
    </w:rPr>
  </w:style>
  <w:style w:type="character" w:styleId="a7">
    <w:name w:val="Emphasis"/>
    <w:basedOn w:val="a0"/>
    <w:uiPriority w:val="20"/>
    <w:qFormat/>
    <w:rsid w:val="00187007"/>
    <w:rPr>
      <w:i/>
      <w:iCs/>
    </w:rPr>
  </w:style>
  <w:style w:type="paragraph" w:styleId="a8">
    <w:name w:val="No Spacing"/>
    <w:uiPriority w:val="1"/>
    <w:qFormat/>
    <w:rsid w:val="00187007"/>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187007"/>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187007"/>
    <w:rPr>
      <w:rFonts w:eastAsiaTheme="minorEastAsia"/>
      <w:lang w:eastAsia="ru-RU"/>
    </w:rPr>
  </w:style>
  <w:style w:type="character" w:styleId="ab">
    <w:name w:val="Subtle Emphasis"/>
    <w:basedOn w:val="a0"/>
    <w:uiPriority w:val="19"/>
    <w:qFormat/>
    <w:rsid w:val="00187007"/>
    <w:rPr>
      <w:i/>
      <w:iCs/>
      <w:color w:val="404040" w:themeColor="text1" w:themeTint="BF"/>
    </w:rPr>
  </w:style>
  <w:style w:type="paragraph" w:styleId="ac">
    <w:name w:val="footer"/>
    <w:basedOn w:val="a"/>
    <w:link w:val="a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187007"/>
    <w:rPr>
      <w:rFonts w:eastAsiaTheme="minorEastAsia"/>
      <w:lang w:eastAsia="ru-RU"/>
    </w:rPr>
  </w:style>
  <w:style w:type="table" w:styleId="ae">
    <w:name w:val="Table Grid"/>
    <w:basedOn w:val="a1"/>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187007"/>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187007"/>
    <w:rPr>
      <w:rFonts w:ascii="Tahoma" w:eastAsiaTheme="minorEastAsia" w:hAnsi="Tahoma" w:cs="Tahoma"/>
      <w:sz w:val="16"/>
      <w:szCs w:val="16"/>
      <w:lang w:eastAsia="ru-RU"/>
    </w:rPr>
  </w:style>
  <w:style w:type="character" w:customStyle="1" w:styleId="apple-style-span">
    <w:name w:val="apple-style-span"/>
    <w:basedOn w:val="a0"/>
    <w:rsid w:val="00187007"/>
  </w:style>
  <w:style w:type="paragraph" w:customStyle="1" w:styleId="ConsPlusCell">
    <w:name w:val="ConsPlusCell"/>
    <w:uiPriority w:val="99"/>
    <w:rsid w:val="001870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187007"/>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18700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187007"/>
    <w:rPr>
      <w:rFonts w:ascii="Times New Roman" w:eastAsia="Times New Roman" w:hAnsi="Times New Roman" w:cs="Times New Roman"/>
      <w:sz w:val="24"/>
      <w:szCs w:val="24"/>
      <w:lang w:eastAsia="ru-RU"/>
    </w:rPr>
  </w:style>
  <w:style w:type="paragraph" w:customStyle="1" w:styleId="Point">
    <w:name w:val="Point"/>
    <w:basedOn w:val="a"/>
    <w:link w:val="PointChar"/>
    <w:rsid w:val="00187007"/>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187007"/>
    <w:rPr>
      <w:rFonts w:ascii="Times New Roman" w:eastAsia="Times New Roman" w:hAnsi="Times New Roman" w:cs="Times New Roman"/>
      <w:sz w:val="24"/>
      <w:szCs w:val="24"/>
      <w:lang w:eastAsia="ru-RU"/>
    </w:rPr>
  </w:style>
  <w:style w:type="paragraph" w:styleId="af1">
    <w:name w:val="footnote text"/>
    <w:basedOn w:val="a"/>
    <w:link w:val="af2"/>
    <w:unhideWhenUsed/>
    <w:rsid w:val="00187007"/>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187007"/>
    <w:rPr>
      <w:rFonts w:eastAsiaTheme="minorEastAsia"/>
      <w:sz w:val="20"/>
      <w:szCs w:val="20"/>
      <w:lang w:eastAsia="ru-RU"/>
    </w:rPr>
  </w:style>
  <w:style w:type="character" w:styleId="af3">
    <w:name w:val="footnote reference"/>
    <w:basedOn w:val="a0"/>
    <w:unhideWhenUsed/>
    <w:rsid w:val="00187007"/>
    <w:rPr>
      <w:vertAlign w:val="superscript"/>
    </w:rPr>
  </w:style>
  <w:style w:type="character" w:styleId="af4">
    <w:name w:val="annotation reference"/>
    <w:basedOn w:val="a0"/>
    <w:uiPriority w:val="99"/>
    <w:semiHidden/>
    <w:unhideWhenUsed/>
    <w:rsid w:val="00187007"/>
    <w:rPr>
      <w:sz w:val="16"/>
      <w:szCs w:val="16"/>
    </w:rPr>
  </w:style>
  <w:style w:type="paragraph" w:styleId="af5">
    <w:name w:val="annotation text"/>
    <w:basedOn w:val="a"/>
    <w:link w:val="af6"/>
    <w:uiPriority w:val="99"/>
    <w:semiHidden/>
    <w:unhideWhenUsed/>
    <w:rsid w:val="00187007"/>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187007"/>
    <w:rPr>
      <w:rFonts w:eastAsiaTheme="minorEastAsia"/>
      <w:sz w:val="20"/>
      <w:szCs w:val="20"/>
      <w:lang w:eastAsia="ru-RU"/>
    </w:rPr>
  </w:style>
  <w:style w:type="paragraph" w:styleId="af7">
    <w:name w:val="annotation subject"/>
    <w:basedOn w:val="af5"/>
    <w:next w:val="af5"/>
    <w:link w:val="af8"/>
    <w:uiPriority w:val="99"/>
    <w:semiHidden/>
    <w:unhideWhenUsed/>
    <w:rsid w:val="00187007"/>
    <w:rPr>
      <w:b/>
      <w:bCs/>
    </w:rPr>
  </w:style>
  <w:style w:type="character" w:customStyle="1" w:styleId="af8">
    <w:name w:val="Тема примечания Знак"/>
    <w:basedOn w:val="af6"/>
    <w:link w:val="af7"/>
    <w:uiPriority w:val="99"/>
    <w:semiHidden/>
    <w:rsid w:val="00187007"/>
    <w:rPr>
      <w:rFonts w:eastAsiaTheme="minorEastAsia"/>
      <w:b/>
      <w:bCs/>
      <w:sz w:val="20"/>
      <w:szCs w:val="20"/>
      <w:lang w:eastAsia="ru-RU"/>
    </w:rPr>
  </w:style>
  <w:style w:type="paragraph" w:customStyle="1" w:styleId="ConsPlusTitle">
    <w:name w:val="ConsPlusTitle"/>
    <w:uiPriority w:val="99"/>
    <w:rsid w:val="0018700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18700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87007"/>
  </w:style>
  <w:style w:type="character" w:styleId="af9">
    <w:name w:val="Hyperlink"/>
    <w:basedOn w:val="a0"/>
    <w:uiPriority w:val="99"/>
    <w:unhideWhenUsed/>
    <w:rsid w:val="00187007"/>
    <w:rPr>
      <w:color w:val="0000FF"/>
      <w:u w:val="single"/>
    </w:rPr>
  </w:style>
  <w:style w:type="paragraph" w:styleId="afa">
    <w:name w:val="Body Text"/>
    <w:basedOn w:val="a"/>
    <w:link w:val="afb"/>
    <w:semiHidden/>
    <w:unhideWhenUsed/>
    <w:rsid w:val="00187007"/>
    <w:pPr>
      <w:spacing w:after="120"/>
    </w:pPr>
    <w:rPr>
      <w:rFonts w:eastAsiaTheme="minorEastAsia"/>
      <w:lang w:eastAsia="ru-RU"/>
    </w:rPr>
  </w:style>
  <w:style w:type="character" w:customStyle="1" w:styleId="afb">
    <w:name w:val="Основной текст Знак"/>
    <w:basedOn w:val="a0"/>
    <w:link w:val="afa"/>
    <w:semiHidden/>
    <w:rsid w:val="00187007"/>
    <w:rPr>
      <w:rFonts w:eastAsiaTheme="minorEastAsia"/>
      <w:lang w:eastAsia="ru-RU"/>
    </w:rPr>
  </w:style>
  <w:style w:type="paragraph" w:styleId="23">
    <w:name w:val="Body Text 2"/>
    <w:basedOn w:val="a"/>
    <w:link w:val="24"/>
    <w:unhideWhenUsed/>
    <w:rsid w:val="00187007"/>
    <w:pPr>
      <w:spacing w:after="120" w:line="480" w:lineRule="auto"/>
    </w:pPr>
    <w:rPr>
      <w:rFonts w:eastAsiaTheme="minorEastAsia"/>
      <w:lang w:eastAsia="ru-RU"/>
    </w:rPr>
  </w:style>
  <w:style w:type="character" w:customStyle="1" w:styleId="24">
    <w:name w:val="Основной текст 2 Знак"/>
    <w:basedOn w:val="a0"/>
    <w:link w:val="23"/>
    <w:rsid w:val="00187007"/>
    <w:rPr>
      <w:rFonts w:eastAsiaTheme="minorEastAsia"/>
      <w:lang w:eastAsia="ru-RU"/>
    </w:rPr>
  </w:style>
  <w:style w:type="paragraph" w:styleId="afc">
    <w:name w:val="header"/>
    <w:basedOn w:val="a"/>
    <w:link w:val="af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187007"/>
    <w:rPr>
      <w:rFonts w:eastAsiaTheme="minorEastAsia"/>
      <w:lang w:eastAsia="ru-RU"/>
    </w:rPr>
  </w:style>
  <w:style w:type="character" w:customStyle="1" w:styleId="ConsPlusNormal0">
    <w:name w:val="ConsPlusNormal Знак"/>
    <w:basedOn w:val="a0"/>
    <w:link w:val="ConsPlusNormal"/>
    <w:locked/>
    <w:rsid w:val="00187007"/>
    <w:rPr>
      <w:rFonts w:ascii="Arial" w:eastAsiaTheme="minorEastAsia" w:hAnsi="Arial" w:cs="Arial"/>
      <w:sz w:val="20"/>
      <w:szCs w:val="20"/>
      <w:lang w:eastAsia="ru-RU"/>
    </w:rPr>
  </w:style>
  <w:style w:type="character" w:styleId="afe">
    <w:name w:val="endnote reference"/>
    <w:uiPriority w:val="99"/>
    <w:semiHidden/>
    <w:unhideWhenUsed/>
    <w:rsid w:val="00187007"/>
    <w:rPr>
      <w:vertAlign w:val="superscript"/>
    </w:rPr>
  </w:style>
  <w:style w:type="table" w:customStyle="1" w:styleId="12">
    <w:name w:val="Сетка таблицы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187007"/>
    <w:rPr>
      <w:color w:val="800080" w:themeColor="followedHyperlink"/>
      <w:u w:val="single"/>
    </w:rPr>
  </w:style>
  <w:style w:type="numbering" w:customStyle="1" w:styleId="110">
    <w:name w:val="Нет списка11"/>
    <w:next w:val="a2"/>
    <w:uiPriority w:val="99"/>
    <w:semiHidden/>
    <w:unhideWhenUsed/>
    <w:rsid w:val="00187007"/>
  </w:style>
  <w:style w:type="paragraph" w:customStyle="1" w:styleId="8">
    <w:name w:val="заголовок 8"/>
    <w:basedOn w:val="a"/>
    <w:next w:val="a"/>
    <w:rsid w:val="00187007"/>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187007"/>
  </w:style>
  <w:style w:type="table" w:customStyle="1" w:styleId="25">
    <w:name w:val="Сетка таблицы2"/>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187007"/>
  </w:style>
  <w:style w:type="paragraph" w:customStyle="1" w:styleId="xl65">
    <w:name w:val="xl65"/>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187007"/>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18700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18700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187007"/>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18700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187007"/>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187007"/>
  </w:style>
  <w:style w:type="table" w:customStyle="1" w:styleId="3">
    <w:name w:val="Сетка таблицы3"/>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187007"/>
  </w:style>
  <w:style w:type="numbering" w:customStyle="1" w:styleId="120">
    <w:name w:val="Нет списка12"/>
    <w:next w:val="a2"/>
    <w:uiPriority w:val="99"/>
    <w:semiHidden/>
    <w:unhideWhenUsed/>
    <w:rsid w:val="00187007"/>
  </w:style>
  <w:style w:type="table" w:customStyle="1" w:styleId="4">
    <w:name w:val="Сетка таблицы4"/>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187007"/>
  </w:style>
  <w:style w:type="numbering" w:customStyle="1" w:styleId="40">
    <w:name w:val="Нет списка4"/>
    <w:next w:val="a2"/>
    <w:uiPriority w:val="99"/>
    <w:semiHidden/>
    <w:unhideWhenUsed/>
    <w:rsid w:val="00187007"/>
  </w:style>
  <w:style w:type="table" w:customStyle="1" w:styleId="5">
    <w:name w:val="Сетка таблицы5"/>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187007"/>
    <w:rPr>
      <w:rFonts w:ascii="Times New Roman" w:eastAsia="Times New Roman" w:hAnsi="Times New Roman"/>
    </w:rPr>
  </w:style>
  <w:style w:type="numbering" w:customStyle="1" w:styleId="50">
    <w:name w:val="Нет списка5"/>
    <w:next w:val="a2"/>
    <w:uiPriority w:val="99"/>
    <w:semiHidden/>
    <w:unhideWhenUsed/>
    <w:rsid w:val="00187007"/>
  </w:style>
  <w:style w:type="numbering" w:customStyle="1" w:styleId="130">
    <w:name w:val="Нет списка13"/>
    <w:next w:val="a2"/>
    <w:uiPriority w:val="99"/>
    <w:semiHidden/>
    <w:unhideWhenUsed/>
    <w:rsid w:val="00187007"/>
  </w:style>
  <w:style w:type="numbering" w:customStyle="1" w:styleId="113">
    <w:name w:val="Нет списка113"/>
    <w:next w:val="a2"/>
    <w:uiPriority w:val="99"/>
    <w:semiHidden/>
    <w:unhideWhenUsed/>
    <w:rsid w:val="00187007"/>
  </w:style>
  <w:style w:type="numbering" w:customStyle="1" w:styleId="11111">
    <w:name w:val="Нет списка11111"/>
    <w:next w:val="a2"/>
    <w:uiPriority w:val="99"/>
    <w:semiHidden/>
    <w:unhideWhenUsed/>
    <w:rsid w:val="00187007"/>
  </w:style>
  <w:style w:type="numbering" w:customStyle="1" w:styleId="111111">
    <w:name w:val="Нет списка111111"/>
    <w:next w:val="a2"/>
    <w:uiPriority w:val="99"/>
    <w:semiHidden/>
    <w:unhideWhenUsed/>
    <w:rsid w:val="00187007"/>
  </w:style>
  <w:style w:type="numbering" w:customStyle="1" w:styleId="210">
    <w:name w:val="Нет списка21"/>
    <w:next w:val="a2"/>
    <w:uiPriority w:val="99"/>
    <w:semiHidden/>
    <w:unhideWhenUsed/>
    <w:rsid w:val="00187007"/>
  </w:style>
  <w:style w:type="numbering" w:customStyle="1" w:styleId="31">
    <w:name w:val="Нет списка31"/>
    <w:next w:val="a2"/>
    <w:uiPriority w:val="99"/>
    <w:semiHidden/>
    <w:unhideWhenUsed/>
    <w:rsid w:val="00187007"/>
  </w:style>
  <w:style w:type="numbering" w:customStyle="1" w:styleId="121">
    <w:name w:val="Нет списка121"/>
    <w:next w:val="a2"/>
    <w:uiPriority w:val="99"/>
    <w:semiHidden/>
    <w:unhideWhenUsed/>
    <w:rsid w:val="00187007"/>
  </w:style>
  <w:style w:type="numbering" w:customStyle="1" w:styleId="1121">
    <w:name w:val="Нет списка1121"/>
    <w:next w:val="a2"/>
    <w:uiPriority w:val="99"/>
    <w:semiHidden/>
    <w:unhideWhenUsed/>
    <w:rsid w:val="00187007"/>
  </w:style>
  <w:style w:type="numbering" w:customStyle="1" w:styleId="41">
    <w:name w:val="Нет списка41"/>
    <w:next w:val="a2"/>
    <w:uiPriority w:val="99"/>
    <w:semiHidden/>
    <w:unhideWhenUsed/>
    <w:rsid w:val="00187007"/>
  </w:style>
  <w:style w:type="table" w:customStyle="1" w:styleId="114">
    <w:name w:val="Сетка таблицы1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187007"/>
  </w:style>
  <w:style w:type="numbering" w:customStyle="1" w:styleId="14">
    <w:name w:val="Нет списка14"/>
    <w:next w:val="a2"/>
    <w:uiPriority w:val="99"/>
    <w:semiHidden/>
    <w:unhideWhenUsed/>
    <w:rsid w:val="00187007"/>
  </w:style>
  <w:style w:type="table" w:customStyle="1" w:styleId="60">
    <w:name w:val="Сетка таблицы6"/>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187007"/>
  </w:style>
  <w:style w:type="numbering" w:customStyle="1" w:styleId="1112">
    <w:name w:val="Нет списка1112"/>
    <w:next w:val="a2"/>
    <w:uiPriority w:val="99"/>
    <w:semiHidden/>
    <w:unhideWhenUsed/>
    <w:rsid w:val="00187007"/>
  </w:style>
  <w:style w:type="table" w:customStyle="1" w:styleId="211">
    <w:name w:val="Сетка таблицы2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187007"/>
  </w:style>
  <w:style w:type="numbering" w:customStyle="1" w:styleId="220">
    <w:name w:val="Нет списка22"/>
    <w:next w:val="a2"/>
    <w:uiPriority w:val="99"/>
    <w:semiHidden/>
    <w:unhideWhenUsed/>
    <w:rsid w:val="00187007"/>
  </w:style>
  <w:style w:type="table" w:customStyle="1" w:styleId="310">
    <w:name w:val="Сетка таблицы3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187007"/>
  </w:style>
  <w:style w:type="numbering" w:customStyle="1" w:styleId="1220">
    <w:name w:val="Нет списка122"/>
    <w:next w:val="a2"/>
    <w:uiPriority w:val="99"/>
    <w:semiHidden/>
    <w:unhideWhenUsed/>
    <w:rsid w:val="00187007"/>
  </w:style>
  <w:style w:type="table" w:customStyle="1" w:styleId="410">
    <w:name w:val="Сетка таблицы4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187007"/>
  </w:style>
  <w:style w:type="numbering" w:customStyle="1" w:styleId="42">
    <w:name w:val="Нет списка42"/>
    <w:next w:val="a2"/>
    <w:uiPriority w:val="99"/>
    <w:semiHidden/>
    <w:unhideWhenUsed/>
    <w:rsid w:val="00187007"/>
  </w:style>
  <w:style w:type="table" w:customStyle="1" w:styleId="51">
    <w:name w:val="Сетка таблицы5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187007"/>
  </w:style>
  <w:style w:type="table" w:customStyle="1" w:styleId="70">
    <w:name w:val="Сетка таблицы7"/>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187007"/>
  </w:style>
  <w:style w:type="paragraph" w:customStyle="1" w:styleId="xl63">
    <w:name w:val="xl63"/>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187007"/>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18700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18700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8700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187007"/>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007"/>
  </w:style>
  <w:style w:type="paragraph" w:styleId="1">
    <w:name w:val="heading 1"/>
    <w:basedOn w:val="a"/>
    <w:next w:val="a"/>
    <w:link w:val="10"/>
    <w:uiPriority w:val="9"/>
    <w:qFormat/>
    <w:rsid w:val="00187007"/>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187007"/>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007"/>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187007"/>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187007"/>
  </w:style>
  <w:style w:type="paragraph" w:styleId="a3">
    <w:name w:val="Title"/>
    <w:basedOn w:val="a"/>
    <w:next w:val="a"/>
    <w:link w:val="a4"/>
    <w:uiPriority w:val="10"/>
    <w:qFormat/>
    <w:rsid w:val="00187007"/>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187007"/>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187007"/>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187007"/>
    <w:rPr>
      <w:rFonts w:eastAsiaTheme="minorEastAsia"/>
      <w:color w:val="5A5A5A" w:themeColor="text1" w:themeTint="A5"/>
      <w:spacing w:val="15"/>
      <w:lang w:eastAsia="ru-RU"/>
    </w:rPr>
  </w:style>
  <w:style w:type="character" w:styleId="a7">
    <w:name w:val="Emphasis"/>
    <w:basedOn w:val="a0"/>
    <w:uiPriority w:val="20"/>
    <w:qFormat/>
    <w:rsid w:val="00187007"/>
    <w:rPr>
      <w:i/>
      <w:iCs/>
    </w:rPr>
  </w:style>
  <w:style w:type="paragraph" w:styleId="a8">
    <w:name w:val="No Spacing"/>
    <w:uiPriority w:val="1"/>
    <w:qFormat/>
    <w:rsid w:val="00187007"/>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187007"/>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187007"/>
    <w:rPr>
      <w:rFonts w:eastAsiaTheme="minorEastAsia"/>
      <w:lang w:eastAsia="ru-RU"/>
    </w:rPr>
  </w:style>
  <w:style w:type="character" w:styleId="ab">
    <w:name w:val="Subtle Emphasis"/>
    <w:basedOn w:val="a0"/>
    <w:uiPriority w:val="19"/>
    <w:qFormat/>
    <w:rsid w:val="00187007"/>
    <w:rPr>
      <w:i/>
      <w:iCs/>
      <w:color w:val="404040" w:themeColor="text1" w:themeTint="BF"/>
    </w:rPr>
  </w:style>
  <w:style w:type="paragraph" w:styleId="ac">
    <w:name w:val="footer"/>
    <w:basedOn w:val="a"/>
    <w:link w:val="a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187007"/>
    <w:rPr>
      <w:rFonts w:eastAsiaTheme="minorEastAsia"/>
      <w:lang w:eastAsia="ru-RU"/>
    </w:rPr>
  </w:style>
  <w:style w:type="table" w:styleId="ae">
    <w:name w:val="Table Grid"/>
    <w:basedOn w:val="a1"/>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187007"/>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187007"/>
    <w:rPr>
      <w:rFonts w:ascii="Tahoma" w:eastAsiaTheme="minorEastAsia" w:hAnsi="Tahoma" w:cs="Tahoma"/>
      <w:sz w:val="16"/>
      <w:szCs w:val="16"/>
      <w:lang w:eastAsia="ru-RU"/>
    </w:rPr>
  </w:style>
  <w:style w:type="character" w:customStyle="1" w:styleId="apple-style-span">
    <w:name w:val="apple-style-span"/>
    <w:basedOn w:val="a0"/>
    <w:rsid w:val="00187007"/>
  </w:style>
  <w:style w:type="paragraph" w:customStyle="1" w:styleId="ConsPlusCell">
    <w:name w:val="ConsPlusCell"/>
    <w:uiPriority w:val="99"/>
    <w:rsid w:val="001870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187007"/>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18700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187007"/>
    <w:rPr>
      <w:rFonts w:ascii="Times New Roman" w:eastAsia="Times New Roman" w:hAnsi="Times New Roman" w:cs="Times New Roman"/>
      <w:sz w:val="24"/>
      <w:szCs w:val="24"/>
      <w:lang w:eastAsia="ru-RU"/>
    </w:rPr>
  </w:style>
  <w:style w:type="paragraph" w:customStyle="1" w:styleId="Point">
    <w:name w:val="Point"/>
    <w:basedOn w:val="a"/>
    <w:link w:val="PointChar"/>
    <w:rsid w:val="00187007"/>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187007"/>
    <w:rPr>
      <w:rFonts w:ascii="Times New Roman" w:eastAsia="Times New Roman" w:hAnsi="Times New Roman" w:cs="Times New Roman"/>
      <w:sz w:val="24"/>
      <w:szCs w:val="24"/>
      <w:lang w:eastAsia="ru-RU"/>
    </w:rPr>
  </w:style>
  <w:style w:type="paragraph" w:styleId="af1">
    <w:name w:val="footnote text"/>
    <w:basedOn w:val="a"/>
    <w:link w:val="af2"/>
    <w:unhideWhenUsed/>
    <w:rsid w:val="00187007"/>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187007"/>
    <w:rPr>
      <w:rFonts w:eastAsiaTheme="minorEastAsia"/>
      <w:sz w:val="20"/>
      <w:szCs w:val="20"/>
      <w:lang w:eastAsia="ru-RU"/>
    </w:rPr>
  </w:style>
  <w:style w:type="character" w:styleId="af3">
    <w:name w:val="footnote reference"/>
    <w:basedOn w:val="a0"/>
    <w:unhideWhenUsed/>
    <w:rsid w:val="00187007"/>
    <w:rPr>
      <w:vertAlign w:val="superscript"/>
    </w:rPr>
  </w:style>
  <w:style w:type="character" w:styleId="af4">
    <w:name w:val="annotation reference"/>
    <w:basedOn w:val="a0"/>
    <w:uiPriority w:val="99"/>
    <w:semiHidden/>
    <w:unhideWhenUsed/>
    <w:rsid w:val="00187007"/>
    <w:rPr>
      <w:sz w:val="16"/>
      <w:szCs w:val="16"/>
    </w:rPr>
  </w:style>
  <w:style w:type="paragraph" w:styleId="af5">
    <w:name w:val="annotation text"/>
    <w:basedOn w:val="a"/>
    <w:link w:val="af6"/>
    <w:uiPriority w:val="99"/>
    <w:semiHidden/>
    <w:unhideWhenUsed/>
    <w:rsid w:val="00187007"/>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187007"/>
    <w:rPr>
      <w:rFonts w:eastAsiaTheme="minorEastAsia"/>
      <w:sz w:val="20"/>
      <w:szCs w:val="20"/>
      <w:lang w:eastAsia="ru-RU"/>
    </w:rPr>
  </w:style>
  <w:style w:type="paragraph" w:styleId="af7">
    <w:name w:val="annotation subject"/>
    <w:basedOn w:val="af5"/>
    <w:next w:val="af5"/>
    <w:link w:val="af8"/>
    <w:uiPriority w:val="99"/>
    <w:semiHidden/>
    <w:unhideWhenUsed/>
    <w:rsid w:val="00187007"/>
    <w:rPr>
      <w:b/>
      <w:bCs/>
    </w:rPr>
  </w:style>
  <w:style w:type="character" w:customStyle="1" w:styleId="af8">
    <w:name w:val="Тема примечания Знак"/>
    <w:basedOn w:val="af6"/>
    <w:link w:val="af7"/>
    <w:uiPriority w:val="99"/>
    <w:semiHidden/>
    <w:rsid w:val="00187007"/>
    <w:rPr>
      <w:rFonts w:eastAsiaTheme="minorEastAsia"/>
      <w:b/>
      <w:bCs/>
      <w:sz w:val="20"/>
      <w:szCs w:val="20"/>
      <w:lang w:eastAsia="ru-RU"/>
    </w:rPr>
  </w:style>
  <w:style w:type="paragraph" w:customStyle="1" w:styleId="ConsPlusTitle">
    <w:name w:val="ConsPlusTitle"/>
    <w:uiPriority w:val="99"/>
    <w:rsid w:val="0018700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18700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87007"/>
  </w:style>
  <w:style w:type="character" w:styleId="af9">
    <w:name w:val="Hyperlink"/>
    <w:basedOn w:val="a0"/>
    <w:uiPriority w:val="99"/>
    <w:unhideWhenUsed/>
    <w:rsid w:val="00187007"/>
    <w:rPr>
      <w:color w:val="0000FF"/>
      <w:u w:val="single"/>
    </w:rPr>
  </w:style>
  <w:style w:type="paragraph" w:styleId="afa">
    <w:name w:val="Body Text"/>
    <w:basedOn w:val="a"/>
    <w:link w:val="afb"/>
    <w:semiHidden/>
    <w:unhideWhenUsed/>
    <w:rsid w:val="00187007"/>
    <w:pPr>
      <w:spacing w:after="120"/>
    </w:pPr>
    <w:rPr>
      <w:rFonts w:eastAsiaTheme="minorEastAsia"/>
      <w:lang w:eastAsia="ru-RU"/>
    </w:rPr>
  </w:style>
  <w:style w:type="character" w:customStyle="1" w:styleId="afb">
    <w:name w:val="Основной текст Знак"/>
    <w:basedOn w:val="a0"/>
    <w:link w:val="afa"/>
    <w:semiHidden/>
    <w:rsid w:val="00187007"/>
    <w:rPr>
      <w:rFonts w:eastAsiaTheme="minorEastAsia"/>
      <w:lang w:eastAsia="ru-RU"/>
    </w:rPr>
  </w:style>
  <w:style w:type="paragraph" w:styleId="23">
    <w:name w:val="Body Text 2"/>
    <w:basedOn w:val="a"/>
    <w:link w:val="24"/>
    <w:unhideWhenUsed/>
    <w:rsid w:val="00187007"/>
    <w:pPr>
      <w:spacing w:after="120" w:line="480" w:lineRule="auto"/>
    </w:pPr>
    <w:rPr>
      <w:rFonts w:eastAsiaTheme="minorEastAsia"/>
      <w:lang w:eastAsia="ru-RU"/>
    </w:rPr>
  </w:style>
  <w:style w:type="character" w:customStyle="1" w:styleId="24">
    <w:name w:val="Основной текст 2 Знак"/>
    <w:basedOn w:val="a0"/>
    <w:link w:val="23"/>
    <w:rsid w:val="00187007"/>
    <w:rPr>
      <w:rFonts w:eastAsiaTheme="minorEastAsia"/>
      <w:lang w:eastAsia="ru-RU"/>
    </w:rPr>
  </w:style>
  <w:style w:type="paragraph" w:styleId="afc">
    <w:name w:val="header"/>
    <w:basedOn w:val="a"/>
    <w:link w:val="af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187007"/>
    <w:rPr>
      <w:rFonts w:eastAsiaTheme="minorEastAsia"/>
      <w:lang w:eastAsia="ru-RU"/>
    </w:rPr>
  </w:style>
  <w:style w:type="character" w:customStyle="1" w:styleId="ConsPlusNormal0">
    <w:name w:val="ConsPlusNormal Знак"/>
    <w:basedOn w:val="a0"/>
    <w:link w:val="ConsPlusNormal"/>
    <w:locked/>
    <w:rsid w:val="00187007"/>
    <w:rPr>
      <w:rFonts w:ascii="Arial" w:eastAsiaTheme="minorEastAsia" w:hAnsi="Arial" w:cs="Arial"/>
      <w:sz w:val="20"/>
      <w:szCs w:val="20"/>
      <w:lang w:eastAsia="ru-RU"/>
    </w:rPr>
  </w:style>
  <w:style w:type="character" w:styleId="afe">
    <w:name w:val="endnote reference"/>
    <w:uiPriority w:val="99"/>
    <w:semiHidden/>
    <w:unhideWhenUsed/>
    <w:rsid w:val="00187007"/>
    <w:rPr>
      <w:vertAlign w:val="superscript"/>
    </w:rPr>
  </w:style>
  <w:style w:type="table" w:customStyle="1" w:styleId="12">
    <w:name w:val="Сетка таблицы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187007"/>
    <w:rPr>
      <w:color w:val="800080" w:themeColor="followedHyperlink"/>
      <w:u w:val="single"/>
    </w:rPr>
  </w:style>
  <w:style w:type="numbering" w:customStyle="1" w:styleId="110">
    <w:name w:val="Нет списка11"/>
    <w:next w:val="a2"/>
    <w:uiPriority w:val="99"/>
    <w:semiHidden/>
    <w:unhideWhenUsed/>
    <w:rsid w:val="00187007"/>
  </w:style>
  <w:style w:type="paragraph" w:customStyle="1" w:styleId="8">
    <w:name w:val="заголовок 8"/>
    <w:basedOn w:val="a"/>
    <w:next w:val="a"/>
    <w:rsid w:val="00187007"/>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187007"/>
  </w:style>
  <w:style w:type="table" w:customStyle="1" w:styleId="25">
    <w:name w:val="Сетка таблицы2"/>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187007"/>
  </w:style>
  <w:style w:type="paragraph" w:customStyle="1" w:styleId="xl65">
    <w:name w:val="xl65"/>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187007"/>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18700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18700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187007"/>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18700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187007"/>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187007"/>
  </w:style>
  <w:style w:type="table" w:customStyle="1" w:styleId="3">
    <w:name w:val="Сетка таблицы3"/>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187007"/>
  </w:style>
  <w:style w:type="numbering" w:customStyle="1" w:styleId="120">
    <w:name w:val="Нет списка12"/>
    <w:next w:val="a2"/>
    <w:uiPriority w:val="99"/>
    <w:semiHidden/>
    <w:unhideWhenUsed/>
    <w:rsid w:val="00187007"/>
  </w:style>
  <w:style w:type="table" w:customStyle="1" w:styleId="4">
    <w:name w:val="Сетка таблицы4"/>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187007"/>
  </w:style>
  <w:style w:type="numbering" w:customStyle="1" w:styleId="40">
    <w:name w:val="Нет списка4"/>
    <w:next w:val="a2"/>
    <w:uiPriority w:val="99"/>
    <w:semiHidden/>
    <w:unhideWhenUsed/>
    <w:rsid w:val="00187007"/>
  </w:style>
  <w:style w:type="table" w:customStyle="1" w:styleId="5">
    <w:name w:val="Сетка таблицы5"/>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187007"/>
    <w:rPr>
      <w:rFonts w:ascii="Times New Roman" w:eastAsia="Times New Roman" w:hAnsi="Times New Roman"/>
    </w:rPr>
  </w:style>
  <w:style w:type="numbering" w:customStyle="1" w:styleId="50">
    <w:name w:val="Нет списка5"/>
    <w:next w:val="a2"/>
    <w:uiPriority w:val="99"/>
    <w:semiHidden/>
    <w:unhideWhenUsed/>
    <w:rsid w:val="00187007"/>
  </w:style>
  <w:style w:type="numbering" w:customStyle="1" w:styleId="130">
    <w:name w:val="Нет списка13"/>
    <w:next w:val="a2"/>
    <w:uiPriority w:val="99"/>
    <w:semiHidden/>
    <w:unhideWhenUsed/>
    <w:rsid w:val="00187007"/>
  </w:style>
  <w:style w:type="numbering" w:customStyle="1" w:styleId="113">
    <w:name w:val="Нет списка113"/>
    <w:next w:val="a2"/>
    <w:uiPriority w:val="99"/>
    <w:semiHidden/>
    <w:unhideWhenUsed/>
    <w:rsid w:val="00187007"/>
  </w:style>
  <w:style w:type="numbering" w:customStyle="1" w:styleId="11111">
    <w:name w:val="Нет списка11111"/>
    <w:next w:val="a2"/>
    <w:uiPriority w:val="99"/>
    <w:semiHidden/>
    <w:unhideWhenUsed/>
    <w:rsid w:val="00187007"/>
  </w:style>
  <w:style w:type="numbering" w:customStyle="1" w:styleId="111111">
    <w:name w:val="Нет списка111111"/>
    <w:next w:val="a2"/>
    <w:uiPriority w:val="99"/>
    <w:semiHidden/>
    <w:unhideWhenUsed/>
    <w:rsid w:val="00187007"/>
  </w:style>
  <w:style w:type="numbering" w:customStyle="1" w:styleId="210">
    <w:name w:val="Нет списка21"/>
    <w:next w:val="a2"/>
    <w:uiPriority w:val="99"/>
    <w:semiHidden/>
    <w:unhideWhenUsed/>
    <w:rsid w:val="00187007"/>
  </w:style>
  <w:style w:type="numbering" w:customStyle="1" w:styleId="31">
    <w:name w:val="Нет списка31"/>
    <w:next w:val="a2"/>
    <w:uiPriority w:val="99"/>
    <w:semiHidden/>
    <w:unhideWhenUsed/>
    <w:rsid w:val="00187007"/>
  </w:style>
  <w:style w:type="numbering" w:customStyle="1" w:styleId="121">
    <w:name w:val="Нет списка121"/>
    <w:next w:val="a2"/>
    <w:uiPriority w:val="99"/>
    <w:semiHidden/>
    <w:unhideWhenUsed/>
    <w:rsid w:val="00187007"/>
  </w:style>
  <w:style w:type="numbering" w:customStyle="1" w:styleId="1121">
    <w:name w:val="Нет списка1121"/>
    <w:next w:val="a2"/>
    <w:uiPriority w:val="99"/>
    <w:semiHidden/>
    <w:unhideWhenUsed/>
    <w:rsid w:val="00187007"/>
  </w:style>
  <w:style w:type="numbering" w:customStyle="1" w:styleId="41">
    <w:name w:val="Нет списка41"/>
    <w:next w:val="a2"/>
    <w:uiPriority w:val="99"/>
    <w:semiHidden/>
    <w:unhideWhenUsed/>
    <w:rsid w:val="00187007"/>
  </w:style>
  <w:style w:type="table" w:customStyle="1" w:styleId="114">
    <w:name w:val="Сетка таблицы1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187007"/>
  </w:style>
  <w:style w:type="numbering" w:customStyle="1" w:styleId="14">
    <w:name w:val="Нет списка14"/>
    <w:next w:val="a2"/>
    <w:uiPriority w:val="99"/>
    <w:semiHidden/>
    <w:unhideWhenUsed/>
    <w:rsid w:val="00187007"/>
  </w:style>
  <w:style w:type="table" w:customStyle="1" w:styleId="60">
    <w:name w:val="Сетка таблицы6"/>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187007"/>
  </w:style>
  <w:style w:type="numbering" w:customStyle="1" w:styleId="1112">
    <w:name w:val="Нет списка1112"/>
    <w:next w:val="a2"/>
    <w:uiPriority w:val="99"/>
    <w:semiHidden/>
    <w:unhideWhenUsed/>
    <w:rsid w:val="00187007"/>
  </w:style>
  <w:style w:type="table" w:customStyle="1" w:styleId="211">
    <w:name w:val="Сетка таблицы2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187007"/>
  </w:style>
  <w:style w:type="numbering" w:customStyle="1" w:styleId="220">
    <w:name w:val="Нет списка22"/>
    <w:next w:val="a2"/>
    <w:uiPriority w:val="99"/>
    <w:semiHidden/>
    <w:unhideWhenUsed/>
    <w:rsid w:val="00187007"/>
  </w:style>
  <w:style w:type="table" w:customStyle="1" w:styleId="310">
    <w:name w:val="Сетка таблицы3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187007"/>
  </w:style>
  <w:style w:type="numbering" w:customStyle="1" w:styleId="1220">
    <w:name w:val="Нет списка122"/>
    <w:next w:val="a2"/>
    <w:uiPriority w:val="99"/>
    <w:semiHidden/>
    <w:unhideWhenUsed/>
    <w:rsid w:val="00187007"/>
  </w:style>
  <w:style w:type="table" w:customStyle="1" w:styleId="410">
    <w:name w:val="Сетка таблицы4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187007"/>
  </w:style>
  <w:style w:type="numbering" w:customStyle="1" w:styleId="42">
    <w:name w:val="Нет списка42"/>
    <w:next w:val="a2"/>
    <w:uiPriority w:val="99"/>
    <w:semiHidden/>
    <w:unhideWhenUsed/>
    <w:rsid w:val="00187007"/>
  </w:style>
  <w:style w:type="table" w:customStyle="1" w:styleId="51">
    <w:name w:val="Сетка таблицы5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187007"/>
  </w:style>
  <w:style w:type="table" w:customStyle="1" w:styleId="70">
    <w:name w:val="Сетка таблицы7"/>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187007"/>
  </w:style>
  <w:style w:type="paragraph" w:customStyle="1" w:styleId="xl63">
    <w:name w:val="xl63"/>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187007"/>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18700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18700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8700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187007"/>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9853C-A20F-4ED7-A1EE-90945EC0A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22</Pages>
  <Words>4917</Words>
  <Characters>28031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Михалева ОГ</cp:lastModifiedBy>
  <cp:revision>26</cp:revision>
  <dcterms:created xsi:type="dcterms:W3CDTF">2023-11-07T10:20:00Z</dcterms:created>
  <dcterms:modified xsi:type="dcterms:W3CDTF">2023-12-28T13:06:00Z</dcterms:modified>
</cp:coreProperties>
</file>