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D15" w:rsidRPr="00AC2D15" w:rsidRDefault="00AC2D15" w:rsidP="00AC2D15">
      <w:pPr>
        <w:jc w:val="right"/>
        <w:rPr>
          <w:sz w:val="26"/>
          <w:szCs w:val="26"/>
        </w:rPr>
      </w:pPr>
      <w:r w:rsidRPr="00AC2D15">
        <w:rPr>
          <w:sz w:val="26"/>
          <w:szCs w:val="26"/>
        </w:rPr>
        <w:t>Приложение</w:t>
      </w:r>
    </w:p>
    <w:p w:rsidR="00AC2D15" w:rsidRPr="00AC2D15" w:rsidRDefault="00AC2D15" w:rsidP="00AC2D15">
      <w:pPr>
        <w:jc w:val="right"/>
        <w:rPr>
          <w:sz w:val="26"/>
          <w:szCs w:val="26"/>
        </w:rPr>
      </w:pPr>
      <w:r w:rsidRPr="00AC2D15">
        <w:rPr>
          <w:sz w:val="26"/>
          <w:szCs w:val="26"/>
        </w:rPr>
        <w:t>к решению Совета</w:t>
      </w:r>
    </w:p>
    <w:p w:rsidR="00AC2D15" w:rsidRPr="00AC2D15" w:rsidRDefault="00AC2D15" w:rsidP="00AC2D15">
      <w:pPr>
        <w:jc w:val="right"/>
        <w:rPr>
          <w:sz w:val="26"/>
          <w:szCs w:val="26"/>
        </w:rPr>
      </w:pPr>
      <w:r w:rsidRPr="00AC2D15">
        <w:rPr>
          <w:sz w:val="26"/>
          <w:szCs w:val="26"/>
        </w:rPr>
        <w:t xml:space="preserve">  муниципального района «Печора»</w:t>
      </w:r>
    </w:p>
    <w:p w:rsidR="00AC2D15" w:rsidRPr="00AC2D15" w:rsidRDefault="00AC2D15" w:rsidP="00AC2D15">
      <w:pPr>
        <w:jc w:val="right"/>
        <w:rPr>
          <w:sz w:val="26"/>
          <w:szCs w:val="26"/>
        </w:rPr>
      </w:pPr>
      <w:r w:rsidRPr="00AC2D15">
        <w:rPr>
          <w:sz w:val="26"/>
          <w:szCs w:val="26"/>
        </w:rPr>
        <w:t>от 15 июля 2015 года № 5-38/497</w:t>
      </w:r>
    </w:p>
    <w:p w:rsidR="00AC2D15" w:rsidRPr="00AC2D15" w:rsidRDefault="00AC2D15" w:rsidP="00AC2D15">
      <w:pPr>
        <w:jc w:val="right"/>
        <w:rPr>
          <w:sz w:val="26"/>
          <w:szCs w:val="26"/>
        </w:rPr>
      </w:pPr>
    </w:p>
    <w:p w:rsidR="00AC2D15" w:rsidRPr="00AC2D15" w:rsidRDefault="00AC2D15" w:rsidP="00AC2D15">
      <w:pPr>
        <w:jc w:val="right"/>
        <w:rPr>
          <w:sz w:val="26"/>
          <w:szCs w:val="26"/>
        </w:rPr>
      </w:pPr>
    </w:p>
    <w:p w:rsidR="00AC2D15" w:rsidRPr="00AC2D15" w:rsidRDefault="00AC2D15" w:rsidP="00AC2D1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AC2D15" w:rsidRPr="00AC2D15" w:rsidRDefault="00AC2D15" w:rsidP="00AC2D1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AC2D15">
        <w:rPr>
          <w:sz w:val="26"/>
          <w:szCs w:val="26"/>
        </w:rPr>
        <w:t>РАЗМЕР</w:t>
      </w:r>
    </w:p>
    <w:p w:rsidR="00AC2D15" w:rsidRPr="00AC2D15" w:rsidRDefault="00AC2D15" w:rsidP="00AC2D1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AC2D15">
        <w:rPr>
          <w:sz w:val="26"/>
          <w:szCs w:val="26"/>
        </w:rPr>
        <w:t>платы за содержание и ремонт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</w:t>
      </w:r>
    </w:p>
    <w:p w:rsidR="00AC2D15" w:rsidRPr="00AC2D15" w:rsidRDefault="00AC2D15" w:rsidP="00AC2D1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AC2D15">
        <w:rPr>
          <w:sz w:val="26"/>
          <w:szCs w:val="26"/>
        </w:rPr>
        <w:t xml:space="preserve"> и собственников жилых помещений в многоквартирных домах,</w:t>
      </w:r>
    </w:p>
    <w:p w:rsidR="00AC2D15" w:rsidRPr="00AC2D15" w:rsidRDefault="00AC2D15" w:rsidP="00AC2D1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AC2D15">
        <w:rPr>
          <w:sz w:val="26"/>
          <w:szCs w:val="26"/>
        </w:rPr>
        <w:t xml:space="preserve"> в </w:t>
      </w:r>
      <w:proofErr w:type="gramStart"/>
      <w:r w:rsidRPr="00AC2D15">
        <w:rPr>
          <w:sz w:val="26"/>
          <w:szCs w:val="26"/>
        </w:rPr>
        <w:t>отношении</w:t>
      </w:r>
      <w:proofErr w:type="gramEnd"/>
      <w:r w:rsidRPr="00AC2D15">
        <w:rPr>
          <w:sz w:val="26"/>
          <w:szCs w:val="26"/>
        </w:rPr>
        <w:t xml:space="preserve"> которых не принято решение о выборе способа управления многоквартирным домом </w:t>
      </w:r>
    </w:p>
    <w:p w:rsidR="00AC2D15" w:rsidRPr="00AC2D15" w:rsidRDefault="00AC2D15" w:rsidP="00AC2D15">
      <w:pPr>
        <w:tabs>
          <w:tab w:val="left" w:pos="7800"/>
          <w:tab w:val="right" w:pos="9355"/>
        </w:tabs>
        <w:overflowPunct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5812"/>
        <w:gridCol w:w="2835"/>
      </w:tblGrid>
      <w:tr w:rsidR="00AC2D15" w:rsidRPr="00AC2D15" w:rsidTr="004C2F96">
        <w:tc>
          <w:tcPr>
            <w:tcW w:w="817" w:type="dxa"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 xml:space="preserve">№ </w:t>
            </w:r>
            <w:proofErr w:type="gramStart"/>
            <w:r w:rsidRPr="00AC2D15">
              <w:rPr>
                <w:sz w:val="26"/>
                <w:szCs w:val="26"/>
              </w:rPr>
              <w:t>п</w:t>
            </w:r>
            <w:proofErr w:type="gramEnd"/>
            <w:r w:rsidRPr="00AC2D15">
              <w:rPr>
                <w:sz w:val="26"/>
                <w:szCs w:val="26"/>
              </w:rPr>
              <w:t>/п</w:t>
            </w:r>
          </w:p>
        </w:tc>
        <w:tc>
          <w:tcPr>
            <w:tcW w:w="5812" w:type="dxa"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Тип жилого дома по степени благоустройства</w:t>
            </w:r>
          </w:p>
        </w:tc>
        <w:tc>
          <w:tcPr>
            <w:tcW w:w="2835" w:type="dxa"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 xml:space="preserve">Размер платы </w:t>
            </w:r>
          </w:p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( руб./м</w:t>
            </w:r>
            <w:proofErr w:type="gramStart"/>
            <w:r w:rsidRPr="00AC2D15">
              <w:rPr>
                <w:sz w:val="26"/>
                <w:szCs w:val="26"/>
                <w:vertAlign w:val="superscript"/>
              </w:rPr>
              <w:t>2</w:t>
            </w:r>
            <w:proofErr w:type="gramEnd"/>
            <w:r w:rsidRPr="00AC2D15">
              <w:rPr>
                <w:sz w:val="26"/>
                <w:szCs w:val="26"/>
              </w:rPr>
              <w:t xml:space="preserve">) </w:t>
            </w:r>
          </w:p>
        </w:tc>
      </w:tr>
      <w:tr w:rsidR="00AC2D15" w:rsidRPr="00AC2D15" w:rsidTr="004C2F96">
        <w:trPr>
          <w:trHeight w:val="679"/>
        </w:trPr>
        <w:tc>
          <w:tcPr>
            <w:tcW w:w="817" w:type="dxa"/>
            <w:vMerge w:val="restart"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1.</w:t>
            </w:r>
          </w:p>
        </w:tc>
        <w:tc>
          <w:tcPr>
            <w:tcW w:w="5812" w:type="dxa"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Многоквартирный жилой дом с наличием внутридомовых инженерных коммуникаций, используемых для предоставления потребителям коммунальных услуг</w:t>
            </w:r>
            <w:proofErr w:type="gramStart"/>
            <w:r w:rsidRPr="00AC2D15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:</w:t>
            </w:r>
            <w:proofErr w:type="gramEnd"/>
            <w:r w:rsidRPr="00AC2D15">
              <w:rPr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AC2D15" w:rsidRPr="00AC2D15" w:rsidTr="004C2F96">
        <w:trPr>
          <w:trHeight w:val="344"/>
        </w:trPr>
        <w:tc>
          <w:tcPr>
            <w:tcW w:w="817" w:type="dxa"/>
            <w:vMerge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-одноэтажный</w:t>
            </w:r>
          </w:p>
        </w:tc>
        <w:tc>
          <w:tcPr>
            <w:tcW w:w="2835" w:type="dxa"/>
            <w:shd w:val="clear" w:color="auto" w:fill="auto"/>
          </w:tcPr>
          <w:p w:rsidR="00AC2D15" w:rsidRPr="00AC2D15" w:rsidRDefault="00AC2D15" w:rsidP="00AC2D15">
            <w:pPr>
              <w:jc w:val="center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28,20</w:t>
            </w:r>
          </w:p>
        </w:tc>
      </w:tr>
      <w:tr w:rsidR="00AC2D15" w:rsidRPr="00AC2D15" w:rsidTr="004C2F96">
        <w:trPr>
          <w:trHeight w:val="344"/>
        </w:trPr>
        <w:tc>
          <w:tcPr>
            <w:tcW w:w="817" w:type="dxa"/>
            <w:vMerge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-двухэтажный</w:t>
            </w:r>
          </w:p>
        </w:tc>
        <w:tc>
          <w:tcPr>
            <w:tcW w:w="2835" w:type="dxa"/>
            <w:shd w:val="clear" w:color="auto" w:fill="auto"/>
          </w:tcPr>
          <w:p w:rsidR="00AC2D15" w:rsidRPr="00AC2D15" w:rsidRDefault="00AC2D15" w:rsidP="00AC2D15">
            <w:pPr>
              <w:jc w:val="center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28,20</w:t>
            </w:r>
          </w:p>
        </w:tc>
      </w:tr>
      <w:tr w:rsidR="00AC2D15" w:rsidRPr="00AC2D15" w:rsidTr="004C2F96">
        <w:trPr>
          <w:trHeight w:val="353"/>
        </w:trPr>
        <w:tc>
          <w:tcPr>
            <w:tcW w:w="817" w:type="dxa"/>
            <w:vMerge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-трехэтажный</w:t>
            </w:r>
          </w:p>
        </w:tc>
        <w:tc>
          <w:tcPr>
            <w:tcW w:w="2835" w:type="dxa"/>
            <w:shd w:val="clear" w:color="auto" w:fill="auto"/>
          </w:tcPr>
          <w:p w:rsidR="00AC2D15" w:rsidRPr="00AC2D15" w:rsidRDefault="00AC2D15" w:rsidP="00AC2D15">
            <w:pPr>
              <w:jc w:val="center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28,20</w:t>
            </w:r>
          </w:p>
        </w:tc>
      </w:tr>
      <w:tr w:rsidR="00AC2D15" w:rsidRPr="00AC2D15" w:rsidTr="004C2F96">
        <w:trPr>
          <w:trHeight w:val="344"/>
        </w:trPr>
        <w:tc>
          <w:tcPr>
            <w:tcW w:w="817" w:type="dxa"/>
            <w:vMerge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-четырехэтажный</w:t>
            </w:r>
          </w:p>
        </w:tc>
        <w:tc>
          <w:tcPr>
            <w:tcW w:w="2835" w:type="dxa"/>
            <w:shd w:val="clear" w:color="auto" w:fill="auto"/>
          </w:tcPr>
          <w:p w:rsidR="00AC2D15" w:rsidRPr="00AC2D15" w:rsidRDefault="00AC2D15" w:rsidP="00AC2D15">
            <w:pPr>
              <w:jc w:val="center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28,20</w:t>
            </w:r>
          </w:p>
        </w:tc>
      </w:tr>
      <w:tr w:rsidR="00AC2D15" w:rsidRPr="00AC2D15" w:rsidTr="004C2F96">
        <w:trPr>
          <w:trHeight w:val="344"/>
        </w:trPr>
        <w:tc>
          <w:tcPr>
            <w:tcW w:w="817" w:type="dxa"/>
            <w:vMerge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-пятиэтажный</w:t>
            </w:r>
          </w:p>
        </w:tc>
        <w:tc>
          <w:tcPr>
            <w:tcW w:w="2835" w:type="dxa"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28,20</w:t>
            </w:r>
          </w:p>
        </w:tc>
      </w:tr>
      <w:tr w:rsidR="00AC2D15" w:rsidRPr="00AC2D15" w:rsidTr="004C2F96">
        <w:trPr>
          <w:trHeight w:val="679"/>
        </w:trPr>
        <w:tc>
          <w:tcPr>
            <w:tcW w:w="817" w:type="dxa"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2.</w:t>
            </w:r>
          </w:p>
        </w:tc>
        <w:tc>
          <w:tcPr>
            <w:tcW w:w="5812" w:type="dxa"/>
            <w:shd w:val="clear" w:color="auto" w:fill="auto"/>
          </w:tcPr>
          <w:p w:rsidR="00AC2D15" w:rsidRPr="00AC2D15" w:rsidRDefault="00AC2D15" w:rsidP="007C3EDF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 xml:space="preserve">Многоквартирный жилой дом без внутридомовых инженерных коммуникаций, кроме электроснабжения и /или теплоснабжения </w:t>
            </w:r>
            <w:bookmarkStart w:id="0" w:name="_GoBack"/>
            <w:bookmarkEnd w:id="0"/>
          </w:p>
        </w:tc>
        <w:tc>
          <w:tcPr>
            <w:tcW w:w="2835" w:type="dxa"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AC2D15" w:rsidRPr="00AC2D15" w:rsidTr="004C2F96">
        <w:trPr>
          <w:trHeight w:val="201"/>
        </w:trPr>
        <w:tc>
          <w:tcPr>
            <w:tcW w:w="817" w:type="dxa"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-одноэтажный</w:t>
            </w:r>
          </w:p>
        </w:tc>
        <w:tc>
          <w:tcPr>
            <w:tcW w:w="2835" w:type="dxa"/>
            <w:shd w:val="clear" w:color="auto" w:fill="auto"/>
          </w:tcPr>
          <w:p w:rsidR="00AC2D15" w:rsidRPr="00AC2D15" w:rsidRDefault="00AC2D15" w:rsidP="00AC2D15">
            <w:pPr>
              <w:jc w:val="center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28,20</w:t>
            </w:r>
          </w:p>
        </w:tc>
      </w:tr>
      <w:tr w:rsidR="00AC2D15" w:rsidRPr="00AC2D15" w:rsidTr="004C2F96">
        <w:trPr>
          <w:trHeight w:val="306"/>
        </w:trPr>
        <w:tc>
          <w:tcPr>
            <w:tcW w:w="817" w:type="dxa"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5812" w:type="dxa"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-двухэтажный</w:t>
            </w:r>
          </w:p>
        </w:tc>
        <w:tc>
          <w:tcPr>
            <w:tcW w:w="2835" w:type="dxa"/>
            <w:shd w:val="clear" w:color="auto" w:fill="auto"/>
          </w:tcPr>
          <w:p w:rsidR="00AC2D15" w:rsidRPr="00AC2D15" w:rsidRDefault="00AC2D15" w:rsidP="00AC2D15">
            <w:pPr>
              <w:jc w:val="center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28,20</w:t>
            </w:r>
          </w:p>
        </w:tc>
      </w:tr>
      <w:tr w:rsidR="00AC2D15" w:rsidRPr="00AC2D15" w:rsidTr="004C2F96">
        <w:trPr>
          <w:trHeight w:val="306"/>
        </w:trPr>
        <w:tc>
          <w:tcPr>
            <w:tcW w:w="817" w:type="dxa"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3.</w:t>
            </w:r>
          </w:p>
        </w:tc>
        <w:tc>
          <w:tcPr>
            <w:tcW w:w="5812" w:type="dxa"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Многоквартирный жилой дом с печным отоплением без предоставления коммунальных услуг (за исключением электроэнергии)</w:t>
            </w:r>
          </w:p>
        </w:tc>
        <w:tc>
          <w:tcPr>
            <w:tcW w:w="2835" w:type="dxa"/>
            <w:shd w:val="clear" w:color="auto" w:fill="auto"/>
          </w:tcPr>
          <w:p w:rsidR="00AC2D15" w:rsidRPr="00AC2D15" w:rsidRDefault="00AC2D15" w:rsidP="00AC2D15">
            <w:pPr>
              <w:jc w:val="center"/>
              <w:rPr>
                <w:sz w:val="26"/>
                <w:szCs w:val="26"/>
              </w:rPr>
            </w:pPr>
          </w:p>
          <w:p w:rsidR="00AC2D15" w:rsidRPr="00AC2D15" w:rsidRDefault="00AC2D15" w:rsidP="00AC2D15">
            <w:pPr>
              <w:jc w:val="center"/>
              <w:rPr>
                <w:sz w:val="26"/>
                <w:szCs w:val="26"/>
              </w:rPr>
            </w:pPr>
          </w:p>
          <w:p w:rsidR="00AC2D15" w:rsidRPr="00AC2D15" w:rsidRDefault="00AC2D15" w:rsidP="00AC2D15">
            <w:pPr>
              <w:jc w:val="center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28,20</w:t>
            </w:r>
          </w:p>
        </w:tc>
      </w:tr>
      <w:tr w:rsidR="00AC2D15" w:rsidRPr="00AC2D15" w:rsidTr="004C2F96">
        <w:trPr>
          <w:trHeight w:val="306"/>
        </w:trPr>
        <w:tc>
          <w:tcPr>
            <w:tcW w:w="817" w:type="dxa"/>
            <w:shd w:val="clear" w:color="auto" w:fill="auto"/>
          </w:tcPr>
          <w:p w:rsidR="00AC2D15" w:rsidRPr="00AC2D15" w:rsidRDefault="00AC2D15" w:rsidP="004C2F96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4.</w:t>
            </w:r>
          </w:p>
        </w:tc>
        <w:tc>
          <w:tcPr>
            <w:tcW w:w="5812" w:type="dxa"/>
            <w:shd w:val="clear" w:color="auto" w:fill="auto"/>
          </w:tcPr>
          <w:p w:rsidR="00AC2D15" w:rsidRPr="00AC2D15" w:rsidRDefault="00AC2D15" w:rsidP="00AC2D15">
            <w:pPr>
              <w:tabs>
                <w:tab w:val="left" w:pos="7800"/>
                <w:tab w:val="right" w:pos="9355"/>
              </w:tabs>
              <w:overflowPunct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Многоквартирный жилой дом с печным отоплением с предоставлением коммунальных услуг (ХВС, электроэнергия)</w:t>
            </w:r>
          </w:p>
        </w:tc>
        <w:tc>
          <w:tcPr>
            <w:tcW w:w="2835" w:type="dxa"/>
            <w:shd w:val="clear" w:color="auto" w:fill="auto"/>
          </w:tcPr>
          <w:p w:rsidR="00AC2D15" w:rsidRPr="00AC2D15" w:rsidRDefault="00AC2D15" w:rsidP="00AC2D15">
            <w:pPr>
              <w:jc w:val="center"/>
              <w:rPr>
                <w:sz w:val="26"/>
                <w:szCs w:val="26"/>
              </w:rPr>
            </w:pPr>
          </w:p>
          <w:p w:rsidR="00AC2D15" w:rsidRPr="00AC2D15" w:rsidRDefault="00AC2D15" w:rsidP="00AC2D15">
            <w:pPr>
              <w:jc w:val="center"/>
              <w:rPr>
                <w:sz w:val="26"/>
                <w:szCs w:val="26"/>
              </w:rPr>
            </w:pPr>
          </w:p>
          <w:p w:rsidR="00AC2D15" w:rsidRPr="00AC2D15" w:rsidRDefault="00AC2D15" w:rsidP="00AC2D15">
            <w:pPr>
              <w:jc w:val="center"/>
              <w:rPr>
                <w:sz w:val="26"/>
                <w:szCs w:val="26"/>
              </w:rPr>
            </w:pPr>
            <w:r w:rsidRPr="00AC2D15">
              <w:rPr>
                <w:sz w:val="26"/>
                <w:szCs w:val="26"/>
              </w:rPr>
              <w:t>28,20</w:t>
            </w:r>
          </w:p>
        </w:tc>
      </w:tr>
    </w:tbl>
    <w:p w:rsidR="00AC2D15" w:rsidRPr="00AC2D15" w:rsidRDefault="00AC2D15" w:rsidP="00AC2D15">
      <w:pPr>
        <w:jc w:val="right"/>
        <w:rPr>
          <w:sz w:val="26"/>
          <w:szCs w:val="26"/>
        </w:rPr>
      </w:pPr>
    </w:p>
    <w:p w:rsidR="00AC2D15" w:rsidRPr="00AC2D15" w:rsidRDefault="00AC2D15" w:rsidP="00AC2D15">
      <w:pPr>
        <w:rPr>
          <w:sz w:val="26"/>
          <w:szCs w:val="26"/>
        </w:rPr>
      </w:pPr>
      <w:r w:rsidRPr="00AC2D15">
        <w:rPr>
          <w:sz w:val="26"/>
          <w:szCs w:val="26"/>
        </w:rPr>
        <w:t xml:space="preserve">Примечание: </w:t>
      </w:r>
    </w:p>
    <w:p w:rsidR="00DD363E" w:rsidRPr="00AC2D15" w:rsidRDefault="00AC2D15" w:rsidP="00AC2D15">
      <w:pPr>
        <w:jc w:val="both"/>
        <w:rPr>
          <w:sz w:val="26"/>
          <w:szCs w:val="26"/>
        </w:rPr>
      </w:pPr>
      <w:r w:rsidRPr="00AC2D15">
        <w:rPr>
          <w:sz w:val="26"/>
          <w:szCs w:val="26"/>
        </w:rPr>
        <w:t xml:space="preserve">         </w:t>
      </w:r>
      <w:proofErr w:type="gramStart"/>
      <w:r w:rsidRPr="00AC2D15">
        <w:rPr>
          <w:sz w:val="26"/>
          <w:szCs w:val="26"/>
        </w:rPr>
        <w:t>В случае если собственниками помещений в многоквартирном доме на общем собрании установлен размер платы за содержание и ремонт жилых помещений отличный от размера платы, установленного настоящим решением, то для нанимателей жилых помещений в таком доме размер платы за содержание и ремонт жилого помещения равен размеру платы, установленному на общем собрании собственников помещений.</w:t>
      </w:r>
      <w:proofErr w:type="gramEnd"/>
    </w:p>
    <w:sectPr w:rsidR="00DD363E" w:rsidRPr="00AC2D15" w:rsidSect="00AC2D15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D15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2F96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3EDF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0AFD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C2D15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C2C4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2D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2D1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D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2D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2D1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A63F6-54DD-44E6-98DF-CFFCC262A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Кузнецова</cp:lastModifiedBy>
  <cp:revision>4</cp:revision>
  <cp:lastPrinted>2015-07-15T14:53:00Z</cp:lastPrinted>
  <dcterms:created xsi:type="dcterms:W3CDTF">2015-07-15T14:02:00Z</dcterms:created>
  <dcterms:modified xsi:type="dcterms:W3CDTF">2015-07-20T07:27:00Z</dcterms:modified>
</cp:coreProperties>
</file>