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23"/>
      </w:tblGrid>
      <w:tr w:rsidR="00690C31">
        <w:tc>
          <w:tcPr>
            <w:tcW w:w="3828" w:type="dxa"/>
          </w:tcPr>
          <w:p w:rsidR="00690C31" w:rsidRDefault="00690C31" w:rsidP="00B95A51">
            <w:pPr>
              <w:ind w:right="-5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попопопо</w:t>
            </w:r>
            <w:proofErr w:type="spellEnd"/>
          </w:p>
          <w:p w:rsidR="00690C31" w:rsidRPr="00391A08" w:rsidRDefault="00690C31" w:rsidP="00B95A51">
            <w:pPr>
              <w:jc w:val="center"/>
              <w:rPr>
                <w:b/>
                <w:bCs/>
              </w:rPr>
            </w:pPr>
            <w:r w:rsidRPr="00391A08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690C31" w:rsidRPr="00391A08" w:rsidRDefault="00690C31" w:rsidP="00B95A51">
            <w:pPr>
              <w:jc w:val="center"/>
              <w:rPr>
                <w:b/>
                <w:bCs/>
              </w:rPr>
            </w:pPr>
            <w:r w:rsidRPr="00391A08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690C31" w:rsidRDefault="00690C31" w:rsidP="00B95A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«</w:t>
            </w:r>
            <w:r w:rsidRPr="00391A08">
              <w:rPr>
                <w:b/>
                <w:bCs/>
                <w:sz w:val="22"/>
                <w:szCs w:val="22"/>
              </w:rPr>
              <w:t>ПЕЧОРА»</w:t>
            </w:r>
          </w:p>
        </w:tc>
        <w:tc>
          <w:tcPr>
            <w:tcW w:w="1417" w:type="dxa"/>
          </w:tcPr>
          <w:p w:rsidR="00690C31" w:rsidRDefault="00943FE2" w:rsidP="00B95A5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3" w:type="dxa"/>
          </w:tcPr>
          <w:p w:rsidR="00690C31" w:rsidRDefault="00690C31" w:rsidP="00B95A51">
            <w:pPr>
              <w:pStyle w:val="2"/>
            </w:pPr>
            <w:r>
              <w:t xml:space="preserve"> </w:t>
            </w:r>
          </w:p>
          <w:p w:rsidR="00690C31" w:rsidRPr="00391A08" w:rsidRDefault="00690C31" w:rsidP="00B95A51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</w:t>
            </w:r>
            <w:r w:rsidRPr="00391A08">
              <w:rPr>
                <w:sz w:val="22"/>
                <w:szCs w:val="22"/>
              </w:rPr>
              <w:t xml:space="preserve">»  </w:t>
            </w:r>
          </w:p>
          <w:p w:rsidR="00690C31" w:rsidRPr="00391A08" w:rsidRDefault="00690C31" w:rsidP="00B95A51">
            <w:pPr>
              <w:pStyle w:val="2"/>
              <w:rPr>
                <w:sz w:val="22"/>
                <w:szCs w:val="22"/>
              </w:rPr>
            </w:pPr>
            <w:r w:rsidRPr="00391A08">
              <w:rPr>
                <w:sz w:val="22"/>
                <w:szCs w:val="22"/>
              </w:rPr>
              <w:t>МУНИЦИПАЛЬНÖЙ РАЙОНСА</w:t>
            </w:r>
          </w:p>
          <w:p w:rsidR="00690C31" w:rsidRPr="00391A08" w:rsidRDefault="00690C31" w:rsidP="00B95A51">
            <w:pPr>
              <w:pStyle w:val="2"/>
              <w:rPr>
                <w:sz w:val="22"/>
                <w:szCs w:val="22"/>
              </w:rPr>
            </w:pPr>
            <w:r w:rsidRPr="00391A08">
              <w:rPr>
                <w:sz w:val="22"/>
                <w:szCs w:val="22"/>
              </w:rPr>
              <w:t xml:space="preserve">АДМИНИСТРАЦИЯ </w:t>
            </w:r>
          </w:p>
          <w:p w:rsidR="00690C31" w:rsidRDefault="00690C31" w:rsidP="00B95A51">
            <w:pPr>
              <w:pStyle w:val="2"/>
              <w:rPr>
                <w:b w:val="0"/>
                <w:bCs w:val="0"/>
              </w:rPr>
            </w:pPr>
          </w:p>
          <w:p w:rsidR="00690C31" w:rsidRDefault="00690C31" w:rsidP="00B95A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90C31">
        <w:tc>
          <w:tcPr>
            <w:tcW w:w="9468" w:type="dxa"/>
            <w:gridSpan w:val="3"/>
          </w:tcPr>
          <w:p w:rsidR="00690C31" w:rsidRDefault="00690C31" w:rsidP="00B95A5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  <w:p w:rsidR="00690C31" w:rsidRDefault="00690C31" w:rsidP="00B95A5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690C31" w:rsidRDefault="00690C31" w:rsidP="00B95A51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ШУÖМ</w:t>
            </w:r>
            <w:proofErr w:type="gramEnd"/>
          </w:p>
          <w:p w:rsidR="00690C31" w:rsidRDefault="00690C31" w:rsidP="00B95A51">
            <w:pPr>
              <w:ind w:right="-108"/>
              <w:jc w:val="center"/>
              <w:rPr>
                <w:b/>
                <w:bCs/>
              </w:rPr>
            </w:pPr>
          </w:p>
        </w:tc>
      </w:tr>
      <w:tr w:rsidR="00690C31">
        <w:tc>
          <w:tcPr>
            <w:tcW w:w="3828" w:type="dxa"/>
          </w:tcPr>
          <w:p w:rsidR="00690C31" w:rsidRDefault="00291BF9" w:rsidP="00B95A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930913">
              <w:rPr>
                <w:sz w:val="26"/>
                <w:szCs w:val="26"/>
              </w:rPr>
              <w:t xml:space="preserve">  декабря </w:t>
            </w:r>
            <w:r w:rsidR="00690C31" w:rsidRPr="00391A08">
              <w:rPr>
                <w:sz w:val="26"/>
                <w:szCs w:val="26"/>
              </w:rPr>
              <w:t xml:space="preserve"> 201</w:t>
            </w:r>
            <w:r w:rsidR="00930913">
              <w:rPr>
                <w:sz w:val="26"/>
                <w:szCs w:val="26"/>
              </w:rPr>
              <w:t>2</w:t>
            </w:r>
            <w:r w:rsidR="00690C31">
              <w:rPr>
                <w:sz w:val="26"/>
                <w:szCs w:val="26"/>
              </w:rPr>
              <w:t xml:space="preserve"> </w:t>
            </w:r>
            <w:r w:rsidR="00690C31" w:rsidRPr="00391A08">
              <w:rPr>
                <w:sz w:val="26"/>
                <w:szCs w:val="26"/>
              </w:rPr>
              <w:t>г</w:t>
            </w:r>
          </w:p>
          <w:p w:rsidR="00690C31" w:rsidRPr="00391A08" w:rsidRDefault="00690C31" w:rsidP="00B95A51">
            <w:pPr>
              <w:rPr>
                <w:sz w:val="26"/>
                <w:szCs w:val="26"/>
              </w:rPr>
            </w:pPr>
            <w:r w:rsidRPr="00391A08">
              <w:rPr>
                <w:sz w:val="22"/>
                <w:szCs w:val="22"/>
              </w:rPr>
              <w:t>г. Печора,  Республика Коми</w:t>
            </w:r>
          </w:p>
          <w:p w:rsidR="00690C31" w:rsidRDefault="00690C31" w:rsidP="00B95A51">
            <w:pPr>
              <w:jc w:val="both"/>
            </w:pPr>
          </w:p>
        </w:tc>
        <w:tc>
          <w:tcPr>
            <w:tcW w:w="1417" w:type="dxa"/>
          </w:tcPr>
          <w:p w:rsidR="00690C31" w:rsidRDefault="00690C31" w:rsidP="00B95A51">
            <w:pPr>
              <w:jc w:val="both"/>
              <w:rPr>
                <w:b/>
                <w:bCs/>
              </w:rPr>
            </w:pPr>
          </w:p>
        </w:tc>
        <w:tc>
          <w:tcPr>
            <w:tcW w:w="4223" w:type="dxa"/>
          </w:tcPr>
          <w:p w:rsidR="00690C31" w:rsidRPr="00391A08" w:rsidRDefault="00690C31" w:rsidP="00B95A51">
            <w:pPr>
              <w:tabs>
                <w:tab w:val="left" w:pos="480"/>
                <w:tab w:val="right" w:pos="3611"/>
              </w:tabs>
              <w:jc w:val="right"/>
              <w:rPr>
                <w:sz w:val="26"/>
                <w:szCs w:val="26"/>
              </w:rPr>
            </w:pPr>
            <w:r>
              <w:tab/>
            </w:r>
            <w:r w:rsidR="00291BF9">
              <w:rPr>
                <w:sz w:val="26"/>
                <w:szCs w:val="26"/>
              </w:rPr>
              <w:t xml:space="preserve">                           № 2513</w:t>
            </w:r>
            <w:r>
              <w:rPr>
                <w:sz w:val="26"/>
                <w:szCs w:val="26"/>
              </w:rPr>
              <w:t xml:space="preserve">           </w:t>
            </w:r>
          </w:p>
          <w:p w:rsidR="00690C31" w:rsidRDefault="00690C31" w:rsidP="00B95A51">
            <w:pPr>
              <w:jc w:val="right"/>
            </w:pPr>
          </w:p>
          <w:p w:rsidR="00690C31" w:rsidRDefault="00690C31" w:rsidP="00B95A51">
            <w:pPr>
              <w:jc w:val="right"/>
              <w:rPr>
                <w:b/>
                <w:bCs/>
              </w:rPr>
            </w:pPr>
          </w:p>
        </w:tc>
      </w:tr>
    </w:tbl>
    <w:p w:rsidR="00690C31" w:rsidRDefault="00690C31" w:rsidP="00CA2F61"/>
    <w:p w:rsidR="00690C31" w:rsidRDefault="00690C31" w:rsidP="00CA2F61"/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968"/>
      </w:tblGrid>
      <w:tr w:rsidR="00690C31" w:rsidRPr="00F40115">
        <w:trPr>
          <w:trHeight w:val="426"/>
        </w:trPr>
        <w:tc>
          <w:tcPr>
            <w:tcW w:w="4968" w:type="dxa"/>
          </w:tcPr>
          <w:p w:rsidR="00690C31" w:rsidRPr="00B06C69" w:rsidRDefault="00690C31" w:rsidP="00B06C69">
            <w:pPr>
              <w:shd w:val="clear" w:color="auto" w:fill="FFFFFF"/>
              <w:spacing w:line="298" w:lineRule="exact"/>
              <w:jc w:val="both"/>
            </w:pPr>
            <w:r>
              <w:rPr>
                <w:spacing w:val="-5"/>
                <w:sz w:val="26"/>
                <w:szCs w:val="26"/>
              </w:rPr>
              <w:t xml:space="preserve">Об утверждении муниципальной программы «Развитие культуры, физической культуры, </w:t>
            </w:r>
            <w:r>
              <w:rPr>
                <w:spacing w:val="-4"/>
                <w:sz w:val="26"/>
                <w:szCs w:val="26"/>
              </w:rPr>
              <w:t xml:space="preserve">спорта и туризма в муниципальном районе </w:t>
            </w:r>
            <w:r>
              <w:rPr>
                <w:sz w:val="26"/>
                <w:szCs w:val="26"/>
              </w:rPr>
              <w:t>«Печора» (2013-2015 годы)»</w:t>
            </w:r>
          </w:p>
        </w:tc>
      </w:tr>
    </w:tbl>
    <w:p w:rsidR="00690C31" w:rsidRDefault="00690C31" w:rsidP="00F71A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690C31" w:rsidRDefault="00690C31" w:rsidP="00F71A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690C31" w:rsidRDefault="00690C31" w:rsidP="00B06C69">
      <w:pPr>
        <w:shd w:val="clear" w:color="auto" w:fill="FFFFFF"/>
        <w:ind w:firstLine="851"/>
        <w:jc w:val="both"/>
      </w:pPr>
      <w:r>
        <w:rPr>
          <w:sz w:val="26"/>
          <w:szCs w:val="26"/>
        </w:rPr>
        <w:t xml:space="preserve">В соответствии с Постановлением администрации </w:t>
      </w:r>
      <w:r>
        <w:rPr>
          <w:sz w:val="26"/>
          <w:szCs w:val="26"/>
          <w:lang w:val="en-US"/>
        </w:rPr>
        <w:t>MP</w:t>
      </w:r>
      <w:r>
        <w:rPr>
          <w:sz w:val="26"/>
          <w:szCs w:val="26"/>
        </w:rPr>
        <w:t xml:space="preserve"> «Печора» от 18.12.2012 г. №</w:t>
      </w:r>
      <w:r w:rsidR="00943FE2" w:rsidRPr="00930913">
        <w:rPr>
          <w:sz w:val="26"/>
          <w:szCs w:val="26"/>
        </w:rPr>
        <w:t xml:space="preserve"> </w:t>
      </w:r>
      <w:r>
        <w:rPr>
          <w:sz w:val="26"/>
          <w:szCs w:val="26"/>
        </w:rPr>
        <w:t>2340</w:t>
      </w:r>
    </w:p>
    <w:p w:rsidR="00690C31" w:rsidRDefault="00690C31" w:rsidP="00F71A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690C31" w:rsidRPr="005D23BB" w:rsidRDefault="00690C31" w:rsidP="00F71A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690C31" w:rsidRPr="005D23BB" w:rsidRDefault="00690C31" w:rsidP="005B487A">
      <w:pPr>
        <w:pStyle w:val="a4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5D23BB">
        <w:rPr>
          <w:sz w:val="26"/>
          <w:szCs w:val="26"/>
        </w:rPr>
        <w:t>администрация ПОСТАНОВЛЯЕТ:</w:t>
      </w:r>
    </w:p>
    <w:p w:rsidR="00690C31" w:rsidRDefault="00690C31" w:rsidP="005B487A">
      <w:pPr>
        <w:pStyle w:val="a4"/>
        <w:spacing w:before="0" w:beforeAutospacing="0" w:after="0" w:afterAutospacing="0"/>
        <w:ind w:firstLine="851"/>
        <w:jc w:val="both"/>
        <w:rPr>
          <w:sz w:val="26"/>
          <w:szCs w:val="26"/>
        </w:rPr>
      </w:pPr>
    </w:p>
    <w:p w:rsidR="00690C31" w:rsidRPr="005D23BB" w:rsidRDefault="00690C31" w:rsidP="005B487A">
      <w:pPr>
        <w:pStyle w:val="a4"/>
        <w:spacing w:before="0" w:beforeAutospacing="0" w:after="0" w:afterAutospacing="0"/>
        <w:ind w:firstLine="851"/>
        <w:jc w:val="both"/>
        <w:rPr>
          <w:sz w:val="26"/>
          <w:szCs w:val="26"/>
        </w:rPr>
      </w:pPr>
    </w:p>
    <w:p w:rsidR="00690C31" w:rsidRDefault="00690C31" w:rsidP="00B06C69">
      <w:pPr>
        <w:shd w:val="clear" w:color="auto" w:fill="FFFFFF"/>
        <w:ind w:firstLine="851"/>
        <w:jc w:val="both"/>
      </w:pPr>
      <w:r>
        <w:rPr>
          <w:sz w:val="26"/>
          <w:szCs w:val="26"/>
        </w:rPr>
        <w:t>1. Утвердить муниципальную программу «Развитие культуры, физической культуры, спорта и туризма в муниципальном районе «Печора» (2013-2015 годы)» (приложение).</w:t>
      </w:r>
    </w:p>
    <w:p w:rsidR="00690C31" w:rsidRDefault="00690C31" w:rsidP="00B06C69">
      <w:pPr>
        <w:shd w:val="clear" w:color="auto" w:fill="FFFFFF"/>
        <w:ind w:firstLine="851"/>
        <w:jc w:val="both"/>
      </w:pPr>
      <w:r>
        <w:rPr>
          <w:spacing w:val="-6"/>
          <w:sz w:val="26"/>
          <w:szCs w:val="26"/>
        </w:rPr>
        <w:t>Постановления администрации муниципального района «Печора»:</w:t>
      </w:r>
    </w:p>
    <w:p w:rsidR="00690C31" w:rsidRDefault="00690C31" w:rsidP="00B06C69">
      <w:pPr>
        <w:shd w:val="clear" w:color="auto" w:fill="FFFFFF"/>
        <w:tabs>
          <w:tab w:val="left" w:pos="1075"/>
        </w:tabs>
        <w:ind w:firstLine="851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от 10.11.2011 г. № 2055 «Об утверждении долгосрочной муниципальной </w:t>
      </w:r>
      <w:r>
        <w:rPr>
          <w:spacing w:val="-2"/>
          <w:sz w:val="26"/>
          <w:szCs w:val="26"/>
        </w:rPr>
        <w:t xml:space="preserve">целевой программы «Сохранение и развитие культуры в муниципальном районе </w:t>
      </w:r>
      <w:r>
        <w:rPr>
          <w:sz w:val="26"/>
          <w:szCs w:val="26"/>
        </w:rPr>
        <w:t>«Печора» (2012-2013 годы)»;</w:t>
      </w:r>
    </w:p>
    <w:p w:rsidR="00690C31" w:rsidRDefault="00690C31" w:rsidP="00B06C69">
      <w:pPr>
        <w:widowControl w:val="0"/>
        <w:numPr>
          <w:ilvl w:val="0"/>
          <w:numId w:val="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pacing w:val="-7"/>
          <w:sz w:val="26"/>
          <w:szCs w:val="26"/>
        </w:rPr>
        <w:t xml:space="preserve">от 29.06.2012 № 1187 «О внесении изменений в постановление администрации </w:t>
      </w:r>
      <w:r>
        <w:rPr>
          <w:sz w:val="26"/>
          <w:szCs w:val="26"/>
        </w:rPr>
        <w:t xml:space="preserve">муниципального района «Печора» от 10.11.2011 г. № 2055 «Об утверждении </w:t>
      </w:r>
      <w:r>
        <w:rPr>
          <w:spacing w:val="-6"/>
          <w:sz w:val="26"/>
          <w:szCs w:val="26"/>
        </w:rPr>
        <w:t xml:space="preserve">долгосрочной муниципальной целевой программы «Сохранение и развитие культуры в </w:t>
      </w:r>
      <w:r>
        <w:rPr>
          <w:sz w:val="26"/>
          <w:szCs w:val="26"/>
        </w:rPr>
        <w:t>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pacing w:val="-7"/>
          <w:sz w:val="26"/>
          <w:szCs w:val="26"/>
        </w:rPr>
        <w:t xml:space="preserve">от 18.12.2012 № 2335 «О внесении изменений в постановление администрации </w:t>
      </w:r>
      <w:r>
        <w:rPr>
          <w:sz w:val="26"/>
          <w:szCs w:val="26"/>
        </w:rPr>
        <w:t xml:space="preserve">муниципального района «Печора» от 10.11.2011 г. № 2055 «Об утверждении </w:t>
      </w:r>
      <w:r>
        <w:rPr>
          <w:spacing w:val="-6"/>
          <w:sz w:val="26"/>
          <w:szCs w:val="26"/>
        </w:rPr>
        <w:t xml:space="preserve">долгосрочной муниципальной целевой программы «Сохранение и развитие культуры в </w:t>
      </w:r>
      <w:r>
        <w:rPr>
          <w:sz w:val="26"/>
          <w:szCs w:val="26"/>
        </w:rPr>
        <w:t>муниципальном районе «Печора» (2012-2013 годы)»;</w:t>
      </w:r>
    </w:p>
    <w:p w:rsidR="00690C31" w:rsidRDefault="00690C31" w:rsidP="00B06C69">
      <w:pPr>
        <w:shd w:val="clear" w:color="auto" w:fill="FFFFFF"/>
        <w:tabs>
          <w:tab w:val="left" w:pos="1080"/>
        </w:tabs>
        <w:ind w:firstLine="851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от 15.11.2011 г. № 2075 «Об утверждении долгосрочной муниципальной </w:t>
      </w:r>
      <w:r>
        <w:rPr>
          <w:spacing w:val="-5"/>
          <w:sz w:val="26"/>
          <w:szCs w:val="26"/>
        </w:rPr>
        <w:t xml:space="preserve">целевой программы «Сохранение и развитие государственных языков на территории </w:t>
      </w:r>
      <w:r>
        <w:rPr>
          <w:sz w:val="26"/>
          <w:szCs w:val="26"/>
        </w:rPr>
        <w:t>муниципального района «Печора» (2012-2013 годы)»;</w:t>
      </w:r>
    </w:p>
    <w:p w:rsidR="00690C31" w:rsidRDefault="00690C31" w:rsidP="00B06C69">
      <w:pPr>
        <w:shd w:val="clear" w:color="auto" w:fill="FFFFFF"/>
        <w:tabs>
          <w:tab w:val="left" w:pos="1157"/>
        </w:tabs>
        <w:ind w:firstLine="851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от 30.07.2012 г. № 1379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2075 «Об </w:t>
      </w:r>
      <w:r>
        <w:rPr>
          <w:spacing w:val="-4"/>
          <w:sz w:val="26"/>
          <w:szCs w:val="26"/>
        </w:rPr>
        <w:t>утверждении долгосрочной муниципальной целевой программы «Сохранение и</w:t>
      </w:r>
      <w:r>
        <w:t xml:space="preserve"> </w:t>
      </w:r>
      <w:r>
        <w:rPr>
          <w:spacing w:val="-1"/>
          <w:sz w:val="26"/>
          <w:szCs w:val="26"/>
        </w:rPr>
        <w:lastRenderedPageBreak/>
        <w:t xml:space="preserve">развитие государственных языков на территории муниципального района «Печора» </w:t>
      </w:r>
      <w:r>
        <w:rPr>
          <w:sz w:val="26"/>
          <w:szCs w:val="26"/>
        </w:rPr>
        <w:t>(2012-2013 годы)»;</w:t>
      </w:r>
    </w:p>
    <w:p w:rsidR="00690C31" w:rsidRDefault="00690C31" w:rsidP="00B06C69">
      <w:pPr>
        <w:widowControl w:val="0"/>
        <w:numPr>
          <w:ilvl w:val="0"/>
          <w:numId w:val="8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25.09.2012 г. № 1779/1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2075 «Об </w:t>
      </w:r>
      <w:r>
        <w:rPr>
          <w:sz w:val="26"/>
          <w:szCs w:val="26"/>
        </w:rPr>
        <w:t xml:space="preserve">утверждении долгосрочной муниципальной целевой программы «Сохранение и </w:t>
      </w:r>
      <w:r>
        <w:rPr>
          <w:spacing w:val="-5"/>
          <w:sz w:val="26"/>
          <w:szCs w:val="26"/>
        </w:rPr>
        <w:t xml:space="preserve">развитие государственных языков на территории муниципального района «Печора» </w:t>
      </w:r>
      <w:r>
        <w:rPr>
          <w:sz w:val="26"/>
          <w:szCs w:val="26"/>
        </w:rPr>
        <w:t>(2012-2013 годы)»;</w:t>
      </w:r>
    </w:p>
    <w:p w:rsidR="00690C31" w:rsidRDefault="00690C31" w:rsidP="00B06C69">
      <w:pPr>
        <w:widowControl w:val="0"/>
        <w:numPr>
          <w:ilvl w:val="0"/>
          <w:numId w:val="8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08.11.2012 г. № 2096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2075 «Об </w:t>
      </w:r>
      <w:r>
        <w:rPr>
          <w:sz w:val="26"/>
          <w:szCs w:val="26"/>
        </w:rPr>
        <w:t xml:space="preserve">утверждении долгосрочной муниципальной целевой программы «Сохранение и </w:t>
      </w:r>
      <w:r>
        <w:rPr>
          <w:spacing w:val="-5"/>
          <w:sz w:val="26"/>
          <w:szCs w:val="26"/>
        </w:rPr>
        <w:t xml:space="preserve">развитие государственных языков на территории муниципального района «Печора» </w:t>
      </w:r>
      <w:r>
        <w:rPr>
          <w:sz w:val="26"/>
          <w:szCs w:val="26"/>
        </w:rPr>
        <w:t>(2012-2013 годы)»;</w:t>
      </w:r>
    </w:p>
    <w:p w:rsidR="00690C31" w:rsidRDefault="00690C31" w:rsidP="00B06C69">
      <w:pPr>
        <w:widowControl w:val="0"/>
        <w:numPr>
          <w:ilvl w:val="0"/>
          <w:numId w:val="8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28.12.2012 г. № 2485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2075 «Об </w:t>
      </w:r>
      <w:r>
        <w:rPr>
          <w:sz w:val="26"/>
          <w:szCs w:val="26"/>
        </w:rPr>
        <w:t xml:space="preserve">утверждении долгосрочной муниципальной целевой программы «Сохранение и </w:t>
      </w:r>
      <w:r>
        <w:rPr>
          <w:spacing w:val="-5"/>
          <w:sz w:val="26"/>
          <w:szCs w:val="26"/>
        </w:rPr>
        <w:t xml:space="preserve">развитие государственных языков на территории муниципального района «Печора» </w:t>
      </w:r>
      <w:r>
        <w:rPr>
          <w:sz w:val="26"/>
          <w:szCs w:val="26"/>
        </w:rPr>
        <w:t>(2012-2013 годы)»;</w:t>
      </w:r>
    </w:p>
    <w:p w:rsidR="00690C31" w:rsidRDefault="00690C31" w:rsidP="00B06C69">
      <w:pPr>
        <w:widowControl w:val="0"/>
        <w:numPr>
          <w:ilvl w:val="0"/>
          <w:numId w:val="8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от 15.11.2011 г. № 2076 «Об утверждении долгосрочной муниципальной </w:t>
      </w:r>
      <w:r>
        <w:rPr>
          <w:spacing w:val="-6"/>
          <w:sz w:val="26"/>
          <w:szCs w:val="26"/>
        </w:rPr>
        <w:t xml:space="preserve">целевой программы «Развитие физической культуры и спорта в муниципальном районе </w:t>
      </w:r>
      <w:r>
        <w:rPr>
          <w:sz w:val="26"/>
          <w:szCs w:val="26"/>
        </w:rPr>
        <w:t>«Печора» (2012-2013 годы)»;</w:t>
      </w:r>
    </w:p>
    <w:p w:rsidR="00690C31" w:rsidRDefault="00690C31" w:rsidP="00B06C69">
      <w:pPr>
        <w:ind w:firstLine="851"/>
        <w:jc w:val="both"/>
        <w:rPr>
          <w:sz w:val="2"/>
          <w:szCs w:val="2"/>
        </w:rPr>
      </w:pPr>
    </w:p>
    <w:p w:rsidR="00690C31" w:rsidRDefault="00690C31" w:rsidP="00B06C69">
      <w:pPr>
        <w:widowControl w:val="0"/>
        <w:numPr>
          <w:ilvl w:val="0"/>
          <w:numId w:val="9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30.03.2012 г. № 545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2076 «Об </w:t>
      </w:r>
      <w:r>
        <w:rPr>
          <w:spacing w:val="-6"/>
          <w:sz w:val="26"/>
          <w:szCs w:val="26"/>
        </w:rPr>
        <w:t>утверждении долгосрочной муниципальной целевой программы «Развитие физической культуры и спорта в 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9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21.09.2012 г. № 1752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2076 «Об </w:t>
      </w:r>
      <w:r>
        <w:rPr>
          <w:spacing w:val="-6"/>
          <w:sz w:val="26"/>
          <w:szCs w:val="26"/>
        </w:rPr>
        <w:t>утверждении долгосрочной муниципальной целевой программы «Развитие физической культуры и спорта в 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9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08.11.2012 г. № 2095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2076 «Об </w:t>
      </w:r>
      <w:r>
        <w:rPr>
          <w:spacing w:val="-7"/>
          <w:sz w:val="26"/>
          <w:szCs w:val="26"/>
        </w:rPr>
        <w:t xml:space="preserve">утверждении долгосрочной муниципальной целевой программы «Развитие физической </w:t>
      </w:r>
      <w:r>
        <w:rPr>
          <w:spacing w:val="-6"/>
          <w:sz w:val="26"/>
          <w:szCs w:val="26"/>
        </w:rPr>
        <w:t>культуры и спорта в 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9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27.12.2012 г. № 2476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2076 «Об </w:t>
      </w:r>
      <w:r>
        <w:rPr>
          <w:spacing w:val="-7"/>
          <w:sz w:val="26"/>
          <w:szCs w:val="26"/>
        </w:rPr>
        <w:t xml:space="preserve">утверждении долгосрочной муниципальной целевой программы «Развитие физической </w:t>
      </w:r>
      <w:r>
        <w:rPr>
          <w:spacing w:val="-6"/>
          <w:sz w:val="26"/>
          <w:szCs w:val="26"/>
        </w:rPr>
        <w:t>культуры и спорта в муниципальном районе «Печора» (2012-2013 годы)»;</w:t>
      </w:r>
    </w:p>
    <w:p w:rsidR="00690C31" w:rsidRDefault="00690C31" w:rsidP="00B06C69">
      <w:pPr>
        <w:shd w:val="clear" w:color="auto" w:fill="FFFFFF"/>
        <w:tabs>
          <w:tab w:val="left" w:pos="1099"/>
        </w:tabs>
        <w:ind w:firstLine="851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от 15.11.2011 г. № 2077 «Об утверждении долгосрочной муниципальной</w:t>
      </w:r>
      <w:r>
        <w:rPr>
          <w:spacing w:val="-3"/>
          <w:sz w:val="26"/>
          <w:szCs w:val="26"/>
        </w:rPr>
        <w:br/>
      </w:r>
      <w:r>
        <w:rPr>
          <w:spacing w:val="-6"/>
          <w:sz w:val="26"/>
          <w:szCs w:val="26"/>
        </w:rPr>
        <w:t>целевой программы «Развитие туризма в муниципальном районе «Печора» (2012-2013</w:t>
      </w:r>
      <w:r>
        <w:rPr>
          <w:spacing w:val="-6"/>
          <w:sz w:val="26"/>
          <w:szCs w:val="26"/>
        </w:rPr>
        <w:br/>
      </w:r>
      <w:r>
        <w:rPr>
          <w:sz w:val="26"/>
          <w:szCs w:val="26"/>
        </w:rPr>
        <w:t>годы)»;</w:t>
      </w:r>
    </w:p>
    <w:p w:rsidR="00690C31" w:rsidRDefault="00690C31" w:rsidP="00B06C69">
      <w:pPr>
        <w:widowControl w:val="0"/>
        <w:numPr>
          <w:ilvl w:val="0"/>
          <w:numId w:val="10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22.05.2012 г. № 890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2077 «Об </w:t>
      </w:r>
      <w:r>
        <w:rPr>
          <w:spacing w:val="-5"/>
          <w:sz w:val="26"/>
          <w:szCs w:val="26"/>
        </w:rPr>
        <w:t xml:space="preserve">утверждении долгосрочной муниципальной целевой программы «Развитие туризма в </w:t>
      </w:r>
      <w:r>
        <w:rPr>
          <w:sz w:val="26"/>
          <w:szCs w:val="26"/>
        </w:rPr>
        <w:t>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10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31.10.2012 г. № 2060 «О внесении изменений в постановление </w:t>
      </w:r>
      <w:r>
        <w:rPr>
          <w:spacing w:val="-2"/>
          <w:sz w:val="26"/>
          <w:szCs w:val="26"/>
        </w:rPr>
        <w:t xml:space="preserve">администрации муниципального района «Печора» от 15.11.2011 г. № 2077 «Об </w:t>
      </w:r>
      <w:r>
        <w:rPr>
          <w:spacing w:val="-5"/>
          <w:sz w:val="26"/>
          <w:szCs w:val="26"/>
        </w:rPr>
        <w:t xml:space="preserve">утверждении долгосрочной муниципальной целевой программы «Развитие туризма в </w:t>
      </w:r>
      <w:r>
        <w:rPr>
          <w:sz w:val="26"/>
          <w:szCs w:val="26"/>
        </w:rPr>
        <w:t>муниципальном районе «Печора» (2012-2013 годы)»;</w:t>
      </w:r>
    </w:p>
    <w:p w:rsidR="00690C31" w:rsidRDefault="00690C31" w:rsidP="00B06C69">
      <w:pPr>
        <w:widowControl w:val="0"/>
        <w:numPr>
          <w:ilvl w:val="0"/>
          <w:numId w:val="10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  <w:sectPr w:rsidR="00690C31">
          <w:pgSz w:w="11909" w:h="16834"/>
          <w:pgMar w:top="1356" w:right="787" w:bottom="360" w:left="1714" w:header="720" w:footer="720" w:gutter="0"/>
          <w:cols w:space="60"/>
          <w:noEndnote/>
        </w:sectPr>
      </w:pPr>
    </w:p>
    <w:p w:rsidR="00690C31" w:rsidRPr="00B06C69" w:rsidRDefault="00690C31" w:rsidP="00B06C69">
      <w:pPr>
        <w:shd w:val="clear" w:color="auto" w:fill="FFFFFF"/>
        <w:tabs>
          <w:tab w:val="left" w:pos="1142"/>
        </w:tabs>
        <w:ind w:firstLine="851"/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Pr="00B06C69">
        <w:rPr>
          <w:spacing w:val="-6"/>
          <w:sz w:val="26"/>
          <w:szCs w:val="26"/>
        </w:rPr>
        <w:t>от 24.12.2012 г. № 2417 «О внесении изменений в постановление</w:t>
      </w:r>
      <w:r w:rsidRPr="00B06C69">
        <w:rPr>
          <w:spacing w:val="-6"/>
          <w:sz w:val="26"/>
          <w:szCs w:val="26"/>
        </w:rPr>
        <w:br/>
      </w:r>
      <w:r w:rsidRPr="00B06C69">
        <w:rPr>
          <w:spacing w:val="-12"/>
          <w:sz w:val="26"/>
          <w:szCs w:val="26"/>
        </w:rPr>
        <w:t>администрации муниципального района «Печора» от 15.11.2011 г. № 2077 «Об</w:t>
      </w:r>
      <w:r w:rsidRPr="00B06C69">
        <w:rPr>
          <w:spacing w:val="-12"/>
          <w:sz w:val="26"/>
          <w:szCs w:val="26"/>
        </w:rPr>
        <w:br/>
      </w:r>
      <w:r w:rsidRPr="00B06C69">
        <w:rPr>
          <w:spacing w:val="-15"/>
          <w:sz w:val="26"/>
          <w:szCs w:val="26"/>
        </w:rPr>
        <w:t>утверждении долгосрочной муниципальной целевой программы «Развитие туризма в</w:t>
      </w:r>
      <w:r w:rsidRPr="00B06C69">
        <w:rPr>
          <w:spacing w:val="-15"/>
          <w:sz w:val="26"/>
          <w:szCs w:val="26"/>
        </w:rPr>
        <w:br/>
      </w:r>
      <w:r w:rsidRPr="00B06C69">
        <w:rPr>
          <w:sz w:val="26"/>
          <w:szCs w:val="26"/>
        </w:rPr>
        <w:t>муниципальном районе «Печора» (2012-2013 годы)»;</w:t>
      </w:r>
    </w:p>
    <w:p w:rsidR="00690C31" w:rsidRPr="00B06C69" w:rsidRDefault="00690C31" w:rsidP="00B06C69">
      <w:pPr>
        <w:shd w:val="clear" w:color="auto" w:fill="FFFFFF"/>
        <w:tabs>
          <w:tab w:val="left" w:pos="1075"/>
        </w:tabs>
        <w:ind w:firstLine="851"/>
        <w:jc w:val="both"/>
        <w:rPr>
          <w:sz w:val="26"/>
          <w:szCs w:val="26"/>
        </w:rPr>
      </w:pPr>
      <w:r w:rsidRPr="00B06C69">
        <w:rPr>
          <w:sz w:val="26"/>
          <w:szCs w:val="26"/>
        </w:rPr>
        <w:t>-</w:t>
      </w:r>
      <w:r w:rsidRPr="00B06C69">
        <w:rPr>
          <w:sz w:val="26"/>
          <w:szCs w:val="26"/>
        </w:rPr>
        <w:tab/>
      </w:r>
      <w:r w:rsidRPr="00B06C69">
        <w:rPr>
          <w:spacing w:val="-12"/>
          <w:sz w:val="26"/>
          <w:szCs w:val="26"/>
        </w:rPr>
        <w:t>от 18.10.2012 г. № 1960 «Об утверждении долгосрочной муниципальной</w:t>
      </w:r>
      <w:r w:rsidRPr="00B06C69">
        <w:rPr>
          <w:spacing w:val="-12"/>
          <w:sz w:val="26"/>
          <w:szCs w:val="26"/>
        </w:rPr>
        <w:br/>
      </w:r>
      <w:r w:rsidRPr="00B06C69">
        <w:rPr>
          <w:spacing w:val="-13"/>
          <w:sz w:val="26"/>
          <w:szCs w:val="26"/>
        </w:rPr>
        <w:t>целевой программы «Кадры отрасли Культура» муниципального образования</w:t>
      </w:r>
      <w:r w:rsidRPr="00B06C69">
        <w:rPr>
          <w:spacing w:val="-13"/>
          <w:sz w:val="26"/>
          <w:szCs w:val="26"/>
        </w:rPr>
        <w:br/>
      </w:r>
      <w:r w:rsidRPr="00B06C69">
        <w:rPr>
          <w:spacing w:val="-16"/>
          <w:sz w:val="26"/>
          <w:szCs w:val="26"/>
        </w:rPr>
        <w:t>муниципального района «Печора» (2013-2015 годы)» считать утратившими силу.</w:t>
      </w:r>
    </w:p>
    <w:p w:rsidR="00690C31" w:rsidRPr="00291BF9" w:rsidRDefault="00690C31" w:rsidP="00B06C69">
      <w:pPr>
        <w:widowControl w:val="0"/>
        <w:numPr>
          <w:ilvl w:val="0"/>
          <w:numId w:val="11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ind w:firstLine="851"/>
        <w:jc w:val="both"/>
        <w:rPr>
          <w:spacing w:val="-22"/>
          <w:sz w:val="26"/>
          <w:szCs w:val="26"/>
        </w:rPr>
      </w:pPr>
      <w:r w:rsidRPr="00B06C69">
        <w:rPr>
          <w:spacing w:val="-10"/>
          <w:sz w:val="26"/>
          <w:szCs w:val="26"/>
        </w:rPr>
        <w:t xml:space="preserve">Настоящее постановление подлежит размещению на официальном сайте </w:t>
      </w:r>
      <w:r w:rsidRPr="00B06C69">
        <w:rPr>
          <w:sz w:val="26"/>
          <w:szCs w:val="26"/>
        </w:rPr>
        <w:t>администрации муниципального района «Печора».</w:t>
      </w:r>
    </w:p>
    <w:p w:rsidR="00291BF9" w:rsidRPr="00B06C69" w:rsidRDefault="00291BF9" w:rsidP="00B06C69">
      <w:pPr>
        <w:widowControl w:val="0"/>
        <w:numPr>
          <w:ilvl w:val="0"/>
          <w:numId w:val="11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ind w:firstLine="851"/>
        <w:jc w:val="both"/>
        <w:rPr>
          <w:spacing w:val="-22"/>
          <w:sz w:val="26"/>
          <w:szCs w:val="26"/>
        </w:rPr>
      </w:pPr>
      <w:r>
        <w:rPr>
          <w:sz w:val="26"/>
          <w:szCs w:val="26"/>
        </w:rPr>
        <w:t>Настоящее постановление распространяется на правоотношения, возникшие с 06.05.2013 года.</w:t>
      </w:r>
      <w:bookmarkStart w:id="0" w:name="_GoBack"/>
      <w:bookmarkEnd w:id="0"/>
    </w:p>
    <w:p w:rsidR="00690C31" w:rsidRPr="00B06C69" w:rsidRDefault="00690C31" w:rsidP="00B06C69">
      <w:pPr>
        <w:widowControl w:val="0"/>
        <w:numPr>
          <w:ilvl w:val="0"/>
          <w:numId w:val="11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ind w:firstLine="851"/>
        <w:jc w:val="both"/>
        <w:rPr>
          <w:spacing w:val="-22"/>
          <w:sz w:val="26"/>
          <w:szCs w:val="26"/>
        </w:rPr>
      </w:pPr>
      <w:proofErr w:type="gramStart"/>
      <w:r w:rsidRPr="00B06C69">
        <w:rPr>
          <w:spacing w:val="-9"/>
          <w:sz w:val="26"/>
          <w:szCs w:val="26"/>
        </w:rPr>
        <w:t>Контроль за</w:t>
      </w:r>
      <w:proofErr w:type="gramEnd"/>
      <w:r w:rsidRPr="00B06C69">
        <w:rPr>
          <w:spacing w:val="-9"/>
          <w:sz w:val="26"/>
          <w:szCs w:val="26"/>
        </w:rPr>
        <w:t xml:space="preserve"> исполнением</w:t>
      </w:r>
      <w:r w:rsidR="008E52CC">
        <w:rPr>
          <w:spacing w:val="-9"/>
          <w:sz w:val="26"/>
          <w:szCs w:val="26"/>
        </w:rPr>
        <w:t xml:space="preserve"> постановления оставляю за первым заместителем главы администрации </w:t>
      </w:r>
      <w:proofErr w:type="spellStart"/>
      <w:r w:rsidR="008E52CC">
        <w:rPr>
          <w:spacing w:val="-9"/>
          <w:sz w:val="26"/>
          <w:szCs w:val="26"/>
        </w:rPr>
        <w:t>Менниковым</w:t>
      </w:r>
      <w:proofErr w:type="spellEnd"/>
      <w:r w:rsidR="008E52CC">
        <w:rPr>
          <w:spacing w:val="-9"/>
          <w:sz w:val="26"/>
          <w:szCs w:val="26"/>
        </w:rPr>
        <w:t xml:space="preserve"> В.Е. </w:t>
      </w:r>
    </w:p>
    <w:p w:rsidR="00690C31" w:rsidRDefault="00690C31" w:rsidP="00B06C69">
      <w:pPr>
        <w:tabs>
          <w:tab w:val="left" w:pos="-142"/>
          <w:tab w:val="left" w:pos="284"/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</w:p>
    <w:p w:rsidR="00690C31" w:rsidRDefault="00690C31" w:rsidP="00B06C69">
      <w:pPr>
        <w:tabs>
          <w:tab w:val="left" w:pos="-142"/>
          <w:tab w:val="left" w:pos="284"/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</w:p>
    <w:p w:rsidR="00690C31" w:rsidRDefault="00690C31" w:rsidP="00B06C69">
      <w:pPr>
        <w:tabs>
          <w:tab w:val="left" w:pos="-142"/>
          <w:tab w:val="left" w:pos="284"/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90C31">
        <w:tc>
          <w:tcPr>
            <w:tcW w:w="4785" w:type="dxa"/>
          </w:tcPr>
          <w:p w:rsidR="00690C31" w:rsidRPr="00500C50" w:rsidRDefault="00690C31" w:rsidP="00500C50">
            <w:pPr>
              <w:tabs>
                <w:tab w:val="left" w:pos="-142"/>
                <w:tab w:val="left" w:pos="284"/>
                <w:tab w:val="left" w:pos="993"/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500C50">
              <w:rPr>
                <w:sz w:val="26"/>
                <w:szCs w:val="26"/>
              </w:rPr>
              <w:t>Глава администрации</w:t>
            </w:r>
          </w:p>
        </w:tc>
        <w:tc>
          <w:tcPr>
            <w:tcW w:w="4785" w:type="dxa"/>
          </w:tcPr>
          <w:p w:rsidR="00690C31" w:rsidRPr="00500C50" w:rsidRDefault="00690C31" w:rsidP="00500C50">
            <w:pPr>
              <w:tabs>
                <w:tab w:val="left" w:pos="-142"/>
                <w:tab w:val="left" w:pos="284"/>
                <w:tab w:val="left" w:pos="993"/>
                <w:tab w:val="left" w:pos="1134"/>
              </w:tabs>
              <w:jc w:val="right"/>
              <w:rPr>
                <w:sz w:val="26"/>
                <w:szCs w:val="26"/>
              </w:rPr>
            </w:pPr>
            <w:r w:rsidRPr="00500C50">
              <w:rPr>
                <w:sz w:val="26"/>
                <w:szCs w:val="26"/>
              </w:rPr>
              <w:t>В.А. Николаев</w:t>
            </w:r>
          </w:p>
        </w:tc>
      </w:tr>
    </w:tbl>
    <w:p w:rsidR="00690C31" w:rsidRDefault="00690C31" w:rsidP="00B06C69">
      <w:pPr>
        <w:tabs>
          <w:tab w:val="left" w:pos="-142"/>
          <w:tab w:val="left" w:pos="284"/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</w:p>
    <w:sectPr w:rsidR="00690C31" w:rsidSect="00B06C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BFC" w:rsidRDefault="007B3BFC" w:rsidP="00BF0BCA">
      <w:r>
        <w:separator/>
      </w:r>
    </w:p>
  </w:endnote>
  <w:endnote w:type="continuationSeparator" w:id="0">
    <w:p w:rsidR="007B3BFC" w:rsidRDefault="007B3BFC" w:rsidP="00BF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BFC" w:rsidRDefault="007B3BFC" w:rsidP="00BF0BCA">
      <w:r>
        <w:separator/>
      </w:r>
    </w:p>
  </w:footnote>
  <w:footnote w:type="continuationSeparator" w:id="0">
    <w:p w:rsidR="007B3BFC" w:rsidRDefault="007B3BFC" w:rsidP="00BF0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8664E2"/>
    <w:lvl w:ilvl="0">
      <w:numFmt w:val="bullet"/>
      <w:lvlText w:val="*"/>
      <w:lvlJc w:val="left"/>
    </w:lvl>
  </w:abstractNum>
  <w:abstractNum w:abstractNumId="1">
    <w:nsid w:val="0F33527B"/>
    <w:multiLevelType w:val="hybridMultilevel"/>
    <w:tmpl w:val="4C34E42A"/>
    <w:lvl w:ilvl="0" w:tplc="3848A160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34730F6"/>
    <w:multiLevelType w:val="multilevel"/>
    <w:tmpl w:val="B40E25E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274069DB"/>
    <w:multiLevelType w:val="multilevel"/>
    <w:tmpl w:val="A348A25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D722340"/>
    <w:multiLevelType w:val="multilevel"/>
    <w:tmpl w:val="037E6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</w:rPr>
    </w:lvl>
  </w:abstractNum>
  <w:abstractNum w:abstractNumId="5">
    <w:nsid w:val="4EA67BB9"/>
    <w:multiLevelType w:val="hybridMultilevel"/>
    <w:tmpl w:val="A348A252"/>
    <w:lvl w:ilvl="0" w:tplc="6D469D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15F4B86"/>
    <w:multiLevelType w:val="hybridMultilevel"/>
    <w:tmpl w:val="BF9C40A0"/>
    <w:lvl w:ilvl="0" w:tplc="D2FCAE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D804D2"/>
    <w:multiLevelType w:val="singleLevel"/>
    <w:tmpl w:val="1424F778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61"/>
    <w:rsid w:val="0002093E"/>
    <w:rsid w:val="000334BD"/>
    <w:rsid w:val="000551F0"/>
    <w:rsid w:val="000566C6"/>
    <w:rsid w:val="00070912"/>
    <w:rsid w:val="000712EB"/>
    <w:rsid w:val="00097AB5"/>
    <w:rsid w:val="000E2E05"/>
    <w:rsid w:val="000E3891"/>
    <w:rsid w:val="000E795E"/>
    <w:rsid w:val="0012513C"/>
    <w:rsid w:val="00126F1D"/>
    <w:rsid w:val="00130D70"/>
    <w:rsid w:val="00144754"/>
    <w:rsid w:val="001453A5"/>
    <w:rsid w:val="00150835"/>
    <w:rsid w:val="00150912"/>
    <w:rsid w:val="0016263D"/>
    <w:rsid w:val="00167B02"/>
    <w:rsid w:val="001707DD"/>
    <w:rsid w:val="0017212A"/>
    <w:rsid w:val="001734D5"/>
    <w:rsid w:val="00191045"/>
    <w:rsid w:val="0019442F"/>
    <w:rsid w:val="002047BE"/>
    <w:rsid w:val="00205038"/>
    <w:rsid w:val="00210D8B"/>
    <w:rsid w:val="00215DAE"/>
    <w:rsid w:val="00226F3B"/>
    <w:rsid w:val="00232D68"/>
    <w:rsid w:val="00251A4B"/>
    <w:rsid w:val="00257D69"/>
    <w:rsid w:val="002615C9"/>
    <w:rsid w:val="00275A3C"/>
    <w:rsid w:val="00291BF9"/>
    <w:rsid w:val="002934B4"/>
    <w:rsid w:val="002D0F78"/>
    <w:rsid w:val="002D5830"/>
    <w:rsid w:val="002D61A1"/>
    <w:rsid w:val="002E52AB"/>
    <w:rsid w:val="002F3EA1"/>
    <w:rsid w:val="003011A9"/>
    <w:rsid w:val="00303586"/>
    <w:rsid w:val="003101C4"/>
    <w:rsid w:val="003122CE"/>
    <w:rsid w:val="00317A08"/>
    <w:rsid w:val="00323080"/>
    <w:rsid w:val="003510F5"/>
    <w:rsid w:val="0035626A"/>
    <w:rsid w:val="00381DAA"/>
    <w:rsid w:val="00391A08"/>
    <w:rsid w:val="003D3B23"/>
    <w:rsid w:val="003E58C4"/>
    <w:rsid w:val="0042060E"/>
    <w:rsid w:val="00424830"/>
    <w:rsid w:val="00443AA0"/>
    <w:rsid w:val="0045222A"/>
    <w:rsid w:val="00474FE9"/>
    <w:rsid w:val="00497A5F"/>
    <w:rsid w:val="004C2A6C"/>
    <w:rsid w:val="004F76AF"/>
    <w:rsid w:val="004F7855"/>
    <w:rsid w:val="00500C50"/>
    <w:rsid w:val="005105BE"/>
    <w:rsid w:val="00517EB3"/>
    <w:rsid w:val="0053483D"/>
    <w:rsid w:val="005542E2"/>
    <w:rsid w:val="005611D5"/>
    <w:rsid w:val="005822A2"/>
    <w:rsid w:val="005A686A"/>
    <w:rsid w:val="005B487A"/>
    <w:rsid w:val="005B4A7A"/>
    <w:rsid w:val="005B57E1"/>
    <w:rsid w:val="005C57CB"/>
    <w:rsid w:val="005D23BB"/>
    <w:rsid w:val="00690C31"/>
    <w:rsid w:val="006B1FD4"/>
    <w:rsid w:val="006B3399"/>
    <w:rsid w:val="006C4928"/>
    <w:rsid w:val="006D5755"/>
    <w:rsid w:val="007366C9"/>
    <w:rsid w:val="00736E10"/>
    <w:rsid w:val="00770391"/>
    <w:rsid w:val="007722F2"/>
    <w:rsid w:val="00772586"/>
    <w:rsid w:val="00773B15"/>
    <w:rsid w:val="007B36CB"/>
    <w:rsid w:val="007B3BFC"/>
    <w:rsid w:val="007C69BD"/>
    <w:rsid w:val="007F1827"/>
    <w:rsid w:val="00804496"/>
    <w:rsid w:val="0081121A"/>
    <w:rsid w:val="00843E95"/>
    <w:rsid w:val="00844E78"/>
    <w:rsid w:val="00860810"/>
    <w:rsid w:val="0087021F"/>
    <w:rsid w:val="00877CBD"/>
    <w:rsid w:val="008A06B3"/>
    <w:rsid w:val="008C43A0"/>
    <w:rsid w:val="008C593D"/>
    <w:rsid w:val="008E52CC"/>
    <w:rsid w:val="00911E1B"/>
    <w:rsid w:val="00930913"/>
    <w:rsid w:val="00931950"/>
    <w:rsid w:val="00933198"/>
    <w:rsid w:val="00933B92"/>
    <w:rsid w:val="00943EDB"/>
    <w:rsid w:val="00943FE2"/>
    <w:rsid w:val="00953779"/>
    <w:rsid w:val="009604F2"/>
    <w:rsid w:val="00985E10"/>
    <w:rsid w:val="009A4746"/>
    <w:rsid w:val="009B04E8"/>
    <w:rsid w:val="009D61FF"/>
    <w:rsid w:val="00A035D3"/>
    <w:rsid w:val="00A11165"/>
    <w:rsid w:val="00A3100A"/>
    <w:rsid w:val="00A5312E"/>
    <w:rsid w:val="00A90ACB"/>
    <w:rsid w:val="00A94B43"/>
    <w:rsid w:val="00AA57DA"/>
    <w:rsid w:val="00AB1FC8"/>
    <w:rsid w:val="00AC4EB8"/>
    <w:rsid w:val="00AD502A"/>
    <w:rsid w:val="00AE19E1"/>
    <w:rsid w:val="00AE1A50"/>
    <w:rsid w:val="00B06C69"/>
    <w:rsid w:val="00B07265"/>
    <w:rsid w:val="00B11F91"/>
    <w:rsid w:val="00B20002"/>
    <w:rsid w:val="00B249BB"/>
    <w:rsid w:val="00B25880"/>
    <w:rsid w:val="00B641FF"/>
    <w:rsid w:val="00B654D2"/>
    <w:rsid w:val="00B65F6A"/>
    <w:rsid w:val="00B9142C"/>
    <w:rsid w:val="00B95A51"/>
    <w:rsid w:val="00BB3F3E"/>
    <w:rsid w:val="00BF0BCA"/>
    <w:rsid w:val="00BF6238"/>
    <w:rsid w:val="00C25025"/>
    <w:rsid w:val="00C35B3A"/>
    <w:rsid w:val="00C66C7C"/>
    <w:rsid w:val="00C74DCD"/>
    <w:rsid w:val="00C75632"/>
    <w:rsid w:val="00C76EF0"/>
    <w:rsid w:val="00C854EE"/>
    <w:rsid w:val="00CA024D"/>
    <w:rsid w:val="00CA2F61"/>
    <w:rsid w:val="00D0444C"/>
    <w:rsid w:val="00D164B2"/>
    <w:rsid w:val="00D1652D"/>
    <w:rsid w:val="00D24E02"/>
    <w:rsid w:val="00D270CF"/>
    <w:rsid w:val="00D44FB8"/>
    <w:rsid w:val="00D60DA4"/>
    <w:rsid w:val="00D65CFF"/>
    <w:rsid w:val="00D67759"/>
    <w:rsid w:val="00D9392A"/>
    <w:rsid w:val="00D95893"/>
    <w:rsid w:val="00DB75B1"/>
    <w:rsid w:val="00E05638"/>
    <w:rsid w:val="00E061EC"/>
    <w:rsid w:val="00E35573"/>
    <w:rsid w:val="00E36BD8"/>
    <w:rsid w:val="00E411D6"/>
    <w:rsid w:val="00E51579"/>
    <w:rsid w:val="00E566CE"/>
    <w:rsid w:val="00EC4828"/>
    <w:rsid w:val="00EC5B3B"/>
    <w:rsid w:val="00F04308"/>
    <w:rsid w:val="00F04ACF"/>
    <w:rsid w:val="00F30136"/>
    <w:rsid w:val="00F40115"/>
    <w:rsid w:val="00F40FE7"/>
    <w:rsid w:val="00F71A55"/>
    <w:rsid w:val="00F739EA"/>
    <w:rsid w:val="00FB41C3"/>
    <w:rsid w:val="00FC2392"/>
    <w:rsid w:val="00FC6544"/>
    <w:rsid w:val="00FD3270"/>
    <w:rsid w:val="00FE3AC7"/>
    <w:rsid w:val="00FF0C35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57CB"/>
    <w:pPr>
      <w:keepNext/>
      <w:jc w:val="center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57CB"/>
    <w:rPr>
      <w:rFonts w:ascii="Times New Roman" w:hAnsi="Times New Roman" w:cs="Times New Roman"/>
      <w:sz w:val="40"/>
      <w:szCs w:val="40"/>
    </w:rPr>
  </w:style>
  <w:style w:type="paragraph" w:styleId="2">
    <w:name w:val="Body Text 2"/>
    <w:basedOn w:val="a"/>
    <w:link w:val="20"/>
    <w:uiPriority w:val="99"/>
    <w:rsid w:val="00CA2F61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locked/>
    <w:rsid w:val="00CA2F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CA2F61"/>
    <w:pPr>
      <w:ind w:left="720"/>
    </w:pPr>
  </w:style>
  <w:style w:type="paragraph" w:styleId="a4">
    <w:name w:val="Normal (Web)"/>
    <w:basedOn w:val="a"/>
    <w:uiPriority w:val="99"/>
    <w:rsid w:val="00CA2F6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CA2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A2F61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rsid w:val="005C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C57C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C57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A68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9">
    <w:name w:val="Table Grid"/>
    <w:basedOn w:val="a1"/>
    <w:uiPriority w:val="99"/>
    <w:rsid w:val="00C854E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екст акта"/>
    <w:uiPriority w:val="99"/>
    <w:rsid w:val="00C854EE"/>
    <w:pPr>
      <w:widowControl w:val="0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D24E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xl74">
    <w:name w:val="xl74"/>
    <w:basedOn w:val="a"/>
    <w:uiPriority w:val="99"/>
    <w:rsid w:val="00A035D3"/>
    <w:pPr>
      <w:spacing w:before="100" w:beforeAutospacing="1" w:after="100" w:afterAutospacing="1"/>
      <w:jc w:val="center"/>
      <w:textAlignment w:val="top"/>
    </w:pPr>
    <w:rPr>
      <w:rFonts w:eastAsia="Calibri"/>
    </w:rPr>
  </w:style>
  <w:style w:type="paragraph" w:customStyle="1" w:styleId="11">
    <w:name w:val="Стиль1"/>
    <w:basedOn w:val="a"/>
    <w:uiPriority w:val="99"/>
    <w:rsid w:val="00A035D3"/>
    <w:pPr>
      <w:jc w:val="both"/>
    </w:pPr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57CB"/>
    <w:pPr>
      <w:keepNext/>
      <w:jc w:val="center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57CB"/>
    <w:rPr>
      <w:rFonts w:ascii="Times New Roman" w:hAnsi="Times New Roman" w:cs="Times New Roman"/>
      <w:sz w:val="40"/>
      <w:szCs w:val="40"/>
    </w:rPr>
  </w:style>
  <w:style w:type="paragraph" w:styleId="2">
    <w:name w:val="Body Text 2"/>
    <w:basedOn w:val="a"/>
    <w:link w:val="20"/>
    <w:uiPriority w:val="99"/>
    <w:rsid w:val="00CA2F61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locked/>
    <w:rsid w:val="00CA2F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CA2F61"/>
    <w:pPr>
      <w:ind w:left="720"/>
    </w:pPr>
  </w:style>
  <w:style w:type="paragraph" w:styleId="a4">
    <w:name w:val="Normal (Web)"/>
    <w:basedOn w:val="a"/>
    <w:uiPriority w:val="99"/>
    <w:rsid w:val="00CA2F6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CA2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A2F61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rsid w:val="005C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C57C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C57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A68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9">
    <w:name w:val="Table Grid"/>
    <w:basedOn w:val="a1"/>
    <w:uiPriority w:val="99"/>
    <w:rsid w:val="00C854E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екст акта"/>
    <w:uiPriority w:val="99"/>
    <w:rsid w:val="00C854EE"/>
    <w:pPr>
      <w:widowControl w:val="0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D24E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xl74">
    <w:name w:val="xl74"/>
    <w:basedOn w:val="a"/>
    <w:uiPriority w:val="99"/>
    <w:rsid w:val="00A035D3"/>
    <w:pPr>
      <w:spacing w:before="100" w:beforeAutospacing="1" w:after="100" w:afterAutospacing="1"/>
      <w:jc w:val="center"/>
      <w:textAlignment w:val="top"/>
    </w:pPr>
    <w:rPr>
      <w:rFonts w:eastAsia="Calibri"/>
    </w:rPr>
  </w:style>
  <w:style w:type="paragraph" w:customStyle="1" w:styleId="11">
    <w:name w:val="Стиль1"/>
    <w:basedOn w:val="a"/>
    <w:uiPriority w:val="99"/>
    <w:rsid w:val="00A035D3"/>
    <w:pPr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05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попопопо</vt:lpstr>
    </vt:vector>
  </TitlesOfParts>
  <Company>Отдел культуры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попопопо</dc:title>
  <dc:creator>Танюшка</dc:creator>
  <cp:lastModifiedBy>OKSANA</cp:lastModifiedBy>
  <cp:revision>3</cp:revision>
  <cp:lastPrinted>2013-02-18T09:55:00Z</cp:lastPrinted>
  <dcterms:created xsi:type="dcterms:W3CDTF">2013-04-02T10:10:00Z</dcterms:created>
  <dcterms:modified xsi:type="dcterms:W3CDTF">2013-05-08T07:29:00Z</dcterms:modified>
</cp:coreProperties>
</file>