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Приложение</w:t>
      </w:r>
      <w:r w:rsidR="00867A46">
        <w:rPr>
          <w:rFonts w:ascii="Times New Roman" w:hAnsi="Times New Roman"/>
          <w:sz w:val="26"/>
          <w:szCs w:val="26"/>
        </w:rPr>
        <w:t xml:space="preserve"> 1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F04071">
        <w:rPr>
          <w:rFonts w:ascii="Times New Roman" w:hAnsi="Times New Roman"/>
          <w:sz w:val="26"/>
          <w:szCs w:val="26"/>
        </w:rPr>
        <w:t xml:space="preserve">от </w:t>
      </w:r>
      <w:r w:rsidR="00ED4AB9">
        <w:rPr>
          <w:rFonts w:ascii="Times New Roman" w:hAnsi="Times New Roman"/>
          <w:sz w:val="26"/>
          <w:szCs w:val="26"/>
        </w:rPr>
        <w:t>02.05</w:t>
      </w:r>
      <w:r w:rsidRPr="00F04071">
        <w:rPr>
          <w:rFonts w:ascii="Times New Roman" w:hAnsi="Times New Roman"/>
          <w:sz w:val="26"/>
          <w:szCs w:val="26"/>
        </w:rPr>
        <w:t>.202</w:t>
      </w:r>
      <w:r w:rsidR="00867A46">
        <w:rPr>
          <w:rFonts w:ascii="Times New Roman" w:hAnsi="Times New Roman"/>
          <w:sz w:val="26"/>
          <w:szCs w:val="26"/>
        </w:rPr>
        <w:t>4</w:t>
      </w:r>
      <w:r w:rsidRPr="00F04071">
        <w:rPr>
          <w:rFonts w:ascii="Times New Roman" w:hAnsi="Times New Roman"/>
          <w:sz w:val="26"/>
          <w:szCs w:val="26"/>
        </w:rPr>
        <w:t xml:space="preserve"> г. №</w:t>
      </w:r>
      <w:r w:rsidR="00ED4AB9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ED4AB9">
        <w:rPr>
          <w:rFonts w:ascii="Times New Roman" w:hAnsi="Times New Roman"/>
          <w:sz w:val="26"/>
          <w:szCs w:val="26"/>
        </w:rPr>
        <w:t>620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840A7" w:rsidRPr="00F04071" w:rsidRDefault="00A840A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F04071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</w:t>
      </w:r>
      <w:r w:rsidR="00153E17">
        <w:rPr>
          <w:rFonts w:ascii="Times New Roman" w:hAnsi="Times New Roman"/>
          <w:b/>
          <w:sz w:val="26"/>
          <w:szCs w:val="26"/>
        </w:rPr>
        <w:t>района «Печора» от 31.12.2019</w:t>
      </w:r>
      <w:r w:rsidRPr="00F04071">
        <w:rPr>
          <w:rFonts w:ascii="Times New Roman" w:hAnsi="Times New Roman"/>
          <w:b/>
          <w:sz w:val="26"/>
          <w:szCs w:val="26"/>
        </w:rPr>
        <w:t xml:space="preserve"> № 1674 «Об утверждении муниципальной программы МО МР «Печора» «Развитие культуры и туризма»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4A0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071">
        <w:rPr>
          <w:rFonts w:ascii="Times New Roman" w:eastAsia="Calibri" w:hAnsi="Times New Roman" w:cs="Times New Roman"/>
          <w:sz w:val="26"/>
          <w:szCs w:val="26"/>
        </w:rPr>
        <w:t>1.</w:t>
      </w:r>
      <w:r w:rsidRPr="00F04071">
        <w:rPr>
          <w:rFonts w:ascii="Times New Roman" w:eastAsia="Calibri" w:hAnsi="Times New Roman" w:cs="Times New Roman"/>
          <w:sz w:val="26"/>
          <w:szCs w:val="26"/>
        </w:rPr>
        <w:tab/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665CD8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665CD8">
        <w:rPr>
          <w:rFonts w:ascii="Times New Roman" w:eastAsia="Calibri" w:hAnsi="Times New Roman" w:cs="Times New Roman"/>
          <w:sz w:val="26"/>
          <w:szCs w:val="26"/>
        </w:rPr>
        <w:t>и 8, 11, 12</w:t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</w:t>
      </w:r>
    </w:p>
    <w:p w:rsidR="00AA049F" w:rsidRDefault="000B54A0" w:rsidP="00AA049F">
      <w:pPr>
        <w:tabs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9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24"/>
        <w:gridCol w:w="1003"/>
        <w:gridCol w:w="992"/>
        <w:gridCol w:w="992"/>
        <w:gridCol w:w="993"/>
        <w:gridCol w:w="992"/>
        <w:gridCol w:w="993"/>
        <w:gridCol w:w="992"/>
      </w:tblGrid>
      <w:tr w:rsidR="00AA049F" w:rsidRPr="00B65CB7" w:rsidTr="00AA049F">
        <w:trPr>
          <w:trHeight w:val="416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</w:t>
            </w:r>
          </w:p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Рост посещений учреждений культуры населением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Уровень фактической обеспеченности учреждениями культуры: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библиотеками;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Доля публичных библиотек, подключенных к сети «Интернет», в общем количестве библиотек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посещений музейных учреждений на 1 жителя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посещений организаций культуры к уровню (процент)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Обеспечена пожарная безопасность и антитеррористическая защищенность муниципальных учреждений сферы культуры.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Реализованы народные проекты в сфере культуры в муниципальном образовании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Удельный вес народных проектов, реализованных в полном объеме и в 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AA049F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 капитальный ремонт (единиц)</w:t>
            </w:r>
            <w:r w:rsidR="00E9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97B20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B2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Процент технической готовности соответствующих объектов культуры за текущий финансовый год.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созданных модельных библиотек на основе регионального модельного стандарта.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материалами.</w:t>
            </w:r>
          </w:p>
          <w:p w:rsidR="00AA049F" w:rsidRPr="00FF48C7" w:rsidRDefault="00AA049F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посещений организаций культуры (в части посещений библиотек).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AA049F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реализованных проектов в год</w:t>
            </w:r>
            <w:r w:rsidR="00B35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5EE1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</w:t>
            </w:r>
            <w:r w:rsidR="00B35EE1" w:rsidRPr="00B35EE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 Технически оснащены региональные и муниципальные музеи.</w:t>
            </w:r>
          </w:p>
          <w:p w:rsidR="00D57D57" w:rsidRPr="00FF48C7" w:rsidRDefault="00D57D57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30. </w:t>
            </w:r>
            <w:r w:rsidR="003E08F0" w:rsidRPr="003E08F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Завершен проект по приобретению оборудования для занятий по «Адаптивной физкультуре с элементами ритмики» в МАУ ДО «Детская школа искусств г. Печора»</w:t>
            </w:r>
            <w:r w:rsidR="003E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Средняя численность участников клубных формирований в расчете на 1 тыс. человек.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привлекаемых к участию в творческих мероприятиях, от общего числа детей.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Среднемесячная заработная плата работников учреждений культуры в 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образовании за текущий год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работников учреждений культуры (без учета внешних совместителей).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Среднемесячная заработная плата педагогических работников дополнительного образования в сфере культуры.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педагогических работников в сфере культуры (без учета внешних совместителей).</w:t>
            </w:r>
          </w:p>
          <w:p w:rsidR="00AA049F" w:rsidRPr="00FF48C7" w:rsidRDefault="00D57D57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AA049F" w:rsidRPr="00FF48C7" w:rsidRDefault="00D57D57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туристских проектов на территории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Открытие и функционирование туристско-информационного центра на территории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Уровень ежегодного достижения показателей (индикаторов) муниципальной программы «Развитие культуры и туризма на территории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AA049F" w:rsidRPr="00FF48C7" w:rsidRDefault="00D57D57" w:rsidP="00D57D5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территорий, прилегающих к учреждениям культуры, приведенных в нормативное состояние.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FF48C7" w:rsidRDefault="00AA049F" w:rsidP="00AA04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Всего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2026 год</w:t>
            </w:r>
          </w:p>
        </w:tc>
      </w:tr>
      <w:tr w:rsidR="00665CD8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65CD8" w:rsidRPr="00B65CB7" w:rsidRDefault="00665CD8" w:rsidP="00665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5CD8" w:rsidRPr="00665CD8" w:rsidRDefault="004255E1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9"/>
                <w:lang w:eastAsia="ru-RU"/>
              </w:rPr>
              <w:t>1 927 944,8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5CD8" w:rsidRPr="00665CD8" w:rsidRDefault="00665CD8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</w:pPr>
            <w:r w:rsidRPr="00665CD8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5CD8" w:rsidRPr="00665CD8" w:rsidRDefault="00665CD8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</w:pPr>
            <w:r w:rsidRPr="00665CD8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  <w:t>263 589,8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5CD8" w:rsidRPr="00665CD8" w:rsidRDefault="00665CD8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</w:pPr>
            <w:r w:rsidRPr="00665CD8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  <w:t>267 412,3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5CD8" w:rsidRPr="00665CD8" w:rsidRDefault="00665CD8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</w:pPr>
            <w:r w:rsidRPr="00665CD8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  <w:t>319 070,4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5CD8" w:rsidRPr="00665CD8" w:rsidRDefault="004255E1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  <w:t>296 630,8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CD8" w:rsidRPr="00665CD8" w:rsidRDefault="00665CD8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</w:pPr>
            <w:r w:rsidRPr="00665CD8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  <w:t>273 892,5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5CD8" w:rsidRPr="00665CD8" w:rsidRDefault="00665CD8" w:rsidP="0066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</w:pPr>
            <w:r w:rsidRPr="00665CD8">
              <w:rPr>
                <w:rFonts w:ascii="Times New Roman" w:eastAsia="Times New Roman" w:hAnsi="Times New Roman" w:cs="Times New Roman"/>
                <w:color w:val="000000"/>
                <w:sz w:val="18"/>
                <w:szCs w:val="19"/>
                <w:lang w:eastAsia="ru-RU"/>
              </w:rPr>
              <w:t>274 224,9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в том числе по источникам финансирования: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федеральный бюджет</w:t>
            </w:r>
          </w:p>
        </w:tc>
      </w:tr>
      <w:tr w:rsidR="004F4270" w:rsidRPr="00B65CB7" w:rsidTr="004F42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F4270" w:rsidRPr="00B65CB7" w:rsidRDefault="004F4270" w:rsidP="004F4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20 180,50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6479,6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республиканский бюджет:</w:t>
            </w:r>
          </w:p>
        </w:tc>
      </w:tr>
      <w:tr w:rsidR="004F4270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F4270" w:rsidRPr="00B65CB7" w:rsidRDefault="004F4270" w:rsidP="004F4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634 100,1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83 556,1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84 990,8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122 527,8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96 863,0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92 074,2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92 074,2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бюджет МО МР «Печора»:</w:t>
            </w:r>
          </w:p>
        </w:tc>
      </w:tr>
      <w:tr w:rsidR="004F4270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F4270" w:rsidRPr="00B65CB7" w:rsidRDefault="004F4270" w:rsidP="004F4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891 157,5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121 738,9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127 837,5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137 858,2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137 798,8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132 618,8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132 886,7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бюджет МО ГП «Печора»:</w:t>
            </w:r>
          </w:p>
        </w:tc>
      </w:tr>
      <w:tr w:rsidR="004F4270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F4270" w:rsidRPr="00B65CB7" w:rsidRDefault="004F4270" w:rsidP="004F4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255E1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274 776,4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35 736,5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39 283,9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255E1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40 782,7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35 843,1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35 907,6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внебюджетные источники:</w:t>
            </w:r>
          </w:p>
        </w:tc>
      </w:tr>
      <w:tr w:rsidR="004F4270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F4270" w:rsidRPr="00B65CB7" w:rsidRDefault="004F4270" w:rsidP="004F4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107 730,3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16 330,70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18 150,00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12 920,90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14 336,90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13 356,40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F4270" w:rsidRPr="009F32A9" w:rsidRDefault="004F4270" w:rsidP="004F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13 356,4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049F" w:rsidRPr="0002602C" w:rsidRDefault="00AA049F" w:rsidP="0002602C">
            <w:pPr>
              <w:pStyle w:val="a5"/>
              <w:jc w:val="both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Объем финансирования муниципальной программы за счет средств бюджета МО МР «Печора» на период 2027-2030 гг. планируется на уровне 2026 года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финансирования региональных проектов, реализуемых в рамках </w:t>
            </w:r>
            <w:r w:rsidRPr="00FF48C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</w:p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Всего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2026 год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29 812,8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5 417,0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4 180,9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13 251,7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6 963,2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 том числе по источникам финансирования: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федеральный бюджет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16 901,1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4 901,1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республиканский бюджет: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11 148,8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3 762,8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6 796,5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МР «Печора»: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1 431,3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755,2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ГП «Печора»: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331,6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внебюджетные источники: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</w:tbl>
    <w:p w:rsidR="00A840A7" w:rsidRDefault="00A840A7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».</w:t>
      </w:r>
    </w:p>
    <w:p w:rsidR="00FA0D56" w:rsidRPr="00F04071" w:rsidRDefault="00FA0D56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</w:p>
    <w:p w:rsidR="00A840A7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1 к муниципальной программе изложить в редакции согласно приложению </w:t>
      </w:r>
      <w:r w:rsidR="00665CD8"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260501" w:rsidRPr="00F04071" w:rsidRDefault="00260501" w:rsidP="0026050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665CD8">
        <w:rPr>
          <w:rFonts w:ascii="Times New Roman" w:hAnsi="Times New Roman"/>
          <w:sz w:val="26"/>
          <w:szCs w:val="26"/>
        </w:rPr>
        <w:t>3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Default="00260501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  <w:t>Приложение 3</w:t>
      </w:r>
      <w:r w:rsidR="00A840A7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665CD8">
        <w:rPr>
          <w:rFonts w:ascii="Times New Roman" w:hAnsi="Times New Roman"/>
          <w:sz w:val="26"/>
          <w:szCs w:val="26"/>
        </w:rPr>
        <w:t>4</w:t>
      </w:r>
      <w:r w:rsidR="00A840A7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6D1026" w:rsidP="006D102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ab/>
        <w:t>Приложение 4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665CD8">
        <w:rPr>
          <w:rFonts w:ascii="Times New Roman" w:hAnsi="Times New Roman"/>
          <w:sz w:val="26"/>
          <w:szCs w:val="26"/>
        </w:rPr>
        <w:t>5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6D1026" w:rsidP="006D102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ab/>
        <w:t>Приложение 5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665CD8">
        <w:rPr>
          <w:rFonts w:ascii="Times New Roman" w:hAnsi="Times New Roman"/>
          <w:sz w:val="26"/>
          <w:szCs w:val="26"/>
        </w:rPr>
        <w:t>6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6D1026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22546" w:rsidRDefault="00422546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32E77" w:rsidRPr="00F04071" w:rsidRDefault="00332E7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840A7" w:rsidRPr="00F04071" w:rsidSect="00332E77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 w:rsidRPr="00F04071"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867A46"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Pr="00F04071" w:rsidRDefault="00C34CCE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Программы.</w:t>
      </w: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 w:rsidR="001D644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Доля муниципальных </w:t>
            </w: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учреждений культуры, имеющих сайт в информационно-телекоммуникационной сети «Интернет», в общем количестве муниципальных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E97B20">
        <w:trPr>
          <w:trHeight w:val="2684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7F6E23" w:rsidRPr="00F04071" w:rsidRDefault="007F6E2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Реализованы народные проекты в области этнокультурного развития народов, проживающих на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 Республики Коми в муниципальных образованиях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  <w:p w:rsidR="004903D4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беспечен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пожарн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защищенность муниципальных учреждений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 w:rsidR="002939BD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51D59" w:rsidRDefault="00E51D5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Создана модельная библиотека на основе регионального модельного стандарта.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материально-техническая база: 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 капитальный ремонт.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  <w:r w:rsidR="002939BD"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2939BD" w:rsidRPr="00332E77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  <w:r w:rsidR="0049540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="0049540E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Созданы виртуальные концертные залы на площадках организаций культуры, в том числе в домах культуры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, библиотеках, музеях, 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lastRenderedPageBreak/>
              <w:t>для трансляции знаковых культурных мероприятий.</w:t>
            </w:r>
          </w:p>
          <w:p w:rsidR="00930F29" w:rsidRPr="00332E77" w:rsidRDefault="00930F29" w:rsidP="00930F2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930F29" w:rsidRPr="00332E77" w:rsidRDefault="007C57B3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7C57B3" w:rsidRDefault="001E4AE9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в год</w:t>
            </w:r>
            <w:r w:rsidR="00F347B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97B20" w:rsidRDefault="00E97B20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B20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</w:t>
            </w:r>
            <w:r w:rsidRPr="00E97B20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lastRenderedPageBreak/>
              <w:t>МАУДО «Детская школа искусств г. Печора» (на оснащение специальным оборудованием в целях создания ремесленных классов).</w:t>
            </w:r>
          </w:p>
          <w:p w:rsidR="00F347B0" w:rsidRDefault="00F347B0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47B0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Технически оснащены региональные и муниципальные музеи.</w:t>
            </w:r>
          </w:p>
          <w:p w:rsidR="00D57D57" w:rsidRPr="003E08F0" w:rsidRDefault="003E08F0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8F0"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Завершен проект по приобретению оборудования для занятий по «Адаптивной физкультуре с элементами ритмики» в МАУ ДО «Детская школа искусств г. Печора»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sz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 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2.2.   Оказание муниципальных услуг (выполнение работ) учреждениями дополнительного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возможности получения дополнительного образования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Доля детей, охваченных образовательными программами дополнительного образования детей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2.3. Создание условий для массового отдыха жителей МО МР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числа проводимых мероприятий по организации досуга населения. Удовлетворенность населения качеством предоставляемых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населения, участвующего в платных культурно-досуговых мероприятиях, проводимых муниципальными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учреждениями культуры в год (процентов от общей численности населения МО МР «Печора»).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рекламных материалов кампании, размещенных на официальных сайтах учреждений культуры и в группах в социальных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сетях в целях популяризации добровольчества.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Воспроизводство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 3. Создание условий для развития на территории МО МР «Печора» конкурентоспособной туристской индустрии 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3.1.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потока, повышение удовлетворенности населения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Издание рекламно-информационных материалов о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туристских продуктах, субъектах туристской индустрии, туристском потенциале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4903D4" w:rsidRPr="00F04071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3.2.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Открытие и функционирование туристско-информационного центра в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Обеспечение реализации муниципальной программы</w:t>
            </w:r>
          </w:p>
        </w:tc>
      </w:tr>
      <w:tr w:rsidR="004903D4" w:rsidRPr="00F04071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эффективной и результативной деятельности учреждений, подведомственных Управлению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ведение бухгалтерского учета и оказание услуг по 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правильного и своевременного 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F04071" w:rsidTr="004E4BD4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A7757E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409" w:rsidRPr="00F04071" w:rsidRDefault="00574B17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комфортной и безопасной сре</w:t>
            </w:r>
            <w:r w:rsidR="008B1409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ды жизнедеятельности населения.</w:t>
            </w:r>
          </w:p>
          <w:p w:rsidR="00B1717A" w:rsidRPr="00F04071" w:rsidRDefault="00B1717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8B140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D8403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4903D4" w:rsidRPr="00F04071" w:rsidRDefault="004903D4" w:rsidP="00F04071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4F4270">
        <w:rPr>
          <w:rFonts w:ascii="Times New Roman" w:eastAsia="Batang" w:hAnsi="Times New Roman"/>
          <w:sz w:val="24"/>
          <w:szCs w:val="24"/>
          <w:lang w:eastAsia="ru-RU"/>
        </w:rPr>
        <w:t>4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5226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9"/>
        <w:gridCol w:w="2868"/>
        <w:gridCol w:w="692"/>
        <w:gridCol w:w="686"/>
        <w:gridCol w:w="834"/>
        <w:gridCol w:w="757"/>
        <w:gridCol w:w="760"/>
        <w:gridCol w:w="760"/>
        <w:gridCol w:w="757"/>
        <w:gridCol w:w="6"/>
        <w:gridCol w:w="6"/>
        <w:gridCol w:w="745"/>
        <w:gridCol w:w="9"/>
        <w:gridCol w:w="6"/>
        <w:gridCol w:w="745"/>
        <w:gridCol w:w="9"/>
        <w:gridCol w:w="6"/>
        <w:gridCol w:w="745"/>
        <w:gridCol w:w="12"/>
        <w:gridCol w:w="6"/>
        <w:gridCol w:w="745"/>
        <w:gridCol w:w="12"/>
        <w:gridCol w:w="9"/>
        <w:gridCol w:w="9"/>
        <w:gridCol w:w="729"/>
        <w:gridCol w:w="15"/>
        <w:gridCol w:w="18"/>
        <w:gridCol w:w="9"/>
        <w:gridCol w:w="714"/>
        <w:gridCol w:w="25"/>
        <w:gridCol w:w="18"/>
        <w:gridCol w:w="15"/>
        <w:gridCol w:w="702"/>
        <w:gridCol w:w="6"/>
        <w:gridCol w:w="25"/>
        <w:gridCol w:w="22"/>
        <w:gridCol w:w="25"/>
        <w:gridCol w:w="686"/>
        <w:gridCol w:w="6"/>
        <w:gridCol w:w="18"/>
        <w:gridCol w:w="22"/>
        <w:gridCol w:w="34"/>
        <w:gridCol w:w="723"/>
      </w:tblGrid>
      <w:tr w:rsidR="00F75B27" w:rsidRPr="00F04071" w:rsidTr="00E97B20">
        <w:trPr>
          <w:trHeight w:val="187"/>
          <w:tblCellSpacing w:w="5" w:type="nil"/>
        </w:trPr>
        <w:tc>
          <w:tcPr>
            <w:tcW w:w="126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932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223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23" w:type="pct"/>
            <w:gridSpan w:val="38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F75B27" w:rsidRPr="00F04071" w:rsidTr="007A3608">
        <w:trPr>
          <w:trHeight w:val="540"/>
          <w:tblCellSpacing w:w="5" w:type="nil"/>
        </w:trPr>
        <w:tc>
          <w:tcPr>
            <w:tcW w:w="126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2026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2027 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3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2028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2029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35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2030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F75B27" w:rsidRPr="00F04071" w:rsidTr="007A3608">
        <w:trPr>
          <w:tblCellSpacing w:w="5" w:type="nil"/>
        </w:trPr>
        <w:tc>
          <w:tcPr>
            <w:tcW w:w="126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6E3FF9" w:rsidRPr="00F04071" w:rsidTr="00C06F3A">
        <w:trPr>
          <w:trHeight w:val="279"/>
          <w:tblCellSpacing w:w="5" w:type="nil"/>
        </w:trPr>
        <w:tc>
          <w:tcPr>
            <w:tcW w:w="5000" w:type="pct"/>
            <w:gridSpan w:val="43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F75B27" w:rsidRPr="00F04071" w:rsidTr="007A3608">
        <w:trPr>
          <w:trHeight w:val="154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4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253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249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35" w:type="pct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132,5</w:t>
            </w:r>
          </w:p>
        </w:tc>
      </w:tr>
      <w:tr w:rsidR="00C06F3A" w:rsidRPr="00F04071" w:rsidTr="007A3608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4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5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7A3608">
        <w:trPr>
          <w:trHeight w:val="1266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253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78,5</w:t>
            </w:r>
          </w:p>
        </w:tc>
        <w:tc>
          <w:tcPr>
            <w:tcW w:w="235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F75B27" w:rsidRPr="00F04071" w:rsidTr="007A3608">
        <w:trPr>
          <w:trHeight w:val="1410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5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C06F3A">
        <w:trPr>
          <w:trHeight w:val="293"/>
          <w:tblCellSpacing w:w="5" w:type="nil"/>
        </w:trPr>
        <w:tc>
          <w:tcPr>
            <w:tcW w:w="5000" w:type="pct"/>
            <w:gridSpan w:val="43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Задача 1. </w:t>
            </w:r>
            <w:r w:rsidRPr="00F04071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F75B27" w:rsidRPr="00F04071" w:rsidTr="007A3608">
        <w:trPr>
          <w:trHeight w:val="1402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C06F3A" w:rsidRPr="00F04071" w:rsidTr="007A3608">
        <w:trPr>
          <w:trHeight w:val="82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5" w:type="pct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7A3608">
        <w:trPr>
          <w:trHeight w:val="41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F94EC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0,468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0,488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0,507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253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0,546</w:t>
            </w:r>
          </w:p>
        </w:tc>
        <w:tc>
          <w:tcPr>
            <w:tcW w:w="249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0,566</w:t>
            </w:r>
          </w:p>
        </w:tc>
        <w:tc>
          <w:tcPr>
            <w:tcW w:w="235" w:type="pct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0,702</w:t>
            </w:r>
          </w:p>
        </w:tc>
      </w:tr>
      <w:tr w:rsidR="00F75B27" w:rsidRPr="00F04071" w:rsidTr="00C06F3A">
        <w:trPr>
          <w:trHeight w:val="988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4141D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251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249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50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46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46" w:type="pct"/>
            <w:gridSpan w:val="2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3,0</w:t>
            </w:r>
          </w:p>
        </w:tc>
      </w:tr>
      <w:tr w:rsidR="00C06F3A" w:rsidRPr="00F04071" w:rsidTr="00C06F3A">
        <w:trPr>
          <w:trHeight w:val="154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2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06F3A" w:rsidRPr="00F04071" w:rsidTr="00E97B20">
        <w:trPr>
          <w:trHeight w:val="423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96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8" w:type="pct"/>
            <w:gridSpan w:val="3"/>
            <w:shd w:val="clear" w:color="auto" w:fill="FFFF00"/>
          </w:tcPr>
          <w:p w:rsidR="00C06F3A" w:rsidRPr="00F04071" w:rsidRDefault="00F347B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36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987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97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63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3"/>
            <w:shd w:val="clear" w:color="auto" w:fill="FFFF00"/>
          </w:tcPr>
          <w:p w:rsidR="00C06F3A" w:rsidRPr="00F04071" w:rsidRDefault="00F347B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E97B2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7B20" w:rsidRPr="00F04071" w:rsidTr="00E97B20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2" w:type="pct"/>
            <w:shd w:val="clear" w:color="auto" w:fill="FFFF00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3045D4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225" w:type="pct"/>
            <w:shd w:val="clear" w:color="auto" w:fill="FFFFFF" w:themeFill="background1"/>
          </w:tcPr>
          <w:p w:rsidR="00E97B20" w:rsidRPr="00F04071" w:rsidRDefault="00E97B20" w:rsidP="00E97B20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00"/>
          </w:tcPr>
          <w:p w:rsidR="00E97B20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ая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45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A3608" w:rsidRPr="00F04071" w:rsidTr="00FA2DA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32" w:type="pct"/>
            <w:shd w:val="clear" w:color="auto" w:fill="FFFFFF" w:themeFill="background1"/>
          </w:tcPr>
          <w:p w:rsidR="007A3608" w:rsidRPr="001E4AE9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F4270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Технически оснащены региональные и муниципальные музеи.</w:t>
            </w:r>
          </w:p>
        </w:tc>
        <w:tc>
          <w:tcPr>
            <w:tcW w:w="225" w:type="pct"/>
            <w:shd w:val="clear" w:color="auto" w:fill="FFFFFF" w:themeFill="background1"/>
          </w:tcPr>
          <w:p w:rsidR="007A3608" w:rsidRDefault="007A3608" w:rsidP="007A3608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7A3608" w:rsidRDefault="007A3608" w:rsidP="007A3608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7A3608" w:rsidRDefault="007A3608" w:rsidP="007A3608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7A3608" w:rsidRDefault="007A3608" w:rsidP="007A3608">
            <w:pPr>
              <w:jc w:val="center"/>
            </w:pPr>
            <w: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00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E08F0" w:rsidRPr="00F04071" w:rsidTr="005227A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3E08F0" w:rsidRDefault="003E08F0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32" w:type="pct"/>
            <w:shd w:val="clear" w:color="auto" w:fill="FFFFFF" w:themeFill="background1"/>
          </w:tcPr>
          <w:p w:rsidR="003E08F0" w:rsidRPr="004F4270" w:rsidRDefault="003E08F0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3E08F0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Завершен проект по приобретению оборудования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225" w:type="pct"/>
            <w:shd w:val="clear" w:color="auto" w:fill="FFFFFF" w:themeFill="background1"/>
          </w:tcPr>
          <w:p w:rsidR="003E08F0" w:rsidRDefault="003E08F0" w:rsidP="003E08F0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3E08F0" w:rsidRPr="00F04071" w:rsidRDefault="003E08F0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3E08F0" w:rsidRDefault="003E08F0" w:rsidP="003E08F0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3E08F0" w:rsidRDefault="003E08F0" w:rsidP="003E08F0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3E08F0" w:rsidRDefault="003E08F0" w:rsidP="003E08F0">
            <w:pPr>
              <w:jc w:val="center"/>
            </w:pPr>
            <w: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E08F0" w:rsidRDefault="003E08F0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5227A9">
              <w:rPr>
                <w:rFonts w:ascii="Times New Roman" w:eastAsia="Batang" w:hAnsi="Times New Roman"/>
                <w:sz w:val="14"/>
                <w:szCs w:val="18"/>
                <w:highlight w:val="yellow"/>
                <w:lang w:eastAsia="ru-RU"/>
              </w:rPr>
              <w:t>Осуществлено приобретение оборудования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3E08F0" w:rsidRDefault="005227A9" w:rsidP="003E08F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C06F3A">
        <w:trPr>
          <w:trHeight w:val="285"/>
          <w:tblCellSpacing w:w="5" w:type="nil"/>
        </w:trPr>
        <w:tc>
          <w:tcPr>
            <w:tcW w:w="5000" w:type="pct"/>
            <w:gridSpan w:val="43"/>
            <w:shd w:val="clear" w:color="auto" w:fill="FFFFFF" w:themeFill="background1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5227A9" w:rsidRPr="00F04071" w:rsidTr="00C06F3A">
        <w:trPr>
          <w:trHeight w:val="571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32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10A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25" w:type="pct"/>
            <w:shd w:val="clear" w:color="auto" w:fill="FFFFFF" w:themeFill="background1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5227A9" w:rsidRPr="00F04071" w:rsidTr="00C06F3A">
        <w:trPr>
          <w:trHeight w:val="597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7" w:type="pct"/>
            <w:gridSpan w:val="4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6" w:type="pct"/>
            <w:gridSpan w:val="4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9" w:type="pct"/>
            <w:gridSpan w:val="5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8" w:type="pct"/>
            <w:gridSpan w:val="5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259" w:type="pct"/>
            <w:gridSpan w:val="4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</w:tr>
      <w:tr w:rsidR="005227A9" w:rsidRPr="00F04071" w:rsidTr="00C06F3A">
        <w:trPr>
          <w:trHeight w:val="1116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9" w:type="pct"/>
            <w:gridSpan w:val="5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5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59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5227A9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7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6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9" w:type="pct"/>
            <w:gridSpan w:val="5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8" w:type="pct"/>
            <w:gridSpan w:val="5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9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5227A9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5227A9" w:rsidRPr="00F04071" w:rsidTr="00C06F3A">
        <w:trPr>
          <w:trHeight w:val="50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32" w:type="pct"/>
            <w:shd w:val="clear" w:color="auto" w:fill="FFFFFF" w:themeFill="background1"/>
          </w:tcPr>
          <w:p w:rsidR="005227A9" w:rsidRPr="000213D6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43837,0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45854,0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48054,0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49977,0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099,0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51976,0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</w:tr>
      <w:tr w:rsidR="005227A9" w:rsidRPr="00F04071" w:rsidTr="00C06F3A">
        <w:trPr>
          <w:trHeight w:val="695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32" w:type="pct"/>
            <w:shd w:val="clear" w:color="auto" w:fill="auto"/>
          </w:tcPr>
          <w:p w:rsidR="005227A9" w:rsidRPr="000213D6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5227A9" w:rsidRPr="00F04071" w:rsidTr="00C06F3A">
        <w:trPr>
          <w:trHeight w:val="845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5227A9" w:rsidRPr="000213D6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45180,0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49696,0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51654,2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Default="005227A9" w:rsidP="005227A9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</w:tr>
      <w:tr w:rsidR="005227A9" w:rsidRPr="00F04071" w:rsidTr="00C06F3A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5227A9" w:rsidRPr="000213D6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5227A9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5227A9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227A9" w:rsidRPr="00F04071" w:rsidTr="00C06F3A">
        <w:trPr>
          <w:trHeight w:val="303"/>
          <w:tblCellSpacing w:w="5" w:type="nil"/>
        </w:trPr>
        <w:tc>
          <w:tcPr>
            <w:tcW w:w="5000" w:type="pct"/>
            <w:gridSpan w:val="43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5227A9" w:rsidRPr="00F04071" w:rsidTr="00C06F3A">
        <w:trPr>
          <w:trHeight w:val="395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5227A9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5227A9" w:rsidRPr="00F04071" w:rsidTr="00C06F3A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5227A9" w:rsidRPr="00F04071" w:rsidTr="00C06F3A">
        <w:trPr>
          <w:trHeight w:val="774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5227A9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4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9" w:type="pct"/>
            <w:gridSpan w:val="5"/>
          </w:tcPr>
          <w:p w:rsidR="005227A9" w:rsidRDefault="005227A9" w:rsidP="005227A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59" w:type="pct"/>
            <w:gridSpan w:val="4"/>
          </w:tcPr>
          <w:p w:rsidR="005227A9" w:rsidRDefault="005227A9" w:rsidP="005227A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5227A9" w:rsidRPr="00F04071" w:rsidTr="00C06F3A">
        <w:trPr>
          <w:trHeight w:val="413"/>
          <w:tblCellSpacing w:w="5" w:type="nil"/>
        </w:trPr>
        <w:tc>
          <w:tcPr>
            <w:tcW w:w="5000" w:type="pct"/>
            <w:gridSpan w:val="43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5227A9" w:rsidRPr="00F04071" w:rsidTr="00C06F3A">
        <w:trPr>
          <w:trHeight w:val="814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1" w:type="pct"/>
            <w:gridSpan w:val="5"/>
          </w:tcPr>
          <w:p w:rsidR="005227A9" w:rsidRDefault="005227A9" w:rsidP="005227A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227A9" w:rsidRPr="00F04071" w:rsidTr="00C06F3A">
        <w:trPr>
          <w:trHeight w:val="1108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225" w:type="pct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</w:tcPr>
          <w:p w:rsidR="005227A9" w:rsidRDefault="005227A9" w:rsidP="005227A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5227A9" w:rsidRDefault="005227A9" w:rsidP="005227A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</w:tcPr>
          <w:p w:rsidR="005227A9" w:rsidRDefault="005227A9" w:rsidP="005227A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</w:tcPr>
          <w:p w:rsidR="005227A9" w:rsidRDefault="005227A9" w:rsidP="005227A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227A9" w:rsidRPr="00F04071" w:rsidTr="00C06F3A">
        <w:trPr>
          <w:trHeight w:val="164"/>
          <w:tblCellSpacing w:w="5" w:type="nil"/>
        </w:trPr>
        <w:tc>
          <w:tcPr>
            <w:tcW w:w="5000" w:type="pct"/>
            <w:gridSpan w:val="43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5227A9" w:rsidRPr="00F04071" w:rsidTr="00C06F3A">
        <w:trPr>
          <w:trHeight w:val="662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32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225" w:type="pct"/>
            <w:shd w:val="clear" w:color="auto" w:fill="FFFFFF" w:themeFill="background1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  <w:shd w:val="clear" w:color="auto" w:fill="FFFFFF" w:themeFill="background1"/>
          </w:tcPr>
          <w:p w:rsidR="005227A9" w:rsidRDefault="005227A9" w:rsidP="005227A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1FD1" w:rsidRDefault="004E4BD4" w:rsidP="00F04071">
      <w:pPr>
        <w:shd w:val="clear" w:color="auto" w:fill="FFFFFF" w:themeFill="background1"/>
        <w:jc w:val="center"/>
        <w:rPr>
          <w:sz w:val="20"/>
        </w:rPr>
      </w:pPr>
      <w:r w:rsidRPr="00F04071">
        <w:rPr>
          <w:sz w:val="20"/>
        </w:rPr>
        <w:t>________________________________________</w:t>
      </w:r>
    </w:p>
    <w:p w:rsidR="00B21FD1" w:rsidRDefault="00B21FD1">
      <w:pPr>
        <w:rPr>
          <w:sz w:val="20"/>
        </w:rPr>
      </w:pPr>
      <w:r>
        <w:rPr>
          <w:sz w:val="20"/>
        </w:rPr>
        <w:br w:type="page"/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4F4270">
        <w:rPr>
          <w:rFonts w:ascii="Times New Roman" w:eastAsia="Batang" w:hAnsi="Times New Roman"/>
          <w:sz w:val="24"/>
          <w:szCs w:val="24"/>
          <w:lang w:eastAsia="ru-RU"/>
        </w:rPr>
        <w:t>5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«Печора» «Развитие культуры и туризма»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422546" w:rsidRPr="00F04071" w:rsidRDefault="00422546" w:rsidP="00422546">
      <w:pPr>
        <w:shd w:val="clear" w:color="auto" w:fill="FFFFFF" w:themeFill="background1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422546" w:rsidRPr="00F04071" w:rsidTr="00422546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422546" w:rsidRPr="00F04071" w:rsidTr="00422546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422546" w:rsidRPr="00F04071" w:rsidTr="00422546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Рост посещений учреждений культуры населением МО МР «Печора» в год к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уровню 2018 года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(публичной) библиотеке» графа «Число посещений - всего, тыс. единиц» строка 11;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Распоряжение Министерства культуры РФ от 2 августа 2017 г. № Р-965 «Методические рекомендации субъектам РФ и органам местного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 и обеспеченности населения услугами организаций культуры»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8-НК «Сведения о деятельности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</w:rPr>
              <w:t>Дуд</w:t>
            </w:r>
            <w:proofErr w:type="spellEnd"/>
            <w:r w:rsidRPr="00F04071">
              <w:rPr>
                <w:rFonts w:ascii="Times New Roman" w:hAnsi="Times New Roman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F04071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культуры, состояние которых является удовлетворительным (единиц);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единиц, 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 (основного и научно-вспомогательного фонда);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 и научно-вспомогательного фонда.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2010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проводимых муниципальными учреждениями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МАУ «Этнокультурный парк «Бызовая»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Реализованы народные проекты в сфере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 в муниципальном образовании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народных проектов, реализованных в полном объеме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и в установленные сроки;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общее количество народных проектов,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hAnsi="Times New Roman"/>
                <w:szCs w:val="24"/>
                <w:highlight w:val="yellow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751D4F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Республики Коми, предоставленных в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ТГ = 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фактически выполненных работ;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ЗАП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запланированных работ,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С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оздан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ая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Пбиб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П2017 x 100, где: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Пбиб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библиотек населением МО МР «Печора» в отчетном году;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П2017 - посещений библиотек населением МО МР «Печора» в 2017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rPr>
          <w:trHeight w:val="2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ию материально-технической базы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751D4F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  <w:t>Технически оснащены региональные и муниципальные музеи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hAnsi="Times New Roman"/>
                <w:szCs w:val="24"/>
                <w:highlight w:val="yellow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4F4270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80199A"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  <w:t>Завершен проект по приобретению оборудования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4F4270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hAnsi="Times New Roman"/>
                <w:szCs w:val="24"/>
                <w:highlight w:val="yellow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численность учащихся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ДШИ, принявших участие в творческих мероприятиях;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 - численность детей в 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Mу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80199A" w:rsidRPr="00F04071" w:rsidTr="00422546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F04071">
              <w:rPr>
                <w:rFonts w:ascii="Times New Roman" w:eastAsia="Batang" w:hAnsi="Times New Roman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rPr>
          <w:trHeight w:val="5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80199A" w:rsidRPr="00F04071" w:rsidRDefault="0080199A" w:rsidP="0080199A">
            <w:pPr>
              <w:shd w:val="clear" w:color="auto" w:fill="FFFFFF" w:themeFill="background1"/>
              <w:jc w:val="both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рекламных материалов кампании, размещенных на официальных сайтах учреждений культуры и в группах в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80199A" w:rsidRPr="00F04071" w:rsidTr="00422546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spacing w:after="0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изготовление рекламно-информационной 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9A" w:rsidRPr="00F04071" w:rsidRDefault="0080199A" w:rsidP="0080199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- соотношение средней заработной платы работников  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и средней заработной платы в Республике Коми (процент);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за отчетный год (рублей);</w:t>
            </w:r>
          </w:p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80199A" w:rsidRPr="00F04071" w:rsidTr="00422546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80199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9A" w:rsidRPr="00F04071" w:rsidRDefault="0080199A" w:rsidP="0080199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422546" w:rsidRPr="00F04071" w:rsidRDefault="00422546" w:rsidP="00422546">
      <w:pPr>
        <w:shd w:val="clear" w:color="auto" w:fill="FFFFFF" w:themeFill="background1"/>
        <w:jc w:val="center"/>
        <w:rPr>
          <w:sz w:val="20"/>
        </w:rPr>
      </w:pPr>
    </w:p>
    <w:p w:rsidR="00422546" w:rsidRPr="00F04071" w:rsidRDefault="00422546" w:rsidP="00422546">
      <w:pPr>
        <w:shd w:val="clear" w:color="auto" w:fill="FFFFFF" w:themeFill="background1"/>
        <w:jc w:val="center"/>
        <w:rPr>
          <w:sz w:val="20"/>
        </w:rPr>
      </w:pPr>
    </w:p>
    <w:p w:rsidR="00422546" w:rsidRPr="00F04071" w:rsidRDefault="00422546" w:rsidP="00422546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sz w:val="20"/>
        </w:rPr>
        <w:t>________________________________________</w:t>
      </w:r>
    </w:p>
    <w:p w:rsidR="00422546" w:rsidRDefault="00422546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4F4270">
        <w:rPr>
          <w:rFonts w:ascii="Times New Roman" w:eastAsia="Batang" w:hAnsi="Times New Roman"/>
          <w:sz w:val="24"/>
          <w:szCs w:val="24"/>
          <w:lang w:eastAsia="ru-RU"/>
        </w:rPr>
        <w:t>6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                                          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 w:rsidRPr="00F04071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B21FD1" w:rsidRPr="00F04071" w:rsidTr="004225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025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Оказание муниципальных услуг (выполнение работ) музеями и библиотеками, 2.1. Оказание муниципальных услуг (выполнение работ) учреждениями культурно-досугового типа, 2.2. Оказание муниципальных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 учреждениями дополнительного образования детей в области искусств.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61 013,0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61 013,0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61 013,0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rPr>
          <w:trHeight w:val="11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Обеспечена пожарная безопасность и антитеррористическая защищенность муниципальных учреждений сферы культуры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материально-техническая база: - </w:t>
            </w:r>
            <w:r w:rsidRPr="00F27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Реализованы народные проекты в сфере культуры в муниципальном образовании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rPr>
          <w:trHeight w:val="235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убсидии на</w:t>
            </w:r>
          </w:p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поддержку отрасли культуры (комплектование книжных фондов библиотек</w:t>
            </w:r>
          </w:p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 образований и государственных общедоступных библиотек субъектов</w:t>
            </w:r>
          </w:p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C651A8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 оснащены региональные и муниципальные музеи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B7A9B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Pr="00B47754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Pr="00F04071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ные межбюджетные трансферты, имеющие целевое назначение, в целях софинансирования в полном объеме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7A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Завершен проект по приобретению оборудования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7A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Осуществлено приобретение оборудования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Pr="00F04071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A9B" w:rsidRPr="00F04071" w:rsidRDefault="008B7A9B" w:rsidP="008B7A9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B21FD1" w:rsidRPr="002A606A" w:rsidRDefault="00B21FD1" w:rsidP="00B21FD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B21FD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shd w:val="clear" w:color="auto" w:fill="FFFFFF" w:themeFill="background1"/>
        <w:jc w:val="center"/>
        <w:rPr>
          <w:sz w:val="20"/>
        </w:rPr>
      </w:pPr>
    </w:p>
    <w:sectPr w:rsidR="004E4BD4" w:rsidRPr="00F04071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213D6"/>
    <w:rsid w:val="0002602C"/>
    <w:rsid w:val="00036F15"/>
    <w:rsid w:val="00046155"/>
    <w:rsid w:val="0005247E"/>
    <w:rsid w:val="00056ECC"/>
    <w:rsid w:val="00074F17"/>
    <w:rsid w:val="000838E2"/>
    <w:rsid w:val="00087770"/>
    <w:rsid w:val="000A3B47"/>
    <w:rsid w:val="000A45F5"/>
    <w:rsid w:val="000A470D"/>
    <w:rsid w:val="000B0481"/>
    <w:rsid w:val="000B3EEB"/>
    <w:rsid w:val="000B54A0"/>
    <w:rsid w:val="000B6666"/>
    <w:rsid w:val="000D72AF"/>
    <w:rsid w:val="000E1D87"/>
    <w:rsid w:val="000E3922"/>
    <w:rsid w:val="000E40B6"/>
    <w:rsid w:val="00106FC0"/>
    <w:rsid w:val="00121E4A"/>
    <w:rsid w:val="00142AF8"/>
    <w:rsid w:val="00150434"/>
    <w:rsid w:val="00150C1E"/>
    <w:rsid w:val="00153E17"/>
    <w:rsid w:val="001608DD"/>
    <w:rsid w:val="0016569C"/>
    <w:rsid w:val="001727FC"/>
    <w:rsid w:val="00181443"/>
    <w:rsid w:val="00197F9F"/>
    <w:rsid w:val="001A0044"/>
    <w:rsid w:val="001A0E84"/>
    <w:rsid w:val="001A728B"/>
    <w:rsid w:val="001C132F"/>
    <w:rsid w:val="001D6443"/>
    <w:rsid w:val="001E10AA"/>
    <w:rsid w:val="001E4AE9"/>
    <w:rsid w:val="002041E9"/>
    <w:rsid w:val="0021100A"/>
    <w:rsid w:val="002147BA"/>
    <w:rsid w:val="002177D6"/>
    <w:rsid w:val="00227170"/>
    <w:rsid w:val="0023709C"/>
    <w:rsid w:val="00250D1D"/>
    <w:rsid w:val="00260501"/>
    <w:rsid w:val="00262A04"/>
    <w:rsid w:val="00263CD6"/>
    <w:rsid w:val="002864FB"/>
    <w:rsid w:val="002939BD"/>
    <w:rsid w:val="002A06E3"/>
    <w:rsid w:val="002A1AE1"/>
    <w:rsid w:val="002A4833"/>
    <w:rsid w:val="002A54EE"/>
    <w:rsid w:val="002A606A"/>
    <w:rsid w:val="002B09A6"/>
    <w:rsid w:val="002B3947"/>
    <w:rsid w:val="002C38AD"/>
    <w:rsid w:val="002C647E"/>
    <w:rsid w:val="002D3500"/>
    <w:rsid w:val="002D378F"/>
    <w:rsid w:val="002D3F01"/>
    <w:rsid w:val="002D6C69"/>
    <w:rsid w:val="002D77B2"/>
    <w:rsid w:val="002E456D"/>
    <w:rsid w:val="002F0009"/>
    <w:rsid w:val="00303EC1"/>
    <w:rsid w:val="003045D4"/>
    <w:rsid w:val="0030485D"/>
    <w:rsid w:val="00316FF5"/>
    <w:rsid w:val="00332E77"/>
    <w:rsid w:val="00333808"/>
    <w:rsid w:val="00347823"/>
    <w:rsid w:val="0034783A"/>
    <w:rsid w:val="0036551A"/>
    <w:rsid w:val="003743B7"/>
    <w:rsid w:val="0038552C"/>
    <w:rsid w:val="00395103"/>
    <w:rsid w:val="0039544D"/>
    <w:rsid w:val="00396752"/>
    <w:rsid w:val="003B51DF"/>
    <w:rsid w:val="003B64EB"/>
    <w:rsid w:val="003C7391"/>
    <w:rsid w:val="003D0C6F"/>
    <w:rsid w:val="003E08F0"/>
    <w:rsid w:val="00403ABC"/>
    <w:rsid w:val="00406EBB"/>
    <w:rsid w:val="004141D0"/>
    <w:rsid w:val="004154AE"/>
    <w:rsid w:val="00422546"/>
    <w:rsid w:val="00423210"/>
    <w:rsid w:val="004255E1"/>
    <w:rsid w:val="004303CF"/>
    <w:rsid w:val="004335DD"/>
    <w:rsid w:val="00446CBF"/>
    <w:rsid w:val="00454C0B"/>
    <w:rsid w:val="0045597D"/>
    <w:rsid w:val="00476211"/>
    <w:rsid w:val="004903D4"/>
    <w:rsid w:val="00493765"/>
    <w:rsid w:val="0049540E"/>
    <w:rsid w:val="004B5C40"/>
    <w:rsid w:val="004D2385"/>
    <w:rsid w:val="004D58DB"/>
    <w:rsid w:val="004E4BD4"/>
    <w:rsid w:val="004F2895"/>
    <w:rsid w:val="004F4270"/>
    <w:rsid w:val="004F4F94"/>
    <w:rsid w:val="004F573F"/>
    <w:rsid w:val="00514277"/>
    <w:rsid w:val="00521133"/>
    <w:rsid w:val="005227A9"/>
    <w:rsid w:val="00522B83"/>
    <w:rsid w:val="00531179"/>
    <w:rsid w:val="005513D2"/>
    <w:rsid w:val="00554878"/>
    <w:rsid w:val="005728FE"/>
    <w:rsid w:val="00573619"/>
    <w:rsid w:val="00574B17"/>
    <w:rsid w:val="005A5214"/>
    <w:rsid w:val="005B6A83"/>
    <w:rsid w:val="005C4538"/>
    <w:rsid w:val="005C5D24"/>
    <w:rsid w:val="005C6658"/>
    <w:rsid w:val="005C6C68"/>
    <w:rsid w:val="005E18F4"/>
    <w:rsid w:val="005E6EB2"/>
    <w:rsid w:val="005F4831"/>
    <w:rsid w:val="0060240C"/>
    <w:rsid w:val="00615ED9"/>
    <w:rsid w:val="00620EFD"/>
    <w:rsid w:val="00641DEE"/>
    <w:rsid w:val="00643DCE"/>
    <w:rsid w:val="0065265C"/>
    <w:rsid w:val="00663056"/>
    <w:rsid w:val="00665CD8"/>
    <w:rsid w:val="006A15AE"/>
    <w:rsid w:val="006B17C4"/>
    <w:rsid w:val="006B519F"/>
    <w:rsid w:val="006B7FF6"/>
    <w:rsid w:val="006D1026"/>
    <w:rsid w:val="006E1A77"/>
    <w:rsid w:val="006E3FF9"/>
    <w:rsid w:val="007117A7"/>
    <w:rsid w:val="00715390"/>
    <w:rsid w:val="00716F49"/>
    <w:rsid w:val="007439DC"/>
    <w:rsid w:val="00746412"/>
    <w:rsid w:val="007518D7"/>
    <w:rsid w:val="00751D4F"/>
    <w:rsid w:val="007678CA"/>
    <w:rsid w:val="00776DFA"/>
    <w:rsid w:val="00791F71"/>
    <w:rsid w:val="0079559F"/>
    <w:rsid w:val="007A3608"/>
    <w:rsid w:val="007C57B3"/>
    <w:rsid w:val="007F6E23"/>
    <w:rsid w:val="0080199A"/>
    <w:rsid w:val="00846983"/>
    <w:rsid w:val="00846E0B"/>
    <w:rsid w:val="00853648"/>
    <w:rsid w:val="00853F25"/>
    <w:rsid w:val="00855463"/>
    <w:rsid w:val="0085593A"/>
    <w:rsid w:val="00867A46"/>
    <w:rsid w:val="0087001B"/>
    <w:rsid w:val="00896F12"/>
    <w:rsid w:val="008A1B6C"/>
    <w:rsid w:val="008A33AC"/>
    <w:rsid w:val="008B1409"/>
    <w:rsid w:val="008B7A9B"/>
    <w:rsid w:val="008D26B6"/>
    <w:rsid w:val="008D2805"/>
    <w:rsid w:val="008F58ED"/>
    <w:rsid w:val="00911377"/>
    <w:rsid w:val="00913265"/>
    <w:rsid w:val="00915D18"/>
    <w:rsid w:val="00922940"/>
    <w:rsid w:val="00923978"/>
    <w:rsid w:val="00930F29"/>
    <w:rsid w:val="0095791D"/>
    <w:rsid w:val="009724F2"/>
    <w:rsid w:val="00987B4D"/>
    <w:rsid w:val="00994C0A"/>
    <w:rsid w:val="009E0A12"/>
    <w:rsid w:val="009F2F32"/>
    <w:rsid w:val="009F5A56"/>
    <w:rsid w:val="009F6F0E"/>
    <w:rsid w:val="00A07C1B"/>
    <w:rsid w:val="00A17991"/>
    <w:rsid w:val="00A23A85"/>
    <w:rsid w:val="00A25620"/>
    <w:rsid w:val="00A351BF"/>
    <w:rsid w:val="00A3778E"/>
    <w:rsid w:val="00A44848"/>
    <w:rsid w:val="00A47EC1"/>
    <w:rsid w:val="00A57364"/>
    <w:rsid w:val="00A62839"/>
    <w:rsid w:val="00A65272"/>
    <w:rsid w:val="00A7757E"/>
    <w:rsid w:val="00A8324D"/>
    <w:rsid w:val="00A840A7"/>
    <w:rsid w:val="00A8545A"/>
    <w:rsid w:val="00A9655F"/>
    <w:rsid w:val="00A97D2A"/>
    <w:rsid w:val="00AA049F"/>
    <w:rsid w:val="00AC0654"/>
    <w:rsid w:val="00AC174D"/>
    <w:rsid w:val="00AD0D1E"/>
    <w:rsid w:val="00AD56EB"/>
    <w:rsid w:val="00AD6917"/>
    <w:rsid w:val="00AF0255"/>
    <w:rsid w:val="00B1717A"/>
    <w:rsid w:val="00B2059F"/>
    <w:rsid w:val="00B21FD1"/>
    <w:rsid w:val="00B335B3"/>
    <w:rsid w:val="00B35EE1"/>
    <w:rsid w:val="00B36457"/>
    <w:rsid w:val="00B47754"/>
    <w:rsid w:val="00B52358"/>
    <w:rsid w:val="00B54283"/>
    <w:rsid w:val="00B63BF6"/>
    <w:rsid w:val="00B730BC"/>
    <w:rsid w:val="00B81AE6"/>
    <w:rsid w:val="00B83BDF"/>
    <w:rsid w:val="00B9580E"/>
    <w:rsid w:val="00BA098B"/>
    <w:rsid w:val="00BB0579"/>
    <w:rsid w:val="00BE1E90"/>
    <w:rsid w:val="00BE6997"/>
    <w:rsid w:val="00C06F3A"/>
    <w:rsid w:val="00C13606"/>
    <w:rsid w:val="00C24818"/>
    <w:rsid w:val="00C34CCE"/>
    <w:rsid w:val="00C40029"/>
    <w:rsid w:val="00C43F82"/>
    <w:rsid w:val="00C45494"/>
    <w:rsid w:val="00C5208C"/>
    <w:rsid w:val="00C651A8"/>
    <w:rsid w:val="00C73F6F"/>
    <w:rsid w:val="00C9259F"/>
    <w:rsid w:val="00CA05AB"/>
    <w:rsid w:val="00CA0642"/>
    <w:rsid w:val="00CB0F9C"/>
    <w:rsid w:val="00CC5EED"/>
    <w:rsid w:val="00CD239D"/>
    <w:rsid w:val="00CD3409"/>
    <w:rsid w:val="00CD3F62"/>
    <w:rsid w:val="00CE1A3A"/>
    <w:rsid w:val="00CE329E"/>
    <w:rsid w:val="00CF0C96"/>
    <w:rsid w:val="00CF4403"/>
    <w:rsid w:val="00D10BA8"/>
    <w:rsid w:val="00D431A7"/>
    <w:rsid w:val="00D43717"/>
    <w:rsid w:val="00D462DC"/>
    <w:rsid w:val="00D57D57"/>
    <w:rsid w:val="00D60BAC"/>
    <w:rsid w:val="00D67C82"/>
    <w:rsid w:val="00D71B2D"/>
    <w:rsid w:val="00D8403C"/>
    <w:rsid w:val="00D9153E"/>
    <w:rsid w:val="00DB2B9E"/>
    <w:rsid w:val="00DC09A3"/>
    <w:rsid w:val="00DD1424"/>
    <w:rsid w:val="00DE17E4"/>
    <w:rsid w:val="00DF49D7"/>
    <w:rsid w:val="00E02241"/>
    <w:rsid w:val="00E47AF5"/>
    <w:rsid w:val="00E51D59"/>
    <w:rsid w:val="00E55217"/>
    <w:rsid w:val="00E6154C"/>
    <w:rsid w:val="00E61BF3"/>
    <w:rsid w:val="00E6653E"/>
    <w:rsid w:val="00E7661B"/>
    <w:rsid w:val="00E76CFC"/>
    <w:rsid w:val="00E86145"/>
    <w:rsid w:val="00E90E80"/>
    <w:rsid w:val="00E92EE7"/>
    <w:rsid w:val="00E97B20"/>
    <w:rsid w:val="00EB3768"/>
    <w:rsid w:val="00EC737D"/>
    <w:rsid w:val="00ED4AB9"/>
    <w:rsid w:val="00EE3568"/>
    <w:rsid w:val="00F04071"/>
    <w:rsid w:val="00F06979"/>
    <w:rsid w:val="00F347B0"/>
    <w:rsid w:val="00F347FA"/>
    <w:rsid w:val="00F50CAA"/>
    <w:rsid w:val="00F75B27"/>
    <w:rsid w:val="00F94EC5"/>
    <w:rsid w:val="00F9531E"/>
    <w:rsid w:val="00FA0D56"/>
    <w:rsid w:val="00FA10D1"/>
    <w:rsid w:val="00FA2DA0"/>
    <w:rsid w:val="00FA2DBC"/>
    <w:rsid w:val="00FA766B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C4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A0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A049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28E21-68AA-4CC6-8E41-BEE36BEE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43</Pages>
  <Words>10045</Words>
  <Characters>57261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Пользователь</cp:lastModifiedBy>
  <cp:revision>43</cp:revision>
  <cp:lastPrinted>2024-04-19T13:40:00Z</cp:lastPrinted>
  <dcterms:created xsi:type="dcterms:W3CDTF">2022-03-04T08:23:00Z</dcterms:created>
  <dcterms:modified xsi:type="dcterms:W3CDTF">2024-05-03T06:57:00Z</dcterms:modified>
</cp:coreProperties>
</file>