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16AB75A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35E40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335E40"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35E40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BA3309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39CBD589" w:rsidR="00BA3309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90C" w14:textId="606B6C5D" w:rsidR="00BA3309" w:rsidRPr="00335E40" w:rsidRDefault="00BA3309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sz w:val="26"/>
                <w:szCs w:val="26"/>
              </w:rPr>
              <w:t>Акция «Безопасность прежде всего»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356" w14:textId="2B8B5F62" w:rsidR="00BA3309" w:rsidRPr="004C119E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A96">
              <w:rPr>
                <w:rFonts w:ascii="Times New Roman" w:hAnsi="Times New Roman"/>
                <w:color w:val="000000"/>
                <w:sz w:val="26"/>
                <w:szCs w:val="26"/>
              </w:rPr>
              <w:t>Территория МР «Печора», речная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952" w14:textId="77777777" w:rsid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29.07</w:t>
            </w:r>
          </w:p>
          <w:p w14:paraId="784B52C6" w14:textId="031C3029" w:rsid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11:00-13:00</w:t>
            </w:r>
          </w:p>
        </w:tc>
      </w:tr>
      <w:tr w:rsidR="007D15D8" w:rsidRPr="0022727C" w14:paraId="19BA12E0" w14:textId="77777777" w:rsidTr="00A266E9">
        <w:trPr>
          <w:trHeight w:val="858"/>
        </w:trPr>
        <w:tc>
          <w:tcPr>
            <w:tcW w:w="675" w:type="dxa"/>
          </w:tcPr>
          <w:p w14:paraId="0BBAC954" w14:textId="326BB28D" w:rsidR="007D15D8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772DAB6C" w:rsidR="007D15D8" w:rsidRPr="00A37C54" w:rsidRDefault="00335E40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E40">
              <w:rPr>
                <w:rFonts w:ascii="Times New Roman" w:hAnsi="Times New Roman"/>
                <w:sz w:val="26"/>
                <w:szCs w:val="26"/>
              </w:rPr>
              <w:t>Международный День дружбы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EB5" w14:textId="5AF3DF86" w:rsidR="007D15D8" w:rsidRPr="00AB16A0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19E">
              <w:rPr>
                <w:rFonts w:ascii="Times New Roman" w:hAnsi="Times New Roman"/>
                <w:color w:val="000000"/>
                <w:sz w:val="26"/>
                <w:szCs w:val="26"/>
              </w:rPr>
              <w:t>Площадь 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819" w14:textId="43F4507F" w:rsidR="007D15D8" w:rsidRDefault="00335E40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7D15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.07</w:t>
            </w:r>
          </w:p>
          <w:p w14:paraId="75174B8B" w14:textId="6C519F68" w:rsidR="007D15D8" w:rsidRPr="00AD4D50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35E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="00335E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</w:t>
            </w:r>
            <w:r w:rsidR="00335E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="00335E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BA3309" w:rsidRPr="0022727C" w14:paraId="70729BB6" w14:textId="77777777" w:rsidTr="00A266E9">
        <w:trPr>
          <w:trHeight w:val="858"/>
        </w:trPr>
        <w:tc>
          <w:tcPr>
            <w:tcW w:w="675" w:type="dxa"/>
          </w:tcPr>
          <w:p w14:paraId="6E81224D" w14:textId="6976DEE9" w:rsidR="00BA3309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5F0" w14:textId="7FE5AAE2" w:rsidR="00BA3309" w:rsidRPr="00335E40" w:rsidRDefault="00BA3309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sz w:val="26"/>
                <w:szCs w:val="26"/>
              </w:rPr>
              <w:t>Летнее Первенство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CAB" w14:textId="13B80BDF" w:rsidR="00BA3309" w:rsidRPr="004C119E" w:rsidRDefault="00BA3309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color w:val="000000"/>
                <w:sz w:val="26"/>
                <w:szCs w:val="26"/>
              </w:rPr>
              <w:t>Спортивная площадка (Печорский проспект</w:t>
            </w:r>
            <w:bookmarkStart w:id="0" w:name="_GoBack"/>
            <w:bookmarkEnd w:id="0"/>
            <w:r w:rsidRPr="00BA33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D26" w14:textId="77777777" w:rsidR="00BA3309" w:rsidRP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03.08</w:t>
            </w:r>
          </w:p>
          <w:p w14:paraId="40984668" w14:textId="77777777" w:rsidR="00BA3309" w:rsidRP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12:00-16:00</w:t>
            </w:r>
          </w:p>
          <w:p w14:paraId="2CD1E830" w14:textId="77777777" w:rsidR="00BA3309" w:rsidRP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BC53C34" w14:textId="77777777" w:rsidR="00BA3309" w:rsidRP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04.08</w:t>
            </w:r>
          </w:p>
          <w:p w14:paraId="6B8535EC" w14:textId="28A3444D" w:rsidR="00BA3309" w:rsidRDefault="00BA3309" w:rsidP="00BA33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3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15:00-19:00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7276C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256</cp:revision>
  <cp:lastPrinted>2024-06-21T14:22:00Z</cp:lastPrinted>
  <dcterms:created xsi:type="dcterms:W3CDTF">2022-11-10T07:50:00Z</dcterms:created>
  <dcterms:modified xsi:type="dcterms:W3CDTF">2024-07-25T07:25:00Z</dcterms:modified>
</cp:coreProperties>
</file>