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6251D5C" w14:textId="77777777" w:rsidR="00133E3C" w:rsidRPr="00133E3C" w:rsidRDefault="00133E3C" w:rsidP="00133E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133E3C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</w:t>
      </w:r>
      <w:bookmarkStart w:id="0" w:name="_Hlk162609083"/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 xml:space="preserve">с кадастровым номером </w:t>
      </w:r>
      <w:bookmarkStart w:id="1" w:name="_Hlk176791287"/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 xml:space="preserve">11:12:3401001:723, площадью 48000 кв. м., </w:t>
      </w:r>
      <w:r w:rsidRPr="00133E3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Республика Коми, г. Печора, п. Каджером</w:t>
      </w: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bookmarkEnd w:id="0"/>
      <w:bookmarkEnd w:id="1"/>
      <w:r w:rsidRPr="00133E3C">
        <w:rPr>
          <w:rFonts w:ascii="Times New Roman" w:eastAsia="Times New Roman" w:hAnsi="Times New Roman"/>
          <w:bCs/>
          <w:sz w:val="26"/>
          <w:szCs w:val="26"/>
          <w:lang w:eastAsia="ru-RU"/>
        </w:rPr>
        <w:t>для организации временного жилого городка, связанного со строительством объекта «Система магистральных газопроводов «Бованенково-Ухта». (</w:t>
      </w: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68E42E36" w14:textId="77777777" w:rsidR="00133E3C" w:rsidRPr="00133E3C" w:rsidRDefault="00133E3C" w:rsidP="00133E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14CDABA8" w14:textId="77777777" w:rsidR="00133E3C" w:rsidRPr="00133E3C" w:rsidRDefault="00133E3C" w:rsidP="00133E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313EFDEF" w14:textId="77777777" w:rsidR="00133E3C" w:rsidRPr="00133E3C" w:rsidRDefault="00133E3C" w:rsidP="00133E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58A0929D" w14:textId="77777777" w:rsidR="00133E3C" w:rsidRPr="00133E3C" w:rsidRDefault="00133E3C" w:rsidP="00133E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2325743E" w14:textId="77777777" w:rsidR="00133E3C" w:rsidRPr="00133E3C" w:rsidRDefault="00133E3C" w:rsidP="00133E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6EE934E1" w14:textId="77777777" w:rsidR="00133E3C" w:rsidRPr="00133E3C" w:rsidRDefault="00133E3C" w:rsidP="00133E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11:12:3401001:723,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39E8B16" w14:textId="77777777" w:rsidR="00133E3C" w:rsidRPr="00133E3C" w:rsidRDefault="00133E3C" w:rsidP="00133E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E3C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33E3C"/>
    <w:rsid w:val="00215075"/>
    <w:rsid w:val="002649E8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B3FC9"/>
    <w:rsid w:val="007C72F2"/>
    <w:rsid w:val="00862DD1"/>
    <w:rsid w:val="0094110E"/>
    <w:rsid w:val="009414C5"/>
    <w:rsid w:val="00990E5A"/>
    <w:rsid w:val="009C4B03"/>
    <w:rsid w:val="00A21CDF"/>
    <w:rsid w:val="00A32E74"/>
    <w:rsid w:val="00B12394"/>
    <w:rsid w:val="00B51856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2024-03-29T09:53:00Z</cp:lastPrinted>
  <dcterms:created xsi:type="dcterms:W3CDTF">2018-09-19T09:58:00Z</dcterms:created>
  <dcterms:modified xsi:type="dcterms:W3CDTF">2024-09-19T08:44:00Z</dcterms:modified>
</cp:coreProperties>
</file>