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5B" w:rsidRDefault="006F0A6D" w:rsidP="0003575B">
      <w:pPr>
        <w:jc w:val="right"/>
        <w:outlineLvl w:val="0"/>
        <w:rPr>
          <w:szCs w:val="26"/>
        </w:rPr>
      </w:pPr>
      <w:r w:rsidRPr="00443832">
        <w:rPr>
          <w:szCs w:val="26"/>
        </w:rPr>
        <w:t xml:space="preserve">Приложение </w:t>
      </w:r>
      <w:r w:rsidR="006F33D4">
        <w:rPr>
          <w:szCs w:val="26"/>
        </w:rPr>
        <w:t>3</w:t>
      </w:r>
      <w:bookmarkStart w:id="0" w:name="_GoBack"/>
      <w:bookmarkEnd w:id="0"/>
    </w:p>
    <w:p w:rsidR="000F4B56" w:rsidRPr="00443832" w:rsidRDefault="000F4B56" w:rsidP="0003575B">
      <w:pPr>
        <w:jc w:val="right"/>
        <w:outlineLvl w:val="0"/>
        <w:rPr>
          <w:szCs w:val="26"/>
        </w:rPr>
      </w:pPr>
      <w:r w:rsidRPr="000F4B56">
        <w:rPr>
          <w:szCs w:val="26"/>
        </w:rPr>
        <w:t>к изменениям, вносимым в постановление</w:t>
      </w:r>
    </w:p>
    <w:p w:rsidR="002773F7" w:rsidRDefault="0003575B" w:rsidP="0003575B">
      <w:pPr>
        <w:jc w:val="right"/>
        <w:outlineLvl w:val="0"/>
        <w:rPr>
          <w:szCs w:val="26"/>
        </w:rPr>
      </w:pPr>
      <w:r w:rsidRPr="00443832">
        <w:rPr>
          <w:szCs w:val="26"/>
        </w:rPr>
        <w:t>администрации МР «Печора»</w:t>
      </w:r>
    </w:p>
    <w:p w:rsidR="0003575B" w:rsidRPr="00443832" w:rsidRDefault="002773F7" w:rsidP="0003575B">
      <w:pPr>
        <w:jc w:val="right"/>
        <w:outlineLvl w:val="0"/>
        <w:rPr>
          <w:szCs w:val="26"/>
        </w:rPr>
      </w:pPr>
      <w:r w:rsidRPr="002773F7">
        <w:t>от 31.12.2019 г. № 1672</w:t>
      </w:r>
      <w:r w:rsidR="000F4B56" w:rsidRPr="000F4B56">
        <w:t xml:space="preserve"> </w:t>
      </w:r>
      <w:r w:rsidR="00C0118E">
        <w:rPr>
          <w:szCs w:val="26"/>
        </w:rPr>
        <w:t xml:space="preserve"> </w:t>
      </w:r>
      <w:r w:rsidR="00DB7500">
        <w:rPr>
          <w:szCs w:val="26"/>
        </w:rPr>
        <w:t xml:space="preserve"> </w:t>
      </w:r>
    </w:p>
    <w:p w:rsidR="0003575B" w:rsidRPr="00443832" w:rsidRDefault="0003575B" w:rsidP="001130A3">
      <w:pPr>
        <w:jc w:val="right"/>
        <w:outlineLvl w:val="0"/>
        <w:rPr>
          <w:szCs w:val="26"/>
        </w:rPr>
      </w:pPr>
    </w:p>
    <w:p w:rsidR="001130A3" w:rsidRPr="00443832" w:rsidRDefault="007642FE" w:rsidP="001130A3">
      <w:pPr>
        <w:jc w:val="right"/>
        <w:outlineLvl w:val="0"/>
        <w:rPr>
          <w:szCs w:val="26"/>
        </w:rPr>
      </w:pPr>
      <w:r>
        <w:rPr>
          <w:szCs w:val="26"/>
        </w:rPr>
        <w:t>«</w:t>
      </w:r>
      <w:r w:rsidR="001130A3" w:rsidRPr="00443832">
        <w:rPr>
          <w:szCs w:val="26"/>
        </w:rPr>
        <w:t>Приложение 3</w:t>
      </w:r>
    </w:p>
    <w:p w:rsidR="001130A3" w:rsidRPr="00443832" w:rsidRDefault="001130A3" w:rsidP="001130A3">
      <w:pPr>
        <w:jc w:val="right"/>
        <w:rPr>
          <w:szCs w:val="26"/>
        </w:rPr>
      </w:pPr>
      <w:r w:rsidRPr="00443832">
        <w:rPr>
          <w:szCs w:val="26"/>
        </w:rPr>
        <w:t>к муниципальной программе МО МР «Печора»</w:t>
      </w:r>
    </w:p>
    <w:p w:rsidR="001130A3" w:rsidRPr="00443832" w:rsidRDefault="001130A3" w:rsidP="001130A3">
      <w:pPr>
        <w:jc w:val="right"/>
        <w:rPr>
          <w:szCs w:val="26"/>
        </w:rPr>
      </w:pPr>
      <w:r w:rsidRPr="00443832">
        <w:rPr>
          <w:szCs w:val="26"/>
        </w:rPr>
        <w:t xml:space="preserve"> «Развитие образования»</w:t>
      </w:r>
    </w:p>
    <w:p w:rsidR="001130A3" w:rsidRPr="00443832" w:rsidRDefault="001130A3" w:rsidP="001130A3">
      <w:pPr>
        <w:jc w:val="right"/>
        <w:rPr>
          <w:szCs w:val="26"/>
        </w:rPr>
      </w:pPr>
    </w:p>
    <w:p w:rsidR="001130A3" w:rsidRPr="00443832" w:rsidRDefault="001130A3" w:rsidP="001130A3">
      <w:pPr>
        <w:tabs>
          <w:tab w:val="left" w:pos="1380"/>
        </w:tabs>
        <w:jc w:val="center"/>
        <w:rPr>
          <w:b/>
        </w:rPr>
      </w:pPr>
      <w:r w:rsidRPr="00443832">
        <w:rPr>
          <w:b/>
        </w:rPr>
        <w:t xml:space="preserve">Перечень целевых показателей (индикаторов) муниципальной программы МО МР «Печора» </w:t>
      </w:r>
    </w:p>
    <w:p w:rsidR="001130A3" w:rsidRPr="00443832" w:rsidRDefault="001130A3" w:rsidP="001130A3">
      <w:pPr>
        <w:tabs>
          <w:tab w:val="left" w:pos="1380"/>
        </w:tabs>
        <w:jc w:val="center"/>
        <w:rPr>
          <w:b/>
        </w:rPr>
      </w:pPr>
      <w:r w:rsidRPr="00443832">
        <w:rPr>
          <w:b/>
        </w:rPr>
        <w:t>«Развитие образования», подпрограмм и их значений</w:t>
      </w:r>
    </w:p>
    <w:p w:rsidR="001130A3" w:rsidRPr="00443832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2123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24"/>
        <w:gridCol w:w="9"/>
        <w:gridCol w:w="2762"/>
        <w:gridCol w:w="16"/>
        <w:gridCol w:w="11"/>
        <w:gridCol w:w="18"/>
        <w:gridCol w:w="25"/>
        <w:gridCol w:w="1091"/>
        <w:gridCol w:w="18"/>
        <w:gridCol w:w="25"/>
        <w:gridCol w:w="9"/>
        <w:gridCol w:w="14"/>
        <w:gridCol w:w="964"/>
        <w:gridCol w:w="104"/>
        <w:gridCol w:w="43"/>
        <w:gridCol w:w="770"/>
        <w:gridCol w:w="80"/>
        <w:gridCol w:w="99"/>
        <w:gridCol w:w="43"/>
        <w:gridCol w:w="992"/>
        <w:gridCol w:w="574"/>
        <w:gridCol w:w="64"/>
        <w:gridCol w:w="504"/>
        <w:gridCol w:w="62"/>
        <w:gridCol w:w="45"/>
        <w:gridCol w:w="34"/>
        <w:gridCol w:w="426"/>
        <w:gridCol w:w="52"/>
        <w:gridCol w:w="10"/>
        <w:gridCol w:w="495"/>
        <w:gridCol w:w="11"/>
        <w:gridCol w:w="556"/>
        <w:gridCol w:w="11"/>
        <w:gridCol w:w="556"/>
        <w:gridCol w:w="12"/>
        <w:gridCol w:w="555"/>
        <w:gridCol w:w="12"/>
        <w:gridCol w:w="553"/>
        <w:gridCol w:w="12"/>
        <w:gridCol w:w="564"/>
        <w:gridCol w:w="12"/>
        <w:gridCol w:w="548"/>
        <w:gridCol w:w="12"/>
        <w:gridCol w:w="555"/>
        <w:gridCol w:w="12"/>
        <w:gridCol w:w="555"/>
        <w:gridCol w:w="12"/>
        <w:gridCol w:w="555"/>
        <w:gridCol w:w="1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FC4EDB" w:rsidRPr="00443832" w:rsidTr="00F84385">
        <w:trPr>
          <w:gridAfter w:val="11"/>
          <w:wAfter w:w="6336" w:type="dxa"/>
          <w:trHeight w:val="551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№</w:t>
            </w:r>
          </w:p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443832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816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381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FC4EDB" w:rsidRPr="00443832" w:rsidTr="00F84385">
        <w:trPr>
          <w:gridAfter w:val="11"/>
          <w:wAfter w:w="6336" w:type="dxa"/>
          <w:trHeight w:val="525"/>
        </w:trPr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6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4EDB" w:rsidRPr="00443832" w:rsidRDefault="00FC4EDB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2028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2029 год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4EDB" w:rsidRPr="00443832" w:rsidRDefault="00FC4EDB" w:rsidP="007B3855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2030 год</w:t>
            </w:r>
          </w:p>
        </w:tc>
      </w:tr>
      <w:tr w:rsidR="00FC4EDB" w:rsidRPr="00443832" w:rsidTr="004F1C1F">
        <w:trPr>
          <w:gridAfter w:val="11"/>
          <w:wAfter w:w="6336" w:type="dxa"/>
          <w:trHeight w:val="283"/>
        </w:trPr>
        <w:tc>
          <w:tcPr>
            <w:tcW w:w="12637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  <w:tc>
          <w:tcPr>
            <w:tcW w:w="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4EDB" w:rsidRPr="00443832" w:rsidRDefault="00FC4EDB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4EDB" w:rsidRPr="00443832" w:rsidTr="00F84385">
        <w:trPr>
          <w:gridAfter w:val="11"/>
          <w:wAfter w:w="6336" w:type="dxa"/>
          <w:trHeight w:val="1104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FC4EDB" w:rsidRPr="00443832" w:rsidTr="00F84385">
        <w:trPr>
          <w:gridAfter w:val="11"/>
          <w:wAfter w:w="6336" w:type="dxa"/>
          <w:trHeight w:val="11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443832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443832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FC4EDB" w:rsidRPr="00443832" w:rsidTr="00F84385">
        <w:trPr>
          <w:gridAfter w:val="11"/>
          <w:wAfter w:w="6336" w:type="dxa"/>
          <w:trHeight w:val="113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C4EDB" w:rsidRPr="00443832" w:rsidRDefault="00FC4EDB" w:rsidP="00FC4ED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64A3C" w:rsidRPr="00443832" w:rsidTr="00F84385">
        <w:trPr>
          <w:gridAfter w:val="11"/>
          <w:wAfter w:w="6336" w:type="dxa"/>
          <w:trHeight w:val="18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64A3C" w:rsidRPr="00443832" w:rsidTr="00F84385">
        <w:trPr>
          <w:gridAfter w:val="11"/>
          <w:wAfter w:w="6336" w:type="dxa"/>
          <w:trHeight w:val="8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64A3C" w:rsidRPr="00443832" w:rsidTr="00F84385">
        <w:trPr>
          <w:gridAfter w:val="11"/>
          <w:wAfter w:w="6336" w:type="dxa"/>
          <w:trHeight w:val="61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64A3C" w:rsidRPr="00443832" w:rsidTr="00F84385">
        <w:trPr>
          <w:gridAfter w:val="11"/>
          <w:wAfter w:w="6336" w:type="dxa"/>
          <w:trHeight w:val="86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64A3C" w:rsidRPr="00443832" w:rsidTr="00F84385">
        <w:trPr>
          <w:gridAfter w:val="11"/>
          <w:wAfter w:w="6336" w:type="dxa"/>
          <w:trHeight w:val="954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64A3C" w:rsidRPr="00443832" w:rsidTr="00F84385">
        <w:trPr>
          <w:gridAfter w:val="11"/>
          <w:wAfter w:w="6336" w:type="dxa"/>
          <w:trHeight w:val="85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04280D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  <w:r w:rsidR="00964A3C"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95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443832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04280D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98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69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4C63B9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4C63B9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4C63B9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11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keepNext/>
              <w:keepLines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28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A85108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A85108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A85108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64A3C" w:rsidRPr="00443832" w:rsidTr="00F84385">
        <w:trPr>
          <w:gridAfter w:val="11"/>
          <w:wAfter w:w="6336" w:type="dxa"/>
          <w:trHeight w:val="1696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64A3C" w:rsidRPr="00443832" w:rsidTr="00F84385">
        <w:trPr>
          <w:gridAfter w:val="11"/>
          <w:wAfter w:w="6336" w:type="dxa"/>
          <w:trHeight w:val="206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17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вспомогательного персонала в общем фонде оплаты труда </w:t>
            </w:r>
            <w:proofErr w:type="gramStart"/>
            <w:r w:rsidRPr="00443832">
              <w:rPr>
                <w:sz w:val="16"/>
                <w:szCs w:val="16"/>
              </w:rPr>
              <w:t>муниципальных</w:t>
            </w:r>
            <w:proofErr w:type="gramEnd"/>
          </w:p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дошкольных и муниципальных общеобразовательных организаций </w:t>
            </w:r>
            <w:proofErr w:type="gramStart"/>
            <w:r w:rsidRPr="00443832">
              <w:rPr>
                <w:sz w:val="16"/>
                <w:szCs w:val="16"/>
              </w:rPr>
              <w:t>в</w:t>
            </w:r>
            <w:proofErr w:type="gramEnd"/>
          </w:p>
          <w:p w:rsidR="00964A3C" w:rsidRPr="00443832" w:rsidRDefault="00964A3C" w:rsidP="00964A3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443832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964A3C" w:rsidRPr="00443832" w:rsidTr="00F84385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964A3C" w:rsidRPr="00443832" w:rsidRDefault="00964A3C" w:rsidP="00964A3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4A3C" w:rsidRPr="00443832" w:rsidRDefault="00964A3C" w:rsidP="00964A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C04FF" w:rsidRPr="00443832" w:rsidTr="00CC04FF">
        <w:trPr>
          <w:gridAfter w:val="11"/>
          <w:wAfter w:w="6336" w:type="dxa"/>
          <w:trHeight w:val="55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57996" w:rsidP="00CC04FF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ИЦ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57996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4F1C1F">
        <w:trPr>
          <w:gridAfter w:val="11"/>
          <w:wAfter w:w="6336" w:type="dxa"/>
          <w:trHeight w:val="402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CC04FF" w:rsidRPr="00443832" w:rsidTr="004F1C1F">
        <w:trPr>
          <w:gridAfter w:val="11"/>
          <w:wAfter w:w="6336" w:type="dxa"/>
          <w:trHeight w:val="396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CC04FF" w:rsidRPr="00443832" w:rsidTr="00F84385">
        <w:trPr>
          <w:gridAfter w:val="11"/>
          <w:wAfter w:w="6336" w:type="dxa"/>
          <w:trHeight w:val="126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443832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443832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ИС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CC04FF" w:rsidRPr="00443832" w:rsidTr="00F84385">
        <w:trPr>
          <w:gridAfter w:val="11"/>
          <w:wAfter w:w="6336" w:type="dxa"/>
          <w:trHeight w:val="1120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23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CC04FF" w:rsidRPr="00443832" w:rsidTr="004F1C1F">
        <w:trPr>
          <w:gridAfter w:val="11"/>
          <w:wAfter w:w="6336" w:type="dxa"/>
          <w:trHeight w:val="261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CC04FF" w:rsidRPr="00443832" w:rsidTr="00F84385">
        <w:trPr>
          <w:gridAfter w:val="11"/>
          <w:wAfter w:w="6336" w:type="dxa"/>
          <w:trHeight w:val="101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CC04FF" w:rsidRPr="00443832" w:rsidTr="00F84385">
        <w:trPr>
          <w:gridAfter w:val="11"/>
          <w:wAfter w:w="6336" w:type="dxa"/>
          <w:trHeight w:val="183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CC04FF" w:rsidRPr="00443832" w:rsidTr="004F1C1F">
        <w:trPr>
          <w:gridAfter w:val="11"/>
          <w:wAfter w:w="6336" w:type="dxa"/>
          <w:trHeight w:val="315"/>
        </w:trPr>
        <w:tc>
          <w:tcPr>
            <w:tcW w:w="12637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  <w:tc>
          <w:tcPr>
            <w:tcW w:w="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1"/>
          <w:wAfter w:w="6336" w:type="dxa"/>
          <w:trHeight w:val="239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84693B" w:rsidRPr="00443832" w:rsidTr="00F84385">
        <w:trPr>
          <w:gridAfter w:val="11"/>
          <w:wAfter w:w="6336" w:type="dxa"/>
          <w:trHeight w:val="101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281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3B" w:rsidRPr="00443832" w:rsidRDefault="0084693B" w:rsidP="0084693B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57 804,0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63 602,0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57 804,0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693B" w:rsidRPr="00443832" w:rsidRDefault="0084693B" w:rsidP="008469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57 804,0</w:t>
            </w:r>
          </w:p>
        </w:tc>
      </w:tr>
      <w:tr w:rsidR="00CC04FF" w:rsidRPr="00443832" w:rsidTr="00F84385">
        <w:trPr>
          <w:gridAfter w:val="11"/>
          <w:wAfter w:w="6336" w:type="dxa"/>
          <w:trHeight w:val="97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293,5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293,5</w:t>
            </w:r>
          </w:p>
        </w:tc>
      </w:tr>
      <w:tr w:rsidR="00CC04FF" w:rsidRPr="00443832" w:rsidTr="004F1C1F">
        <w:trPr>
          <w:gridAfter w:val="11"/>
          <w:wAfter w:w="6336" w:type="dxa"/>
          <w:trHeight w:val="409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CC04FF" w:rsidRPr="00443832" w:rsidTr="004F1C1F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CC04FF" w:rsidRPr="00443832" w:rsidTr="00F84385">
        <w:trPr>
          <w:gridAfter w:val="12"/>
          <w:wAfter w:w="6348" w:type="dxa"/>
          <w:trHeight w:val="10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 xml:space="preserve">           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CC04FF" w:rsidRPr="00443832" w:rsidTr="00F84385">
        <w:trPr>
          <w:gridAfter w:val="12"/>
          <w:wAfter w:w="6348" w:type="dxa"/>
          <w:trHeight w:val="133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CC04FF" w:rsidRPr="00443832" w:rsidRDefault="00CC04FF" w:rsidP="00CC04FF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CC04FF" w:rsidRPr="00443832" w:rsidTr="00F84385">
        <w:trPr>
          <w:gridAfter w:val="12"/>
          <w:wAfter w:w="6348" w:type="dxa"/>
          <w:trHeight w:val="140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</w:t>
            </w:r>
          </w:p>
        </w:tc>
      </w:tr>
      <w:tr w:rsidR="00CC04FF" w:rsidRPr="00443832" w:rsidTr="00F84385">
        <w:trPr>
          <w:gridAfter w:val="12"/>
          <w:wAfter w:w="6348" w:type="dxa"/>
          <w:trHeight w:val="15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CC04FF" w:rsidRPr="00443832" w:rsidTr="00F84385">
        <w:trPr>
          <w:gridAfter w:val="12"/>
          <w:wAfter w:w="6348" w:type="dxa"/>
          <w:trHeight w:val="15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rFonts w:eastAsia="Calibri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8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34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55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2,8</w:t>
            </w:r>
          </w:p>
        </w:tc>
      </w:tr>
      <w:tr w:rsidR="00CC04FF" w:rsidRPr="00443832" w:rsidTr="00F84385">
        <w:trPr>
          <w:gridAfter w:val="12"/>
          <w:wAfter w:w="6348" w:type="dxa"/>
          <w:trHeight w:val="194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32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1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CC04FF" w:rsidRPr="00443832" w:rsidRDefault="00CC04FF" w:rsidP="00CC04F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 </w:t>
            </w:r>
            <w:proofErr w:type="gramStart"/>
            <w:r w:rsidRPr="00443832">
              <w:rPr>
                <w:sz w:val="16"/>
                <w:szCs w:val="16"/>
              </w:rPr>
              <w:t>которых</w:t>
            </w:r>
            <w:proofErr w:type="gramEnd"/>
            <w:r w:rsidRPr="00443832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1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 общеобразовательных организациях </w:t>
            </w:r>
            <w:proofErr w:type="gramStart"/>
            <w:r w:rsidRPr="00443832">
              <w:rPr>
                <w:sz w:val="16"/>
                <w:szCs w:val="16"/>
              </w:rPr>
              <w:t>обновлена</w:t>
            </w:r>
            <w:proofErr w:type="gramEnd"/>
            <w:r w:rsidRPr="00443832">
              <w:rPr>
                <w:sz w:val="16"/>
                <w:szCs w:val="16"/>
              </w:rPr>
              <w:t xml:space="preserve"> материально-техническая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база для занятий детей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физической культурой и</w:t>
            </w:r>
          </w:p>
          <w:p w:rsidR="00CC04FF" w:rsidRPr="00443832" w:rsidRDefault="00CC04FF" w:rsidP="00CC04FF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26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lastRenderedPageBreak/>
              <w:t>40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ИМБТ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C04FF" w:rsidRPr="00443832" w:rsidTr="00F84385">
        <w:trPr>
          <w:gridAfter w:val="12"/>
          <w:wAfter w:w="6348" w:type="dxa"/>
          <w:trHeight w:val="126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5F0EBD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ИМБТ</w:t>
            </w:r>
          </w:p>
          <w:p w:rsidR="00CC04FF" w:rsidRPr="00443832" w:rsidRDefault="00CC04FF" w:rsidP="00CC04FF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04FF" w:rsidRPr="00443832" w:rsidRDefault="00CC04FF" w:rsidP="00CC04F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5006B6" w:rsidRPr="00443832" w:rsidTr="00F84385">
        <w:trPr>
          <w:gridAfter w:val="12"/>
          <w:wAfter w:w="6348" w:type="dxa"/>
          <w:trHeight w:val="126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pStyle w:val="Default"/>
              <w:jc w:val="both"/>
              <w:rPr>
                <w:sz w:val="16"/>
                <w:szCs w:val="16"/>
              </w:rPr>
            </w:pPr>
            <w:r w:rsidRPr="005006B6">
              <w:rPr>
                <w:sz w:val="16"/>
                <w:szCs w:val="16"/>
              </w:rPr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ИМБТ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406969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264</w:t>
            </w:r>
          </w:p>
        </w:tc>
      </w:tr>
      <w:tr w:rsidR="005006B6" w:rsidRPr="00443832" w:rsidTr="00F84385">
        <w:trPr>
          <w:gridAfter w:val="12"/>
          <w:wAfter w:w="6348" w:type="dxa"/>
          <w:trHeight w:val="18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pStyle w:val="Default"/>
              <w:jc w:val="both"/>
              <w:rPr>
                <w:sz w:val="16"/>
                <w:szCs w:val="16"/>
              </w:rPr>
            </w:pPr>
            <w:proofErr w:type="gramStart"/>
            <w:r w:rsidRPr="00443832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5006B6" w:rsidRPr="00443832" w:rsidRDefault="005006B6" w:rsidP="005006B6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образовательных </w:t>
            </w:r>
            <w:proofErr w:type="gramStart"/>
            <w:r w:rsidRPr="00443832"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5006B6" w:rsidRPr="00443832" w:rsidRDefault="005006B6" w:rsidP="005006B6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006B6" w:rsidRPr="00443832" w:rsidRDefault="005006B6" w:rsidP="005006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F1FFC" w:rsidRPr="00443832" w:rsidTr="00F84385">
        <w:trPr>
          <w:gridAfter w:val="12"/>
          <w:wAfter w:w="6348" w:type="dxa"/>
          <w:trHeight w:val="181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A285E">
            <w:pPr>
              <w:pStyle w:val="Default"/>
              <w:jc w:val="both"/>
              <w:rPr>
                <w:sz w:val="16"/>
                <w:szCs w:val="16"/>
              </w:rPr>
            </w:pPr>
            <w:proofErr w:type="gramStart"/>
            <w:r w:rsidRPr="00BF1FFC">
              <w:rPr>
                <w:sz w:val="16"/>
                <w:szCs w:val="16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55602">
              <w:rPr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2120</w:t>
            </w:r>
          </w:p>
        </w:tc>
      </w:tr>
      <w:tr w:rsidR="00BF1FFC" w:rsidRPr="00443832" w:rsidTr="004F1C1F">
        <w:trPr>
          <w:gridAfter w:val="11"/>
          <w:wAfter w:w="6336" w:type="dxa"/>
          <w:trHeight w:val="417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F1FFC" w:rsidRPr="00443832" w:rsidTr="00F84385">
        <w:trPr>
          <w:gridAfter w:val="12"/>
          <w:wAfter w:w="6348" w:type="dxa"/>
          <w:trHeight w:val="138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45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F1FFC" w:rsidRPr="00443832" w:rsidTr="00F84385">
        <w:trPr>
          <w:gridAfter w:val="12"/>
          <w:wAfter w:w="6348" w:type="dxa"/>
          <w:trHeight w:val="126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все основные виды современных условий обучения от 81% до 100%(от общей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F1FFC" w:rsidRPr="00443832" w:rsidTr="00F84385">
        <w:trPr>
          <w:gridAfter w:val="12"/>
          <w:wAfter w:w="6348" w:type="dxa"/>
          <w:trHeight w:val="126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pStyle w:val="Default"/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Доля </w:t>
            </w:r>
            <w:proofErr w:type="gramStart"/>
            <w:r w:rsidRPr="00443832">
              <w:rPr>
                <w:sz w:val="16"/>
                <w:szCs w:val="16"/>
              </w:rPr>
              <w:t>обучающихся</w:t>
            </w:r>
            <w:proofErr w:type="gramEnd"/>
            <w:r w:rsidRPr="00443832">
              <w:rPr>
                <w:sz w:val="16"/>
                <w:szCs w:val="16"/>
              </w:rPr>
              <w:t>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pStyle w:val="Default"/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</w:t>
            </w:r>
          </w:p>
        </w:tc>
      </w:tr>
      <w:tr w:rsidR="00BF1FFC" w:rsidRPr="00443832" w:rsidTr="00F84385">
        <w:trPr>
          <w:gridAfter w:val="12"/>
          <w:wAfter w:w="6348" w:type="dxa"/>
          <w:trHeight w:val="99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r w:rsidRPr="00443832">
              <w:t>--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r w:rsidRPr="00443832"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r w:rsidRPr="00443832"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r w:rsidRPr="00443832"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r w:rsidRPr="00443832">
              <w:t>--</w:t>
            </w:r>
          </w:p>
        </w:tc>
      </w:tr>
      <w:tr w:rsidR="00BF1FFC" w:rsidRPr="00443832" w:rsidTr="004F1C1F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F1FFC" w:rsidRPr="00443832" w:rsidTr="00F84385">
        <w:trPr>
          <w:gridAfter w:val="11"/>
          <w:wAfter w:w="6336" w:type="dxa"/>
          <w:trHeight w:val="258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443832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443832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F1FFC" w:rsidRPr="00443832" w:rsidTr="0004280D">
        <w:trPr>
          <w:gridAfter w:val="11"/>
          <w:wAfter w:w="6336" w:type="dxa"/>
          <w:trHeight w:val="141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50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0C0493" w:rsidRPr="00443832" w:rsidTr="0004280D">
        <w:trPr>
          <w:gridAfter w:val="11"/>
          <w:wAfter w:w="6336" w:type="dxa"/>
          <w:trHeight w:val="97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93" w:rsidRPr="00443832" w:rsidRDefault="000C0493" w:rsidP="000C049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77 263,0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68 576,0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C0493" w:rsidRPr="00443832" w:rsidRDefault="000C0493" w:rsidP="000C049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68 576,0</w:t>
            </w:r>
          </w:p>
        </w:tc>
      </w:tr>
      <w:tr w:rsidR="00BF1FFC" w:rsidRPr="00443832" w:rsidTr="0004280D">
        <w:trPr>
          <w:gridAfter w:val="11"/>
          <w:wAfter w:w="6336" w:type="dxa"/>
          <w:trHeight w:val="976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404,9  </w:t>
            </w:r>
          </w:p>
        </w:tc>
      </w:tr>
      <w:tr w:rsidR="00BF1FFC" w:rsidRPr="00443832" w:rsidTr="0004280D">
        <w:trPr>
          <w:gridAfter w:val="11"/>
          <w:wAfter w:w="6336" w:type="dxa"/>
          <w:trHeight w:val="96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27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F1FFC" w:rsidRPr="00443832" w:rsidTr="0004280D">
        <w:trPr>
          <w:gridAfter w:val="11"/>
          <w:wAfter w:w="6336" w:type="dxa"/>
          <w:trHeight w:val="8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F1FFC" w:rsidRPr="00443832" w:rsidTr="0004280D">
        <w:trPr>
          <w:gridAfter w:val="11"/>
          <w:wAfter w:w="6336" w:type="dxa"/>
          <w:trHeight w:val="1120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F1FFC" w:rsidRPr="00443832" w:rsidTr="00F84385">
        <w:trPr>
          <w:gridAfter w:val="11"/>
          <w:wAfter w:w="6336" w:type="dxa"/>
          <w:trHeight w:val="96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F1FFC" w:rsidRPr="00443832" w:rsidTr="00F84385">
        <w:trPr>
          <w:gridAfter w:val="11"/>
          <w:wAfter w:w="6336" w:type="dxa"/>
          <w:trHeight w:val="850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F1FFC" w:rsidRPr="00443832" w:rsidTr="0004280D">
        <w:trPr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443832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</w:tcPr>
          <w:p w:rsidR="00BF1FFC" w:rsidRPr="00443832" w:rsidRDefault="00BF1FFC" w:rsidP="00BF1FFC">
            <w:pPr>
              <w:spacing w:after="160" w:line="259" w:lineRule="auto"/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F1FFC" w:rsidRPr="00443832" w:rsidTr="0004280D">
        <w:trPr>
          <w:gridAfter w:val="11"/>
          <w:wAfter w:w="6336" w:type="dxa"/>
          <w:trHeight w:val="400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F1FFC" w:rsidRPr="00443832" w:rsidTr="00F84385">
        <w:trPr>
          <w:gridAfter w:val="11"/>
          <w:wAfter w:w="6336" w:type="dxa"/>
          <w:trHeight w:val="1686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58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443832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443832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F1FFC" w:rsidRPr="00443832" w:rsidRDefault="00BF1FFC" w:rsidP="00BF1FF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ИС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F1FFC" w:rsidRPr="00443832" w:rsidTr="00F84385">
        <w:trPr>
          <w:gridAfter w:val="11"/>
          <w:wAfter w:w="6336" w:type="dxa"/>
          <w:trHeight w:val="98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iCs/>
                <w:color w:val="000000" w:themeColor="text1"/>
                <w:sz w:val="16"/>
                <w:szCs w:val="16"/>
              </w:rPr>
              <w:t xml:space="preserve">Удельный вес детей, состоящих на </w:t>
            </w:r>
            <w:proofErr w:type="spellStart"/>
            <w:r w:rsidRPr="00443832">
              <w:rPr>
                <w:iCs/>
                <w:color w:val="000000" w:themeColor="text1"/>
                <w:sz w:val="16"/>
                <w:szCs w:val="16"/>
              </w:rPr>
              <w:t>внутришкольном</w:t>
            </w:r>
            <w:proofErr w:type="spellEnd"/>
            <w:r w:rsidRPr="00443832">
              <w:rPr>
                <w:iCs/>
                <w:color w:val="000000" w:themeColor="text1"/>
                <w:sz w:val="16"/>
                <w:szCs w:val="16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F1FFC" w:rsidRPr="00443832" w:rsidTr="00F84385">
        <w:trPr>
          <w:gridAfter w:val="11"/>
          <w:wAfter w:w="6336" w:type="dxa"/>
          <w:trHeight w:val="1681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CA7D11" w:rsidRPr="00443832" w:rsidTr="00F84385">
        <w:trPr>
          <w:gridAfter w:val="11"/>
          <w:wAfter w:w="6336" w:type="dxa"/>
          <w:trHeight w:val="112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A7D11" w:rsidRPr="00443832" w:rsidRDefault="00CA7D11" w:rsidP="00CA7D11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47 918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49 834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68 354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60 437</w:t>
            </w:r>
          </w:p>
        </w:tc>
      </w:tr>
      <w:tr w:rsidR="00CA7D11" w:rsidRPr="00443832" w:rsidTr="00F84385">
        <w:trPr>
          <w:gridAfter w:val="11"/>
          <w:wAfter w:w="6336" w:type="dxa"/>
          <w:trHeight w:val="11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59,6</w:t>
            </w:r>
          </w:p>
        </w:tc>
      </w:tr>
      <w:tr w:rsidR="00CA7D11" w:rsidRPr="00443832" w:rsidTr="00F84385">
        <w:trPr>
          <w:gridAfter w:val="11"/>
          <w:wAfter w:w="6336" w:type="dxa"/>
          <w:trHeight w:val="1259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54 959,7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730C9">
              <w:rPr>
                <w:color w:val="000000" w:themeColor="text1"/>
                <w:sz w:val="16"/>
                <w:szCs w:val="16"/>
              </w:rPr>
              <w:t>68 354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7D11" w:rsidRPr="00443832" w:rsidRDefault="00CA7D11" w:rsidP="00CA7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54 959,7</w:t>
            </w:r>
          </w:p>
        </w:tc>
      </w:tr>
      <w:tr w:rsidR="00BF1FFC" w:rsidRPr="00443832" w:rsidTr="00F84385">
        <w:trPr>
          <w:gridAfter w:val="11"/>
          <w:wAfter w:w="6336" w:type="dxa"/>
          <w:trHeight w:val="126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43832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BF1FFC" w:rsidRPr="00443832" w:rsidTr="00F84385">
        <w:trPr>
          <w:gridAfter w:val="11"/>
          <w:wAfter w:w="6336" w:type="dxa"/>
          <w:trHeight w:val="138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65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  <w:lang w:val="en-US"/>
              </w:rPr>
            </w:pPr>
            <w:r w:rsidRPr="00443832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  <w:lang w:val="en-US"/>
              </w:rPr>
              <w:t>11</w:t>
            </w:r>
            <w:r w:rsidRPr="00443832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  <w:lang w:val="en-US"/>
              </w:rPr>
            </w:pPr>
            <w:r w:rsidRPr="00443832">
              <w:rPr>
                <w:sz w:val="16"/>
                <w:szCs w:val="16"/>
              </w:rPr>
              <w:t> </w:t>
            </w:r>
            <w:r w:rsidRPr="00443832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  <w:lang w:val="en-US"/>
              </w:rPr>
              <w:t>18</w:t>
            </w:r>
            <w:r w:rsidRPr="00443832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sz w:val="16"/>
                <w:szCs w:val="16"/>
                <w:lang w:val="en-US"/>
              </w:rPr>
              <w:t>20</w:t>
            </w:r>
          </w:p>
        </w:tc>
      </w:tr>
      <w:tr w:rsidR="00BF1FFC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F1FFC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BF1FFC" w:rsidRPr="00443832" w:rsidRDefault="00BF1FFC" w:rsidP="00BF1FF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вспомогательного персонала в фонде оплаты труда </w:t>
            </w:r>
            <w:proofErr w:type="gramStart"/>
            <w:r w:rsidRPr="00443832">
              <w:rPr>
                <w:sz w:val="16"/>
                <w:szCs w:val="16"/>
              </w:rPr>
              <w:t>муниципальных</w:t>
            </w:r>
            <w:proofErr w:type="gramEnd"/>
          </w:p>
          <w:p w:rsidR="00BF1FFC" w:rsidRPr="00443832" w:rsidRDefault="00BF1FFC" w:rsidP="00BF1FFC">
            <w:pPr>
              <w:jc w:val="both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443832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BF1FFC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F1FFC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обучающихся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>, которым организован выезд на региональные и всероссийские мероприятия.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416</w:t>
            </w:r>
          </w:p>
        </w:tc>
      </w:tr>
      <w:tr w:rsidR="00BF1FFC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</w:t>
            </w:r>
            <w:proofErr w:type="gramEnd"/>
            <w:r w:rsidRPr="00443832">
              <w:rPr>
                <w:color w:val="000000" w:themeColor="text1"/>
                <w:sz w:val="16"/>
                <w:szCs w:val="16"/>
              </w:rPr>
              <w:t xml:space="preserve"> цирковая школа», «детская школа художественных ремесел» (далее - детские школы искусств)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  <w:lang w:val="en-US"/>
              </w:rPr>
            </w:pPr>
            <w:r w:rsidRPr="0044383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 96,4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96,4</w:t>
            </w:r>
          </w:p>
        </w:tc>
      </w:tr>
      <w:tr w:rsidR="00BF1FFC" w:rsidRPr="00443832" w:rsidTr="00F84385">
        <w:trPr>
          <w:gridAfter w:val="11"/>
          <w:wAfter w:w="6336" w:type="dxa"/>
          <w:trHeight w:val="835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sz w:val="16"/>
                <w:szCs w:val="16"/>
              </w:rPr>
              <w:t>16,3</w:t>
            </w:r>
          </w:p>
        </w:tc>
      </w:tr>
      <w:tr w:rsidR="00BF1FFC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F1FFC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F1FFC" w:rsidRPr="00443832" w:rsidTr="0004280D">
        <w:trPr>
          <w:gridAfter w:val="11"/>
          <w:wAfter w:w="6336" w:type="dxa"/>
          <w:trHeight w:val="510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F1FFC" w:rsidRPr="00443832" w:rsidTr="00F84385">
        <w:trPr>
          <w:gridAfter w:val="11"/>
          <w:wAfter w:w="6336" w:type="dxa"/>
          <w:trHeight w:val="1713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F1FFC" w:rsidRPr="00443832" w:rsidTr="0004280D">
        <w:trPr>
          <w:gridAfter w:val="11"/>
          <w:wAfter w:w="6336" w:type="dxa"/>
          <w:trHeight w:val="510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F1FFC" w:rsidRPr="00443832" w:rsidTr="00F84385">
        <w:trPr>
          <w:gridAfter w:val="11"/>
          <w:wAfter w:w="6336" w:type="dxa"/>
          <w:trHeight w:val="20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F1FFC" w:rsidRPr="00443832" w:rsidTr="00F84385">
        <w:trPr>
          <w:gridAfter w:val="11"/>
          <w:wAfter w:w="6336" w:type="dxa"/>
          <w:trHeight w:val="182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75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F1FFC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F1FFC" w:rsidRPr="00443832" w:rsidRDefault="00BF1FFC" w:rsidP="00BF1FFC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F1FFC" w:rsidRPr="00443832" w:rsidTr="0004280D">
        <w:trPr>
          <w:gridAfter w:val="11"/>
          <w:wAfter w:w="6336" w:type="dxa"/>
          <w:trHeight w:val="219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b/>
                <w:sz w:val="16"/>
                <w:szCs w:val="16"/>
              </w:rPr>
            </w:pPr>
            <w:r w:rsidRPr="00443832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BF1FFC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E82478" w:rsidRDefault="00A10CF9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/\</w:t>
            </w:r>
          </w:p>
          <w:p w:rsidR="00BF1FFC" w:rsidRPr="00E82478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A10CF9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E82478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E82478" w:rsidRDefault="00BF1FFC" w:rsidP="00BF1FFC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E82478" w:rsidRDefault="00BF1FFC" w:rsidP="00BF1FFC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E82478" w:rsidRDefault="00BF1FFC" w:rsidP="00BF1FFC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E82478" w:rsidRDefault="00BF1FFC" w:rsidP="00BF1FFC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E82478" w:rsidRDefault="00BF1FFC" w:rsidP="00BF1FFC"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A10CF9" w:rsidRPr="00443832" w:rsidTr="00F84385">
        <w:trPr>
          <w:gridAfter w:val="11"/>
          <w:wAfter w:w="6336" w:type="dxa"/>
          <w:trHeight w:val="140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Default="00A10CF9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10CF9" w:rsidRPr="00E82478" w:rsidRDefault="00A10CF9" w:rsidP="00A10C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E82478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проведенных </w:t>
            </w:r>
            <w:r w:rsidRPr="00E82478">
              <w:rPr>
                <w:sz w:val="16"/>
                <w:szCs w:val="16"/>
              </w:rPr>
              <w:t>молодежн</w:t>
            </w:r>
            <w:r>
              <w:rPr>
                <w:sz w:val="16"/>
                <w:szCs w:val="16"/>
              </w:rPr>
              <w:t>ых форумов МО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ИЗ</w:t>
            </w:r>
          </w:p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4041B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/\</w:t>
            </w:r>
          </w:p>
          <w:p w:rsidR="00A10CF9" w:rsidRPr="00E82478" w:rsidRDefault="00A10CF9" w:rsidP="004041B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4041B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0CF9" w:rsidRPr="00E82478" w:rsidRDefault="00A10CF9" w:rsidP="00A10C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0CF9" w:rsidRPr="00E82478" w:rsidRDefault="00A10CF9" w:rsidP="00A10CF9">
            <w:pPr>
              <w:jc w:val="center"/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0CF9" w:rsidRPr="00E82478" w:rsidRDefault="00A10CF9" w:rsidP="00A10CF9">
            <w:pPr>
              <w:jc w:val="center"/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0CF9" w:rsidRPr="00E82478" w:rsidRDefault="00A10CF9" w:rsidP="00A10CF9">
            <w:pPr>
              <w:jc w:val="center"/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0CF9" w:rsidRPr="00E82478" w:rsidRDefault="00A10CF9" w:rsidP="00A10CF9">
            <w:pPr>
              <w:jc w:val="center"/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0CF9" w:rsidRPr="00E82478" w:rsidRDefault="00A10CF9" w:rsidP="00A10CF9">
            <w:pPr>
              <w:jc w:val="center"/>
            </w:pPr>
            <w:r w:rsidRPr="00E82478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BF1FFC" w:rsidRPr="00443832" w:rsidTr="0004280D">
        <w:trPr>
          <w:gridAfter w:val="11"/>
          <w:wAfter w:w="6336" w:type="dxa"/>
          <w:trHeight w:val="265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color w:val="000000" w:themeColor="text1"/>
                <w:sz w:val="16"/>
                <w:szCs w:val="16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BF1FFC" w:rsidRPr="00443832" w:rsidTr="00F84385">
        <w:trPr>
          <w:gridAfter w:val="11"/>
          <w:wAfter w:w="6336" w:type="dxa"/>
          <w:trHeight w:val="10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755602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B67AA3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</w:tr>
      <w:tr w:rsidR="00BF1FFC" w:rsidRPr="00443832" w:rsidTr="00F84385">
        <w:trPr>
          <w:gridAfter w:val="11"/>
          <w:wAfter w:w="6336" w:type="dxa"/>
          <w:trHeight w:val="10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67AA3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443832">
              <w:rPr>
                <w:color w:val="000000" w:themeColor="text1"/>
                <w:sz w:val="16"/>
                <w:szCs w:val="16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BF1FFC" w:rsidRPr="00443832" w:rsidTr="00F84385">
        <w:trPr>
          <w:gridAfter w:val="11"/>
          <w:wAfter w:w="6336" w:type="dxa"/>
          <w:trHeight w:val="1042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F1FFC" w:rsidRPr="00443832" w:rsidRDefault="00BF1FFC" w:rsidP="000046CE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A10654">
              <w:rPr>
                <w:color w:val="000000" w:themeColor="text1"/>
                <w:sz w:val="16"/>
                <w:szCs w:val="16"/>
              </w:rPr>
              <w:t xml:space="preserve">Количество советников  директоров по воспитанию и взаимодействию с детскими общественными объединениями,  обеспеченных выплатами ежемесячного денежного вознаграждения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13</w:t>
            </w:r>
          </w:p>
        </w:tc>
      </w:tr>
      <w:tr w:rsidR="00BF1FFC" w:rsidRPr="00443832" w:rsidTr="0004280D">
        <w:trPr>
          <w:gridAfter w:val="11"/>
          <w:wAfter w:w="6336" w:type="dxa"/>
          <w:trHeight w:val="336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color w:val="000000" w:themeColor="text1"/>
                <w:sz w:val="16"/>
                <w:szCs w:val="16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BF1FFC" w:rsidRPr="00443832" w:rsidTr="00F84385">
        <w:trPr>
          <w:gridAfter w:val="11"/>
          <w:wAfter w:w="6336" w:type="dxa"/>
          <w:trHeight w:val="336"/>
        </w:trPr>
        <w:tc>
          <w:tcPr>
            <w:tcW w:w="43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F1FFC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BF1FFC" w:rsidRPr="00443832" w:rsidTr="0004280D">
        <w:trPr>
          <w:gridAfter w:val="11"/>
          <w:wAfter w:w="6336" w:type="dxa"/>
          <w:trHeight w:val="510"/>
        </w:trPr>
        <w:tc>
          <w:tcPr>
            <w:tcW w:w="14898" w:type="dxa"/>
            <w:gridSpan w:val="4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BF1FFC" w:rsidRPr="00443832" w:rsidTr="00F84385">
        <w:trPr>
          <w:gridAfter w:val="11"/>
          <w:wAfter w:w="6336" w:type="dxa"/>
          <w:trHeight w:val="97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F1FFC" w:rsidRPr="00443832" w:rsidTr="00F84385">
        <w:trPr>
          <w:gridAfter w:val="11"/>
          <w:wAfter w:w="6336" w:type="dxa"/>
          <w:trHeight w:val="974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443832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443832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F1FFC" w:rsidRPr="00443832" w:rsidTr="00F84385">
        <w:trPr>
          <w:gridAfter w:val="11"/>
          <w:wAfter w:w="6336" w:type="dxa"/>
          <w:trHeight w:val="96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4</w:t>
            </w:r>
            <w:r w:rsidR="00BF1FFC" w:rsidRPr="00443832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F1FFC" w:rsidRPr="00443832" w:rsidTr="00F84385">
        <w:trPr>
          <w:gridAfter w:val="11"/>
          <w:wAfter w:w="6336" w:type="dxa"/>
          <w:trHeight w:val="78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4</w:t>
            </w:r>
            <w:r w:rsidR="00BF1FFC" w:rsidRPr="00443832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F1FFC" w:rsidRPr="00443832" w:rsidTr="00F84385">
        <w:trPr>
          <w:gridAfter w:val="11"/>
          <w:wAfter w:w="6336" w:type="dxa"/>
          <w:trHeight w:val="9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4</w:t>
            </w:r>
            <w:r w:rsidR="00BF1FFC" w:rsidRPr="00443832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443832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F1FFC" w:rsidRPr="00443832" w:rsidTr="00F84385">
        <w:trPr>
          <w:gridAfter w:val="11"/>
          <w:wAfter w:w="6336" w:type="dxa"/>
          <w:trHeight w:val="968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F1FFC" w:rsidRPr="00443832" w:rsidTr="00F84385">
        <w:trPr>
          <w:gridAfter w:val="11"/>
          <w:wAfter w:w="6336" w:type="dxa"/>
          <w:trHeight w:val="787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2675</w:t>
            </w:r>
          </w:p>
        </w:tc>
      </w:tr>
      <w:tr w:rsidR="00BF1FFC" w:rsidRPr="00443832" w:rsidTr="00F84385">
        <w:trPr>
          <w:gridAfter w:val="11"/>
          <w:wAfter w:w="6336" w:type="dxa"/>
          <w:trHeight w:val="97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6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F1FFC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F1FFC" w:rsidRPr="00443832" w:rsidTr="0004280D">
        <w:trPr>
          <w:gridAfter w:val="11"/>
          <w:wAfter w:w="6336" w:type="dxa"/>
          <w:trHeight w:val="315"/>
        </w:trPr>
        <w:tc>
          <w:tcPr>
            <w:tcW w:w="14898" w:type="dxa"/>
            <w:gridSpan w:val="4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 </w:t>
            </w:r>
          </w:p>
          <w:p w:rsidR="00BF1FFC" w:rsidRPr="00443832" w:rsidRDefault="00BF1FFC" w:rsidP="00BF1FF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43832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F1FFC" w:rsidRPr="000B0C80" w:rsidTr="00F84385">
        <w:trPr>
          <w:gridAfter w:val="11"/>
          <w:wAfter w:w="6336" w:type="dxa"/>
          <w:trHeight w:val="866"/>
        </w:trPr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8C7B10" w:rsidP="00B67A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  <w:r w:rsidR="00B67AA3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/\</w:t>
            </w:r>
          </w:p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Pr="00443832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1FFC" w:rsidRDefault="00BF1FFC" w:rsidP="00BF1FFC">
            <w:r w:rsidRPr="00443832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5239B4" w:rsidP="001130A3">
      <w:pPr>
        <w:outlineLvl w:val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239B4">
        <w:rPr>
          <w:rFonts w:eastAsia="Calibri"/>
          <w:szCs w:val="26"/>
        </w:rPr>
        <w:t>».</w:t>
      </w:r>
    </w:p>
    <w:p w:rsidR="001130A3" w:rsidRDefault="001130A3" w:rsidP="001130A3">
      <w:pPr>
        <w:outlineLvl w:val="0"/>
      </w:pPr>
    </w:p>
    <w:p w:rsidR="0081723B" w:rsidRDefault="00AF2E5E">
      <w:r>
        <w:t xml:space="preserve">     </w:t>
      </w:r>
      <w:r w:rsidR="005239B4">
        <w:t xml:space="preserve">                         </w:t>
      </w:r>
      <w:r>
        <w:t xml:space="preserve">                                                                                                                                                                         </w:t>
      </w:r>
    </w:p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DB3" w:rsidRDefault="000C4DB3" w:rsidP="0003575B">
      <w:r>
        <w:separator/>
      </w:r>
    </w:p>
  </w:endnote>
  <w:endnote w:type="continuationSeparator" w:id="0">
    <w:p w:rsidR="000C4DB3" w:rsidRDefault="000C4DB3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DB3" w:rsidRDefault="000C4DB3" w:rsidP="0003575B">
      <w:r>
        <w:separator/>
      </w:r>
    </w:p>
  </w:footnote>
  <w:footnote w:type="continuationSeparator" w:id="0">
    <w:p w:rsidR="000C4DB3" w:rsidRDefault="000C4DB3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46CE"/>
    <w:rsid w:val="00017014"/>
    <w:rsid w:val="00025F58"/>
    <w:rsid w:val="0003575B"/>
    <w:rsid w:val="00037D5B"/>
    <w:rsid w:val="0004280D"/>
    <w:rsid w:val="00043526"/>
    <w:rsid w:val="00051D5E"/>
    <w:rsid w:val="000B70FF"/>
    <w:rsid w:val="000C0493"/>
    <w:rsid w:val="000C4DB3"/>
    <w:rsid w:val="000F4B56"/>
    <w:rsid w:val="00110F24"/>
    <w:rsid w:val="001130A3"/>
    <w:rsid w:val="001213EE"/>
    <w:rsid w:val="00127E44"/>
    <w:rsid w:val="00166EDB"/>
    <w:rsid w:val="001727F3"/>
    <w:rsid w:val="00173916"/>
    <w:rsid w:val="00194132"/>
    <w:rsid w:val="001A2803"/>
    <w:rsid w:val="001A5503"/>
    <w:rsid w:val="001D631E"/>
    <w:rsid w:val="001E369A"/>
    <w:rsid w:val="0022238E"/>
    <w:rsid w:val="00235375"/>
    <w:rsid w:val="00236936"/>
    <w:rsid w:val="00255B6A"/>
    <w:rsid w:val="00255CA0"/>
    <w:rsid w:val="002757DD"/>
    <w:rsid w:val="002773F7"/>
    <w:rsid w:val="00277F19"/>
    <w:rsid w:val="002930A1"/>
    <w:rsid w:val="002C6A01"/>
    <w:rsid w:val="002F33A5"/>
    <w:rsid w:val="00302039"/>
    <w:rsid w:val="00321E15"/>
    <w:rsid w:val="003265EA"/>
    <w:rsid w:val="003525CC"/>
    <w:rsid w:val="00352F3D"/>
    <w:rsid w:val="00357FD9"/>
    <w:rsid w:val="00374C3F"/>
    <w:rsid w:val="003C2743"/>
    <w:rsid w:val="003C45A4"/>
    <w:rsid w:val="003F3BB6"/>
    <w:rsid w:val="00402948"/>
    <w:rsid w:val="00406262"/>
    <w:rsid w:val="00406969"/>
    <w:rsid w:val="00410418"/>
    <w:rsid w:val="0041576B"/>
    <w:rsid w:val="00443832"/>
    <w:rsid w:val="004623E3"/>
    <w:rsid w:val="0047067C"/>
    <w:rsid w:val="004C63B9"/>
    <w:rsid w:val="004F0E67"/>
    <w:rsid w:val="004F17F9"/>
    <w:rsid w:val="004F1C1F"/>
    <w:rsid w:val="004F5508"/>
    <w:rsid w:val="005006B6"/>
    <w:rsid w:val="0051663C"/>
    <w:rsid w:val="005239B4"/>
    <w:rsid w:val="005632DC"/>
    <w:rsid w:val="00587914"/>
    <w:rsid w:val="005E03F4"/>
    <w:rsid w:val="005E32A9"/>
    <w:rsid w:val="005F0EBD"/>
    <w:rsid w:val="00606B37"/>
    <w:rsid w:val="0061054D"/>
    <w:rsid w:val="0064694B"/>
    <w:rsid w:val="006949CE"/>
    <w:rsid w:val="006D15F7"/>
    <w:rsid w:val="006F0A6D"/>
    <w:rsid w:val="006F33D4"/>
    <w:rsid w:val="006F6B7F"/>
    <w:rsid w:val="00715CE1"/>
    <w:rsid w:val="00726966"/>
    <w:rsid w:val="0073202C"/>
    <w:rsid w:val="00752613"/>
    <w:rsid w:val="00755602"/>
    <w:rsid w:val="007642FE"/>
    <w:rsid w:val="007841E7"/>
    <w:rsid w:val="00791DFB"/>
    <w:rsid w:val="0079288B"/>
    <w:rsid w:val="007B09DD"/>
    <w:rsid w:val="007B3855"/>
    <w:rsid w:val="007C3F3F"/>
    <w:rsid w:val="00814659"/>
    <w:rsid w:val="0081723B"/>
    <w:rsid w:val="0084693B"/>
    <w:rsid w:val="0086518F"/>
    <w:rsid w:val="00884837"/>
    <w:rsid w:val="008B2DAC"/>
    <w:rsid w:val="008C7B10"/>
    <w:rsid w:val="008E25A7"/>
    <w:rsid w:val="008E6B3E"/>
    <w:rsid w:val="008F02A4"/>
    <w:rsid w:val="008F469A"/>
    <w:rsid w:val="00934E16"/>
    <w:rsid w:val="0096458E"/>
    <w:rsid w:val="00964A3C"/>
    <w:rsid w:val="00964F4C"/>
    <w:rsid w:val="00993578"/>
    <w:rsid w:val="009D0464"/>
    <w:rsid w:val="00A10654"/>
    <w:rsid w:val="00A10CF9"/>
    <w:rsid w:val="00A23CAB"/>
    <w:rsid w:val="00A44864"/>
    <w:rsid w:val="00A4715C"/>
    <w:rsid w:val="00A85108"/>
    <w:rsid w:val="00A866BC"/>
    <w:rsid w:val="00AD5176"/>
    <w:rsid w:val="00AF2E5E"/>
    <w:rsid w:val="00B05D39"/>
    <w:rsid w:val="00B11E5E"/>
    <w:rsid w:val="00B50EAE"/>
    <w:rsid w:val="00B67AA3"/>
    <w:rsid w:val="00BA285E"/>
    <w:rsid w:val="00BA2CA6"/>
    <w:rsid w:val="00BC5DAE"/>
    <w:rsid w:val="00BF1FFC"/>
    <w:rsid w:val="00C0118E"/>
    <w:rsid w:val="00C15D8B"/>
    <w:rsid w:val="00C279A4"/>
    <w:rsid w:val="00C41887"/>
    <w:rsid w:val="00C57996"/>
    <w:rsid w:val="00C66C32"/>
    <w:rsid w:val="00C730C9"/>
    <w:rsid w:val="00CA44BF"/>
    <w:rsid w:val="00CA7D11"/>
    <w:rsid w:val="00CC04FF"/>
    <w:rsid w:val="00CD0395"/>
    <w:rsid w:val="00D106A3"/>
    <w:rsid w:val="00D27341"/>
    <w:rsid w:val="00D513A6"/>
    <w:rsid w:val="00D539A1"/>
    <w:rsid w:val="00D57DAF"/>
    <w:rsid w:val="00D62FA3"/>
    <w:rsid w:val="00D72DBB"/>
    <w:rsid w:val="00D74858"/>
    <w:rsid w:val="00D83CA5"/>
    <w:rsid w:val="00DB7500"/>
    <w:rsid w:val="00DD0DCC"/>
    <w:rsid w:val="00DE204C"/>
    <w:rsid w:val="00DE774B"/>
    <w:rsid w:val="00DF7EBC"/>
    <w:rsid w:val="00E32785"/>
    <w:rsid w:val="00E37AFC"/>
    <w:rsid w:val="00E61337"/>
    <w:rsid w:val="00E628B5"/>
    <w:rsid w:val="00E64101"/>
    <w:rsid w:val="00E720D7"/>
    <w:rsid w:val="00E72C00"/>
    <w:rsid w:val="00E813BC"/>
    <w:rsid w:val="00E82478"/>
    <w:rsid w:val="00E91E08"/>
    <w:rsid w:val="00E9489E"/>
    <w:rsid w:val="00ED6E6B"/>
    <w:rsid w:val="00EE1085"/>
    <w:rsid w:val="00EF4B10"/>
    <w:rsid w:val="00F16BBB"/>
    <w:rsid w:val="00F41BC7"/>
    <w:rsid w:val="00F66E89"/>
    <w:rsid w:val="00F7184E"/>
    <w:rsid w:val="00F732BE"/>
    <w:rsid w:val="00F76DFB"/>
    <w:rsid w:val="00F81E2B"/>
    <w:rsid w:val="00F82AE7"/>
    <w:rsid w:val="00F84385"/>
    <w:rsid w:val="00F853DB"/>
    <w:rsid w:val="00FC4EDB"/>
    <w:rsid w:val="00F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8A7D0-99A8-4A7E-8D60-33B6B5CE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16</Pages>
  <Words>4079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Широкая ОА</cp:lastModifiedBy>
  <cp:revision>65</cp:revision>
  <cp:lastPrinted>2024-08-30T07:56:00Z</cp:lastPrinted>
  <dcterms:created xsi:type="dcterms:W3CDTF">2023-04-14T07:45:00Z</dcterms:created>
  <dcterms:modified xsi:type="dcterms:W3CDTF">2024-10-24T15:05:00Z</dcterms:modified>
</cp:coreProperties>
</file>