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7D18AB45" w:rsidR="001561FE" w:rsidRPr="00AF3770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</w:t>
      </w:r>
      <w:r w:rsidR="00B31868" w:rsidRPr="00B31868">
        <w:rPr>
          <w:rFonts w:ascii="Times New Roman" w:eastAsia="Times New Roman" w:hAnsi="Times New Roman"/>
          <w:lang w:eastAsia="ru-RU"/>
        </w:rPr>
        <w:t xml:space="preserve">с кадастровым номером </w:t>
      </w:r>
      <w:r w:rsidR="00783485" w:rsidRPr="00783485">
        <w:rPr>
          <w:rFonts w:ascii="Times New Roman" w:eastAsia="Times New Roman" w:hAnsi="Times New Roman"/>
          <w:lang w:eastAsia="ru-RU"/>
        </w:rPr>
        <w:t>11:12:1701010:1969, площадью 966 кв.м., адрес: Российская Федерация, Республика Коми, Муниципальный район Печора, городское поселение Печора, город Печора, улица Свободы, земельный участок 15, категория земель – земли населенных пунктов, вид разрешенного использования – для индивидуального жилищного строительства</w:t>
      </w:r>
      <w:r w:rsidR="00783485" w:rsidRPr="00783485">
        <w:rPr>
          <w:rFonts w:ascii="Times New Roman" w:eastAsia="Times New Roman" w:hAnsi="Times New Roman"/>
          <w:bCs/>
          <w:lang w:eastAsia="ru-RU"/>
        </w:rPr>
        <w:t xml:space="preserve"> </w:t>
      </w:r>
      <w:r w:rsidR="00C16185" w:rsidRPr="00072585">
        <w:rPr>
          <w:rFonts w:ascii="Times New Roman" w:eastAsia="Times New Roman" w:hAnsi="Times New Roman"/>
          <w:bCs/>
          <w:lang w:eastAsia="ru-RU"/>
        </w:rPr>
        <w:t>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207B670B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</w:t>
      </w:r>
      <w:r w:rsidR="004E3309">
        <w:rPr>
          <w:rFonts w:ascii="Times New Roman" w:eastAsia="Times New Roman" w:hAnsi="Times New Roman"/>
          <w:lang w:eastAsia="ru-RU"/>
        </w:rPr>
        <w:t>, государственная собственность на к5оторый не разграничена,</w:t>
      </w:r>
      <w:r w:rsidRPr="001561FE">
        <w:rPr>
          <w:rFonts w:ascii="Times New Roman" w:eastAsia="Times New Roman" w:hAnsi="Times New Roman"/>
          <w:lang w:eastAsia="ru-RU"/>
        </w:rPr>
        <w:t xml:space="preserve"> с кадастровым номером </w:t>
      </w:r>
      <w:r w:rsidR="00783485" w:rsidRPr="00783485">
        <w:rPr>
          <w:rFonts w:ascii="Times New Roman" w:eastAsia="Times New Roman" w:hAnsi="Times New Roman"/>
          <w:lang w:eastAsia="ru-RU"/>
        </w:rPr>
        <w:t>11:12:1701010:1969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2A47C269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E3309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 w:rsidSect="0025499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72585"/>
    <w:rsid w:val="000B1CAD"/>
    <w:rsid w:val="000D52CB"/>
    <w:rsid w:val="001561FE"/>
    <w:rsid w:val="00174FEC"/>
    <w:rsid w:val="001B3553"/>
    <w:rsid w:val="001B76DB"/>
    <w:rsid w:val="00231FED"/>
    <w:rsid w:val="0025499D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4E3309"/>
    <w:rsid w:val="005009E6"/>
    <w:rsid w:val="00685F07"/>
    <w:rsid w:val="00702A64"/>
    <w:rsid w:val="00715E32"/>
    <w:rsid w:val="007441FD"/>
    <w:rsid w:val="00765313"/>
    <w:rsid w:val="00783485"/>
    <w:rsid w:val="0084557B"/>
    <w:rsid w:val="00846804"/>
    <w:rsid w:val="009E55E6"/>
    <w:rsid w:val="00A5505B"/>
    <w:rsid w:val="00AE0456"/>
    <w:rsid w:val="00AE0701"/>
    <w:rsid w:val="00AF3770"/>
    <w:rsid w:val="00B12394"/>
    <w:rsid w:val="00B24BCA"/>
    <w:rsid w:val="00B31868"/>
    <w:rsid w:val="00BA15A3"/>
    <w:rsid w:val="00C16185"/>
    <w:rsid w:val="00C33AC1"/>
    <w:rsid w:val="00C632B2"/>
    <w:rsid w:val="00CE53B9"/>
    <w:rsid w:val="00CF1B33"/>
    <w:rsid w:val="00D2153B"/>
    <w:rsid w:val="00DB0623"/>
    <w:rsid w:val="00E15D32"/>
    <w:rsid w:val="00EE2EC9"/>
    <w:rsid w:val="00F50ECF"/>
    <w:rsid w:val="00F8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2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7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4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43</cp:revision>
  <cp:lastPrinted>2023-04-12T12:08:00Z</cp:lastPrinted>
  <dcterms:created xsi:type="dcterms:W3CDTF">2018-09-07T06:15:00Z</dcterms:created>
  <dcterms:modified xsi:type="dcterms:W3CDTF">2025-01-09T09:53:00Z</dcterms:modified>
</cp:coreProperties>
</file>