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51EB2CD0" w:rsidR="001561FE" w:rsidRPr="001971C6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971C6" w:rsidRPr="001971C6">
        <w:rPr>
          <w:rFonts w:ascii="Times New Roman" w:eastAsia="Times New Roman" w:hAnsi="Times New Roman"/>
          <w:lang w:eastAsia="ru-RU"/>
        </w:rPr>
        <w:t>11:12:1702008:1304, в аренду, местоположение: Российская Федерация, Республика Коми, муниципальный район Печора, городское поселение Печора, г. Печора, ул. Стадионная, виды разрешенного использования: для ведения личного подсобного хозяйства (приусадебный земельный участок), общей площадью 1 499 кв.м.</w:t>
      </w:r>
      <w:r w:rsidR="001971C6">
        <w:rPr>
          <w:rFonts w:ascii="Times New Roman" w:eastAsia="Times New Roman" w:hAnsi="Times New Roman"/>
          <w:lang w:eastAsia="ru-RU"/>
        </w:rPr>
        <w:t xml:space="preserve"> </w:t>
      </w:r>
      <w:r w:rsidR="00C161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2BA04D36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1971C6" w:rsidRPr="001971C6">
        <w:rPr>
          <w:rFonts w:ascii="Times New Roman" w:eastAsia="Times New Roman" w:hAnsi="Times New Roman"/>
          <w:lang w:eastAsia="ru-RU"/>
        </w:rPr>
        <w:t>11:12:1702008:1304</w:t>
      </w:r>
      <w:r w:rsidR="00DB2082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34A85B7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B2082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971C6"/>
    <w:rsid w:val="001B1A02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913955"/>
    <w:rsid w:val="00A5505B"/>
    <w:rsid w:val="00AE0456"/>
    <w:rsid w:val="00AE0701"/>
    <w:rsid w:val="00B12394"/>
    <w:rsid w:val="00B223D0"/>
    <w:rsid w:val="00B24BCA"/>
    <w:rsid w:val="00BA15A3"/>
    <w:rsid w:val="00C16185"/>
    <w:rsid w:val="00C632B2"/>
    <w:rsid w:val="00CB1181"/>
    <w:rsid w:val="00CE53B9"/>
    <w:rsid w:val="00CF1B33"/>
    <w:rsid w:val="00D2153B"/>
    <w:rsid w:val="00D95030"/>
    <w:rsid w:val="00DB0623"/>
    <w:rsid w:val="00DB2082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2023-10-24T06:29:00Z</cp:lastPrinted>
  <dcterms:created xsi:type="dcterms:W3CDTF">2018-09-07T06:15:00Z</dcterms:created>
  <dcterms:modified xsi:type="dcterms:W3CDTF">2025-01-27T08:51:00Z</dcterms:modified>
</cp:coreProperties>
</file>