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A5" w:rsidRPr="009F37D2" w:rsidRDefault="00DA23A5" w:rsidP="00DA23A5">
      <w:pPr>
        <w:widowControl w:val="0"/>
        <w:jc w:val="right"/>
        <w:rPr>
          <w:sz w:val="24"/>
          <w:szCs w:val="24"/>
        </w:rPr>
      </w:pPr>
      <w:r w:rsidRPr="009F37D2">
        <w:rPr>
          <w:sz w:val="24"/>
          <w:szCs w:val="24"/>
        </w:rPr>
        <w:t>Приложение 1</w:t>
      </w:r>
    </w:p>
    <w:p w:rsidR="00DA23A5" w:rsidRPr="009F37D2" w:rsidRDefault="00DA23A5" w:rsidP="00DA23A5">
      <w:pPr>
        <w:widowControl w:val="0"/>
        <w:jc w:val="right"/>
        <w:rPr>
          <w:sz w:val="24"/>
          <w:szCs w:val="24"/>
        </w:rPr>
      </w:pPr>
      <w:r w:rsidRPr="009F37D2">
        <w:rPr>
          <w:sz w:val="24"/>
          <w:szCs w:val="24"/>
        </w:rPr>
        <w:t xml:space="preserve"> к изменениям, вносимым в постановление администрации МР «Печора» </w:t>
      </w:r>
    </w:p>
    <w:p w:rsidR="00DA23A5" w:rsidRPr="009F37D2" w:rsidRDefault="00DA23A5" w:rsidP="00DA23A5">
      <w:pPr>
        <w:widowControl w:val="0"/>
        <w:jc w:val="right"/>
        <w:rPr>
          <w:sz w:val="24"/>
          <w:szCs w:val="24"/>
        </w:rPr>
      </w:pPr>
      <w:r w:rsidRPr="009F37D2">
        <w:rPr>
          <w:sz w:val="24"/>
          <w:szCs w:val="24"/>
        </w:rPr>
        <w:t>от 30.12.2019 г. № 1670</w:t>
      </w:r>
    </w:p>
    <w:p w:rsidR="00DA23A5" w:rsidRPr="009F37D2" w:rsidRDefault="00DA23A5" w:rsidP="00DA23A5">
      <w:pPr>
        <w:widowControl w:val="0"/>
        <w:jc w:val="right"/>
        <w:rPr>
          <w:sz w:val="24"/>
          <w:szCs w:val="24"/>
        </w:rPr>
      </w:pPr>
    </w:p>
    <w:p w:rsidR="00DA23A5" w:rsidRPr="009F37D2" w:rsidRDefault="00DA23A5" w:rsidP="00DA23A5">
      <w:pPr>
        <w:widowControl w:val="0"/>
        <w:jc w:val="right"/>
        <w:rPr>
          <w:sz w:val="24"/>
          <w:szCs w:val="24"/>
        </w:rPr>
      </w:pPr>
      <w:r w:rsidRPr="009F37D2">
        <w:rPr>
          <w:sz w:val="24"/>
          <w:szCs w:val="24"/>
        </w:rPr>
        <w:t xml:space="preserve"> «Приложение 1</w:t>
      </w:r>
    </w:p>
    <w:p w:rsidR="00DA23A5" w:rsidRPr="009F37D2" w:rsidRDefault="00DA23A5" w:rsidP="00DA23A5">
      <w:pPr>
        <w:widowControl w:val="0"/>
        <w:jc w:val="right"/>
        <w:rPr>
          <w:sz w:val="24"/>
          <w:szCs w:val="24"/>
        </w:rPr>
      </w:pPr>
      <w:r w:rsidRPr="009F37D2">
        <w:rPr>
          <w:sz w:val="24"/>
          <w:szCs w:val="24"/>
        </w:rPr>
        <w:t xml:space="preserve">к муниципальной программе МО МР «Печора» </w:t>
      </w:r>
    </w:p>
    <w:p w:rsidR="00DA23A5" w:rsidRPr="009F37D2" w:rsidRDefault="00DA23A5" w:rsidP="00DA23A5">
      <w:pPr>
        <w:widowControl w:val="0"/>
        <w:jc w:val="right"/>
        <w:rPr>
          <w:sz w:val="24"/>
          <w:szCs w:val="24"/>
        </w:rPr>
      </w:pPr>
      <w:r w:rsidRPr="009F37D2">
        <w:rPr>
          <w:sz w:val="24"/>
          <w:szCs w:val="24"/>
        </w:rPr>
        <w:t xml:space="preserve">«Жилье, жилищно-коммунальное </w:t>
      </w:r>
    </w:p>
    <w:p w:rsidR="00DA23A5" w:rsidRPr="009F37D2" w:rsidRDefault="00DA23A5" w:rsidP="00DA23A5">
      <w:pPr>
        <w:widowControl w:val="0"/>
        <w:jc w:val="right"/>
        <w:rPr>
          <w:sz w:val="22"/>
          <w:szCs w:val="22"/>
        </w:rPr>
      </w:pPr>
      <w:r w:rsidRPr="009F37D2">
        <w:rPr>
          <w:sz w:val="24"/>
          <w:szCs w:val="24"/>
        </w:rPr>
        <w:t>хозяйство  и территориальное развитие»</w:t>
      </w:r>
      <w:r w:rsidRPr="009F37D2">
        <w:rPr>
          <w:sz w:val="22"/>
          <w:szCs w:val="22"/>
        </w:rPr>
        <w:t xml:space="preserve"> </w:t>
      </w:r>
    </w:p>
    <w:p w:rsidR="00DA23A5" w:rsidRDefault="00DA23A5"/>
    <w:p w:rsidR="00DA23A5" w:rsidRDefault="00DA23A5"/>
    <w:p w:rsidR="00DA23A5" w:rsidRDefault="00DA23A5"/>
    <w:tbl>
      <w:tblPr>
        <w:tblW w:w="14742" w:type="dxa"/>
        <w:tblCellSpacing w:w="5" w:type="nil"/>
        <w:tblInd w:w="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969"/>
        <w:gridCol w:w="1701"/>
        <w:gridCol w:w="1276"/>
        <w:gridCol w:w="1276"/>
        <w:gridCol w:w="1984"/>
        <w:gridCol w:w="1559"/>
        <w:gridCol w:w="2410"/>
      </w:tblGrid>
      <w:tr w:rsidR="0067002D" w:rsidRPr="009F37D2" w:rsidTr="00DA23A5">
        <w:trPr>
          <w:trHeight w:val="593"/>
          <w:tblHeader/>
          <w:tblCellSpacing w:w="5" w:type="nil"/>
        </w:trPr>
        <w:tc>
          <w:tcPr>
            <w:tcW w:w="567" w:type="dxa"/>
            <w:vMerge w:val="restart"/>
            <w:vAlign w:val="center"/>
          </w:tcPr>
          <w:p w:rsidR="0067002D" w:rsidRPr="009F37D2" w:rsidRDefault="00DA23A5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bookmarkStart w:id="0" w:name="_GoBack"/>
            <w:r>
              <w:rPr>
                <w:rFonts w:eastAsia="Times New Roman"/>
                <w:sz w:val="22"/>
                <w:szCs w:val="22"/>
              </w:rPr>
              <w:t>№</w:t>
            </w:r>
            <w:r w:rsidR="0067002D" w:rsidRPr="009F37D2">
              <w:rPr>
                <w:rFonts w:eastAsia="Times New Roman"/>
                <w:sz w:val="22"/>
                <w:szCs w:val="22"/>
              </w:rPr>
              <w:t xml:space="preserve">  </w:t>
            </w:r>
            <w:r w:rsidR="0067002D" w:rsidRPr="009F37D2">
              <w:rPr>
                <w:rFonts w:eastAsia="Times New Roman"/>
                <w:sz w:val="22"/>
                <w:szCs w:val="22"/>
              </w:rPr>
              <w:br/>
              <w:t>п/п</w:t>
            </w:r>
          </w:p>
        </w:tc>
        <w:tc>
          <w:tcPr>
            <w:tcW w:w="3969" w:type="dxa"/>
            <w:vMerge w:val="restart"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Наименование основного мероприятия</w:t>
            </w:r>
          </w:p>
        </w:tc>
        <w:tc>
          <w:tcPr>
            <w:tcW w:w="1701" w:type="dxa"/>
            <w:vMerge w:val="restart"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Ответственный исполнитель, соисполнитель</w:t>
            </w:r>
          </w:p>
        </w:tc>
        <w:tc>
          <w:tcPr>
            <w:tcW w:w="2552" w:type="dxa"/>
            <w:gridSpan w:val="2"/>
          </w:tcPr>
          <w:p w:rsidR="0067002D" w:rsidRPr="009F37D2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67002D" w:rsidRPr="009F37D2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>Срок</w:t>
            </w:r>
          </w:p>
        </w:tc>
        <w:tc>
          <w:tcPr>
            <w:tcW w:w="1984" w:type="dxa"/>
            <w:vMerge w:val="restart"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Ожидаемый  непосредственный результат (краткое    </w:t>
            </w:r>
            <w:r w:rsidRPr="009F37D2">
              <w:rPr>
                <w:rFonts w:eastAsia="Times New Roman"/>
                <w:sz w:val="22"/>
                <w:szCs w:val="22"/>
              </w:rPr>
              <w:br/>
              <w:t xml:space="preserve"> описание)</w:t>
            </w:r>
          </w:p>
        </w:tc>
        <w:tc>
          <w:tcPr>
            <w:tcW w:w="1559" w:type="dxa"/>
            <w:vMerge w:val="restart"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Последствия </w:t>
            </w:r>
            <w:proofErr w:type="spellStart"/>
            <w:r w:rsidRPr="009F37D2">
              <w:rPr>
                <w:rFonts w:eastAsia="Times New Roman"/>
                <w:sz w:val="22"/>
                <w:szCs w:val="22"/>
              </w:rPr>
              <w:t>нереализации</w:t>
            </w:r>
            <w:proofErr w:type="spellEnd"/>
            <w:r w:rsidRPr="009F37D2">
              <w:rPr>
                <w:rFonts w:eastAsia="Times New Roman"/>
                <w:sz w:val="22"/>
                <w:szCs w:val="22"/>
              </w:rPr>
              <w:t xml:space="preserve"> основного  </w:t>
            </w:r>
            <w:r w:rsidRPr="009F37D2">
              <w:rPr>
                <w:rFonts w:eastAsia="Times New Roman"/>
                <w:sz w:val="22"/>
                <w:szCs w:val="22"/>
              </w:rPr>
              <w:br/>
              <w:t>мероприятия</w:t>
            </w:r>
          </w:p>
        </w:tc>
        <w:tc>
          <w:tcPr>
            <w:tcW w:w="2410" w:type="dxa"/>
            <w:vMerge w:val="restart"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Связь с  показателями муниципальной   программы  (подпрограммы)</w:t>
            </w:r>
          </w:p>
        </w:tc>
      </w:tr>
      <w:tr w:rsidR="0067002D" w:rsidRPr="009F37D2" w:rsidTr="00DA23A5">
        <w:trPr>
          <w:trHeight w:val="283"/>
          <w:tblHeader/>
          <w:tblCellSpacing w:w="5" w:type="nil"/>
        </w:trPr>
        <w:tc>
          <w:tcPr>
            <w:tcW w:w="567" w:type="dxa"/>
            <w:vMerge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969" w:type="dxa"/>
            <w:vMerge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9F37D2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276" w:type="dxa"/>
          </w:tcPr>
          <w:p w:rsidR="0067002D" w:rsidRPr="009F37D2" w:rsidRDefault="0067002D" w:rsidP="007457D1">
            <w:pPr>
              <w:jc w:val="center"/>
              <w:rPr>
                <w:rFonts w:eastAsia="Calibri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>начала реализации</w:t>
            </w:r>
          </w:p>
        </w:tc>
        <w:tc>
          <w:tcPr>
            <w:tcW w:w="1984" w:type="dxa"/>
            <w:vMerge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  <w:tr w:rsidR="0067002D" w:rsidRPr="009F37D2" w:rsidTr="00DA23A5">
        <w:trPr>
          <w:tblHeader/>
          <w:tblCellSpacing w:w="5" w:type="nil"/>
        </w:trPr>
        <w:tc>
          <w:tcPr>
            <w:tcW w:w="567" w:type="dxa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1559" w:type="dxa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2410" w:type="dxa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8</w:t>
            </w:r>
          </w:p>
        </w:tc>
      </w:tr>
      <w:bookmarkEnd w:id="0"/>
      <w:tr w:rsidR="0067002D" w:rsidRPr="009F37D2" w:rsidTr="00DA23A5">
        <w:trPr>
          <w:trHeight w:val="263"/>
          <w:tblCellSpacing w:w="5" w:type="nil"/>
        </w:trPr>
        <w:tc>
          <w:tcPr>
            <w:tcW w:w="14742" w:type="dxa"/>
            <w:gridSpan w:val="8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b/>
                <w:sz w:val="22"/>
                <w:szCs w:val="22"/>
              </w:rPr>
              <w:t>Подпрограмма 1  «Улучшение состояния жилищно-коммунального комплекса»</w:t>
            </w:r>
          </w:p>
        </w:tc>
      </w:tr>
      <w:tr w:rsidR="0067002D" w:rsidRPr="009F37D2" w:rsidTr="00DA23A5">
        <w:trPr>
          <w:trHeight w:val="281"/>
          <w:tblCellSpacing w:w="5" w:type="nil"/>
        </w:trPr>
        <w:tc>
          <w:tcPr>
            <w:tcW w:w="14742" w:type="dxa"/>
            <w:gridSpan w:val="8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Задача  1. Обеспечение эффективной работы объектов жилищно-коммунальной сферы                                   </w:t>
            </w:r>
          </w:p>
        </w:tc>
      </w:tr>
      <w:tr w:rsidR="0067002D" w:rsidRPr="009F37D2" w:rsidTr="00DA23A5">
        <w:trPr>
          <w:tblCellSpacing w:w="5" w:type="nil"/>
        </w:trPr>
        <w:tc>
          <w:tcPr>
            <w:tcW w:w="567" w:type="dxa"/>
          </w:tcPr>
          <w:p w:rsidR="0067002D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1</w:t>
            </w:r>
            <w:r w:rsidR="0067002D" w:rsidRPr="009F37D2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:rsidR="0067002D" w:rsidRPr="009F37D2" w:rsidRDefault="0067002D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 мероприятие 1.1.1  Обеспечение мероприятий по капитальному ремонту и ремонту многоквартирных домов</w:t>
            </w:r>
          </w:p>
        </w:tc>
        <w:tc>
          <w:tcPr>
            <w:tcW w:w="1701" w:type="dxa"/>
          </w:tcPr>
          <w:p w:rsidR="0067002D" w:rsidRPr="009F37D2" w:rsidRDefault="0067002D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67002D" w:rsidRPr="009F37D2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9F37D2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67002D" w:rsidRPr="009F37D2" w:rsidRDefault="0067002D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</w:t>
            </w:r>
            <w:r w:rsidR="000101A8" w:rsidRPr="009F37D2">
              <w:rPr>
                <w:sz w:val="22"/>
                <w:szCs w:val="22"/>
              </w:rPr>
              <w:t>2030</w:t>
            </w:r>
          </w:p>
        </w:tc>
        <w:tc>
          <w:tcPr>
            <w:tcW w:w="1984" w:type="dxa"/>
          </w:tcPr>
          <w:p w:rsidR="0067002D" w:rsidRPr="009F37D2" w:rsidRDefault="0067002D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Улучшение качества жизни населения</w:t>
            </w:r>
          </w:p>
        </w:tc>
        <w:tc>
          <w:tcPr>
            <w:tcW w:w="1559" w:type="dxa"/>
          </w:tcPr>
          <w:p w:rsidR="0067002D" w:rsidRPr="009F37D2" w:rsidRDefault="0067002D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410" w:type="dxa"/>
          </w:tcPr>
          <w:p w:rsidR="0067002D" w:rsidRPr="009F37D2" w:rsidRDefault="0067002D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Количество многоквартирных домов, в которых выполнены работы по капитальному и текущему ремонту</w:t>
            </w:r>
          </w:p>
        </w:tc>
      </w:tr>
      <w:tr w:rsidR="009F37D2" w:rsidRPr="009F37D2" w:rsidTr="00DA23A5">
        <w:trPr>
          <w:tblCellSpacing w:w="5" w:type="nil"/>
        </w:trPr>
        <w:tc>
          <w:tcPr>
            <w:tcW w:w="567" w:type="dxa"/>
          </w:tcPr>
          <w:p w:rsidR="0067002D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:rsidR="0067002D" w:rsidRPr="009F37D2" w:rsidRDefault="0067002D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 мероприятие 1.1.2  Адаптация объектов жилого фонда и жилой среды к потребностям инвалидов и других маломобильных групп населения.</w:t>
            </w:r>
          </w:p>
        </w:tc>
        <w:tc>
          <w:tcPr>
            <w:tcW w:w="1701" w:type="dxa"/>
          </w:tcPr>
          <w:p w:rsidR="0067002D" w:rsidRPr="009F37D2" w:rsidRDefault="0067002D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67002D" w:rsidRPr="009F37D2" w:rsidRDefault="0067002D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67002D" w:rsidRPr="009F37D2" w:rsidRDefault="0067002D" w:rsidP="009F37D2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</w:t>
            </w:r>
            <w:r w:rsidR="009F37D2" w:rsidRPr="009F37D2">
              <w:rPr>
                <w:sz w:val="22"/>
                <w:szCs w:val="22"/>
              </w:rPr>
              <w:t>5</w:t>
            </w:r>
          </w:p>
        </w:tc>
        <w:tc>
          <w:tcPr>
            <w:tcW w:w="1984" w:type="dxa"/>
          </w:tcPr>
          <w:p w:rsidR="0067002D" w:rsidRPr="009F37D2" w:rsidRDefault="0067002D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Повышение качества предоставляемых жилищных услуг</w:t>
            </w:r>
          </w:p>
        </w:tc>
        <w:tc>
          <w:tcPr>
            <w:tcW w:w="1559" w:type="dxa"/>
          </w:tcPr>
          <w:p w:rsidR="0067002D" w:rsidRPr="009F37D2" w:rsidRDefault="0067002D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Ухудшение качества коммунальных услуг, социальная напряженность</w:t>
            </w:r>
          </w:p>
        </w:tc>
        <w:tc>
          <w:tcPr>
            <w:tcW w:w="2410" w:type="dxa"/>
          </w:tcPr>
          <w:p w:rsidR="0067002D" w:rsidRPr="009F37D2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--</w:t>
            </w:r>
          </w:p>
        </w:tc>
      </w:tr>
      <w:tr w:rsidR="0067002D" w:rsidRPr="009F37D2" w:rsidTr="00DA23A5">
        <w:trPr>
          <w:tblCellSpacing w:w="5" w:type="nil"/>
        </w:trPr>
        <w:tc>
          <w:tcPr>
            <w:tcW w:w="567" w:type="dxa"/>
          </w:tcPr>
          <w:p w:rsidR="0067002D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969" w:type="dxa"/>
          </w:tcPr>
          <w:p w:rsidR="0067002D" w:rsidRPr="009F37D2" w:rsidRDefault="0067002D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Основное  мероприятие 1.1.3  </w:t>
            </w:r>
            <w:r w:rsidRPr="009F37D2">
              <w:rPr>
                <w:rFonts w:eastAsia="Times New Roman"/>
                <w:sz w:val="22"/>
                <w:szCs w:val="22"/>
              </w:rPr>
              <w:t xml:space="preserve">Обеспечение мероприятий по </w:t>
            </w:r>
            <w:r w:rsidRPr="009F37D2">
              <w:rPr>
                <w:rFonts w:eastAsia="Times New Roman"/>
                <w:sz w:val="22"/>
                <w:szCs w:val="22"/>
              </w:rPr>
              <w:lastRenderedPageBreak/>
              <w:t>капитальному ремонту  и ремонту объектов коммунальной инфраструктуры.</w:t>
            </w:r>
          </w:p>
        </w:tc>
        <w:tc>
          <w:tcPr>
            <w:tcW w:w="1701" w:type="dxa"/>
          </w:tcPr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 xml:space="preserve">МКУ «Управление </w:t>
            </w:r>
            <w:r w:rsidRPr="009F37D2">
              <w:rPr>
                <w:rFonts w:eastAsia="Times New Roman"/>
                <w:sz w:val="22"/>
                <w:szCs w:val="22"/>
              </w:rPr>
              <w:lastRenderedPageBreak/>
              <w:t>капитального строительства»</w:t>
            </w:r>
          </w:p>
          <w:p w:rsidR="0067002D" w:rsidRPr="009F37D2" w:rsidRDefault="0067002D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67002D" w:rsidRPr="009F37D2" w:rsidRDefault="0067002D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67002D" w:rsidRPr="009F37D2" w:rsidRDefault="0067002D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6" w:type="dxa"/>
          </w:tcPr>
          <w:p w:rsidR="0067002D" w:rsidRPr="009F37D2" w:rsidRDefault="0067002D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</w:t>
            </w:r>
            <w:r w:rsidR="000101A8" w:rsidRPr="009F37D2">
              <w:rPr>
                <w:sz w:val="22"/>
                <w:szCs w:val="22"/>
              </w:rPr>
              <w:t>2030</w:t>
            </w:r>
          </w:p>
        </w:tc>
        <w:tc>
          <w:tcPr>
            <w:tcW w:w="1984" w:type="dxa"/>
          </w:tcPr>
          <w:p w:rsidR="0067002D" w:rsidRPr="009F37D2" w:rsidRDefault="0067002D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Модернизация объектов </w:t>
            </w:r>
            <w:r w:rsidRPr="009F37D2">
              <w:rPr>
                <w:sz w:val="22"/>
                <w:szCs w:val="22"/>
              </w:rPr>
              <w:lastRenderedPageBreak/>
              <w:t>коммунальной сферы</w:t>
            </w:r>
          </w:p>
          <w:p w:rsidR="0067002D" w:rsidRPr="009F37D2" w:rsidRDefault="0067002D" w:rsidP="007457D1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67002D" w:rsidRPr="009F37D2" w:rsidRDefault="0067002D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 xml:space="preserve">Ухудшение состояния </w:t>
            </w:r>
            <w:r w:rsidRPr="009F37D2">
              <w:rPr>
                <w:sz w:val="22"/>
                <w:szCs w:val="22"/>
              </w:rPr>
              <w:lastRenderedPageBreak/>
              <w:t>объектов коммунальной сферы.</w:t>
            </w:r>
          </w:p>
        </w:tc>
        <w:tc>
          <w:tcPr>
            <w:tcW w:w="2410" w:type="dxa"/>
          </w:tcPr>
          <w:p w:rsidR="0067002D" w:rsidRPr="009F37D2" w:rsidRDefault="0067002D" w:rsidP="007457D1">
            <w:pPr>
              <w:widowControl w:val="0"/>
              <w:jc w:val="both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 xml:space="preserve">Доля отремонтированных </w:t>
            </w:r>
            <w:r w:rsidRPr="009F37D2">
              <w:rPr>
                <w:sz w:val="22"/>
                <w:szCs w:val="22"/>
              </w:rPr>
              <w:lastRenderedPageBreak/>
              <w:t>сетей холодного водоснабжения и водоотведения, от общей протяженности сетей, нуждающихся в замене.</w:t>
            </w:r>
          </w:p>
          <w:p w:rsidR="0067002D" w:rsidRPr="009F37D2" w:rsidRDefault="0067002D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Доля отремонтированных сетей теплоснабжения от общей протяженности сетей, нуждающихся в замене</w:t>
            </w:r>
          </w:p>
        </w:tc>
      </w:tr>
      <w:tr w:rsidR="00D00D7A" w:rsidRPr="009F37D2" w:rsidTr="00DA23A5">
        <w:trPr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4</w:t>
            </w:r>
            <w:r w:rsidR="00D00D7A" w:rsidRPr="009F37D2">
              <w:rPr>
                <w:rFonts w:eastAsia="Times New Roman"/>
                <w:sz w:val="22"/>
                <w:szCs w:val="22"/>
              </w:rPr>
              <w:t>.</w:t>
            </w:r>
          </w:p>
        </w:tc>
        <w:tc>
          <w:tcPr>
            <w:tcW w:w="3969" w:type="dxa"/>
          </w:tcPr>
          <w:p w:rsidR="00D00D7A" w:rsidRPr="009F37D2" w:rsidRDefault="00D00D7A" w:rsidP="00D00D7A">
            <w:pPr>
              <w:widowControl w:val="0"/>
              <w:overflowPunct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1.1.4 Реализация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:rsidR="00D00D7A" w:rsidRPr="009F37D2" w:rsidRDefault="00D00D7A" w:rsidP="00D00D7A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МКУ «Управление капитального строительства»</w:t>
            </w:r>
          </w:p>
          <w:p w:rsidR="00D00D7A" w:rsidRPr="009F37D2" w:rsidRDefault="00D00D7A" w:rsidP="00D00D7A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Отдел </w:t>
            </w:r>
            <w:proofErr w:type="gramStart"/>
            <w:r w:rsidRPr="009F37D2">
              <w:rPr>
                <w:sz w:val="22"/>
                <w:szCs w:val="22"/>
              </w:rPr>
              <w:t>жилищно-коммунального</w:t>
            </w:r>
            <w:proofErr w:type="gramEnd"/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01.01.2025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31.12.2025</w:t>
            </w:r>
          </w:p>
        </w:tc>
        <w:tc>
          <w:tcPr>
            <w:tcW w:w="1984" w:type="dxa"/>
          </w:tcPr>
          <w:p w:rsidR="00D00D7A" w:rsidRPr="009F37D2" w:rsidRDefault="00D00D7A" w:rsidP="009F37D2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Модернизация объектов коммунальной сферы</w:t>
            </w:r>
          </w:p>
          <w:p w:rsidR="00D00D7A" w:rsidRPr="009F37D2" w:rsidRDefault="00D00D7A" w:rsidP="009F37D2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00D7A" w:rsidRPr="009F37D2" w:rsidRDefault="00D00D7A" w:rsidP="009F37D2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Ухудшение состояния объектов коммунальной сферы.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jc w:val="both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Доля отремонтированных сетей холодного водоснабжения и водоотведения, от общей протяженности сетей, нуждающихся в замене.</w:t>
            </w:r>
          </w:p>
        </w:tc>
      </w:tr>
      <w:tr w:rsidR="00D00D7A" w:rsidRPr="009F37D2" w:rsidTr="00DA23A5">
        <w:trPr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D00D7A" w:rsidRPr="009F37D2" w:rsidTr="00DA23A5">
        <w:trPr>
          <w:trHeight w:val="1269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 мероприятие 1.2.1  Возмещение недополученных доходов, возникающих в результате государственного регулирования цен на топливо твердое, используемое для нужд отопления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Возмещены убытки, возникающие в результате государственного регулирования цен на топливо твердое, реализуемое гражданам и </w:t>
            </w:r>
            <w:r w:rsidRPr="009F37D2">
              <w:rPr>
                <w:sz w:val="22"/>
                <w:szCs w:val="22"/>
              </w:rPr>
              <w:lastRenderedPageBreak/>
              <w:t xml:space="preserve">используемое для нужд отопления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 xml:space="preserve">Отсутствие возможности возмещать хозяйствующим субъектам убытки, возникающие в результате государственного </w:t>
            </w:r>
            <w:r w:rsidRPr="009F37D2">
              <w:rPr>
                <w:sz w:val="22"/>
                <w:szCs w:val="22"/>
              </w:rPr>
              <w:lastRenderedPageBreak/>
              <w:t>регулирования цен на топливо твердое, реализуемое гражданам и используемое для нужд отопления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--</w:t>
            </w:r>
          </w:p>
        </w:tc>
      </w:tr>
      <w:tr w:rsidR="00D00D7A" w:rsidRPr="009F37D2" w:rsidTr="00DA23A5">
        <w:trPr>
          <w:trHeight w:val="1129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 мероприятие 1.2.2  Реализация народных проектов  по обустройству источников холодного водоснабжения, прошедших отбор  в рамках проекта «Народный бюджет»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Улучшение качества жизни населения.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Обустройство источников холодного водоснабжения, прошедших отбор в рамках проекта «Народный бюджет»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Количество реализованных народных проектов  по обустройству источников холодного водоснабжения, прошедших отбор  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в рамках проекта «Народный бюджет»</w:t>
            </w:r>
          </w:p>
        </w:tc>
      </w:tr>
      <w:tr w:rsidR="00D00D7A" w:rsidRPr="009F37D2" w:rsidTr="00DA23A5">
        <w:trPr>
          <w:trHeight w:val="1129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Основное мероприятие 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1.2.3 Строительство объектов водоснабжения 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01.01.2023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Улучшение качества жизни населения.</w:t>
            </w:r>
          </w:p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Обустройство источников холодного водоснабжения.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---</w:t>
            </w:r>
          </w:p>
        </w:tc>
      </w:tr>
      <w:tr w:rsidR="00D00D7A" w:rsidRPr="009F37D2" w:rsidTr="00DA23A5">
        <w:trPr>
          <w:trHeight w:val="1129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1.2.4  Приобретение специализированной техники для коммунальных нужд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01.01.2023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---</w:t>
            </w:r>
          </w:p>
        </w:tc>
      </w:tr>
      <w:tr w:rsidR="00D00D7A" w:rsidRPr="009F37D2" w:rsidTr="00DA23A5">
        <w:trPr>
          <w:trHeight w:val="1129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1.2.5. Организация водоснабжения на территории поселений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жилищно-коммунального хозяйства»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20.09.2023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Улучшение качества жизни населения.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----</w:t>
            </w:r>
          </w:p>
        </w:tc>
      </w:tr>
      <w:tr w:rsidR="00D00D7A" w:rsidRPr="009F37D2" w:rsidTr="00DA23A5">
        <w:trPr>
          <w:trHeight w:val="569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rFonts w:eastAsiaTheme="minorHAnsi"/>
                <w:sz w:val="22"/>
                <w:szCs w:val="22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D00D7A" w:rsidRPr="009F37D2" w:rsidTr="00DA23A5">
        <w:trPr>
          <w:trHeight w:val="1129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1.3.1. Строительство внутрипоселковых газопроводов для муниципальных нужд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Улучшение качества жизни населения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Ухудшение качества жизни населения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proofErr w:type="gramStart"/>
            <w:r w:rsidRPr="009F37D2">
              <w:rPr>
                <w:sz w:val="22"/>
                <w:szCs w:val="22"/>
              </w:rPr>
              <w:t>Достигнут процент</w:t>
            </w:r>
            <w:proofErr w:type="gramEnd"/>
            <w:r w:rsidRPr="009F37D2"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 w:rsidRPr="009F37D2">
              <w:rPr>
                <w:sz w:val="22"/>
                <w:szCs w:val="22"/>
              </w:rPr>
              <w:t>внутрипоселкового</w:t>
            </w:r>
            <w:proofErr w:type="spellEnd"/>
            <w:r w:rsidRPr="009F37D2"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</w:tr>
      <w:tr w:rsidR="00D00D7A" w:rsidRPr="009F37D2" w:rsidTr="00DA23A5">
        <w:trPr>
          <w:trHeight w:val="570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Задача 4. </w:t>
            </w:r>
            <w:proofErr w:type="gramStart"/>
            <w:r w:rsidRPr="009F37D2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D00D7A" w:rsidRPr="009F37D2" w:rsidTr="00DA23A5">
        <w:trPr>
          <w:trHeight w:val="421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overflowPunct/>
              <w:jc w:val="both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Основное мероприятие 1.4.1. Содержание незаселенного (свободного от проживания) муниципального жилого фонда, включая оплату предъявленных исполнительных </w:t>
            </w:r>
            <w:r w:rsidRPr="009F37D2">
              <w:rPr>
                <w:sz w:val="22"/>
                <w:szCs w:val="22"/>
              </w:rPr>
              <w:lastRenderedPageBreak/>
              <w:t>документов по содержанию незаселенного (свободного от проживания) муниципального жилого фонда.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 xml:space="preserve">Отдел жилищно-коммунального хозяйства» администрации </w:t>
            </w:r>
            <w:r w:rsidRPr="009F37D2">
              <w:rPr>
                <w:sz w:val="22"/>
                <w:szCs w:val="22"/>
              </w:rPr>
              <w:lastRenderedPageBreak/>
              <w:t>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20.12.2021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31.12.2022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</w:t>
            </w:r>
            <w:r w:rsidRPr="009F37D2">
              <w:rPr>
                <w:sz w:val="22"/>
                <w:szCs w:val="22"/>
              </w:rPr>
              <w:lastRenderedPageBreak/>
              <w:t>незаселенного (свободного от проживания) муниципального жилого фонда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 xml:space="preserve">Отсутствие возможности снизить задолженность по </w:t>
            </w:r>
            <w:r w:rsidRPr="009F37D2">
              <w:rPr>
                <w:sz w:val="22"/>
                <w:szCs w:val="22"/>
              </w:rPr>
              <w:lastRenderedPageBreak/>
              <w:t>исполнительным документам по содержанию незаселенного (свободного от проживания) муниципального жилого фонда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 xml:space="preserve">Количество оплаченных исполнительных документов в сумме основного долга по </w:t>
            </w:r>
            <w:r w:rsidRPr="009F37D2">
              <w:rPr>
                <w:sz w:val="22"/>
                <w:szCs w:val="22"/>
              </w:rPr>
              <w:lastRenderedPageBreak/>
              <w:t xml:space="preserve">взысканию задолженности за содержание незаселенного (свободного от проживания) муниципального жилого фонда </w:t>
            </w:r>
          </w:p>
        </w:tc>
      </w:tr>
      <w:tr w:rsidR="00D00D7A" w:rsidRPr="009F37D2" w:rsidTr="00DA23A5">
        <w:trPr>
          <w:trHeight w:val="470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      </w:r>
          </w:p>
        </w:tc>
      </w:tr>
      <w:tr w:rsidR="00D00D7A" w:rsidRPr="009F37D2" w:rsidTr="00DA23A5">
        <w:trPr>
          <w:trHeight w:val="220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Задача 1. Расселение аварийного жилищного фонда</w:t>
            </w:r>
          </w:p>
        </w:tc>
      </w:tr>
      <w:tr w:rsidR="00D00D7A" w:rsidRPr="009F37D2" w:rsidTr="00DA23A5">
        <w:trPr>
          <w:trHeight w:val="1413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12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Основное мероприятие 2.1.1 Реализация отдельных мероприятий регионального проекта «Обеспечение устойчивого сокращения непригодного для проживания жилищного фонда» на территории МР «Печора»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Количество граждан, расселенных из аварийного жилищного фонда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9F37D2">
              <w:rPr>
                <w:rFonts w:eastAsia="Times New Roman"/>
                <w:sz w:val="22"/>
                <w:szCs w:val="22"/>
              </w:rPr>
              <w:t>улучшения условий проживания населения возможности улучшения условий проживания населения</w:t>
            </w:r>
            <w:proofErr w:type="gramEnd"/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overflowPunct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Количество граждан, переселенных из аварийного жилого фонда.</w:t>
            </w:r>
          </w:p>
          <w:p w:rsidR="00D00D7A" w:rsidRPr="009F37D2" w:rsidRDefault="00D00D7A" w:rsidP="007457D1">
            <w:pPr>
              <w:widowControl w:val="0"/>
              <w:overflowPunct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 Количество квадратных метров расселенного аварийного жилищного фонда.</w:t>
            </w:r>
          </w:p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 w:rsidRPr="009F37D2">
              <w:rPr>
                <w:rFonts w:eastAsia="Calibri"/>
                <w:sz w:val="22"/>
                <w:szCs w:val="22"/>
              </w:rPr>
              <w:t>с</w:t>
            </w:r>
            <w:proofErr w:type="gramEnd"/>
            <w:r w:rsidRPr="009F37D2">
              <w:rPr>
                <w:rFonts w:eastAsia="Calibri"/>
                <w:sz w:val="22"/>
                <w:szCs w:val="22"/>
              </w:rPr>
              <w:t xml:space="preserve"> признаваемым.</w:t>
            </w:r>
          </w:p>
        </w:tc>
      </w:tr>
      <w:tr w:rsidR="00D00D7A" w:rsidRPr="009F37D2" w:rsidTr="00DA23A5">
        <w:trPr>
          <w:trHeight w:val="1413"/>
          <w:tblCellSpacing w:w="5" w:type="nil"/>
        </w:trPr>
        <w:tc>
          <w:tcPr>
            <w:tcW w:w="567" w:type="dxa"/>
          </w:tcPr>
          <w:p w:rsidR="00D00D7A" w:rsidRPr="009F37D2" w:rsidRDefault="009F37D2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3969" w:type="dxa"/>
          </w:tcPr>
          <w:p w:rsidR="00D00D7A" w:rsidRPr="009F37D2" w:rsidRDefault="00D00D7A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Основное мероприятие 2.1.2  Содействие в реализации мероприятий по переселению граждан из аварийного жилищного фонда</w:t>
            </w:r>
          </w:p>
        </w:tc>
        <w:tc>
          <w:tcPr>
            <w:tcW w:w="1701" w:type="dxa"/>
          </w:tcPr>
          <w:p w:rsidR="00D00D7A" w:rsidRPr="009F37D2" w:rsidRDefault="00D00D7A" w:rsidP="00A74035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МКУ «Управление капитального строительства»,</w:t>
            </w:r>
          </w:p>
          <w:p w:rsidR="00D00D7A" w:rsidRPr="009F37D2" w:rsidRDefault="00D00D7A" w:rsidP="00A74035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Комитет по управлению муниципальной собственностью МР "Печора"</w:t>
            </w:r>
          </w:p>
        </w:tc>
        <w:tc>
          <w:tcPr>
            <w:tcW w:w="1276" w:type="dxa"/>
          </w:tcPr>
          <w:p w:rsidR="00D00D7A" w:rsidRPr="009F37D2" w:rsidRDefault="00D00D7A" w:rsidP="00A74035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01.10.2020</w:t>
            </w:r>
          </w:p>
        </w:tc>
        <w:tc>
          <w:tcPr>
            <w:tcW w:w="1276" w:type="dxa"/>
          </w:tcPr>
          <w:p w:rsidR="00D00D7A" w:rsidRPr="009F37D2" w:rsidRDefault="00D00D7A" w:rsidP="00A74035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31.12.2024</w:t>
            </w:r>
          </w:p>
        </w:tc>
        <w:tc>
          <w:tcPr>
            <w:tcW w:w="1984" w:type="dxa"/>
          </w:tcPr>
          <w:p w:rsidR="00D00D7A" w:rsidRPr="009F37D2" w:rsidRDefault="00D00D7A" w:rsidP="00A74035">
            <w:pPr>
              <w:widowControl w:val="0"/>
              <w:overflowPunct/>
              <w:rPr>
                <w:rFonts w:eastAsia="Times New Roman"/>
                <w:sz w:val="22"/>
                <w:szCs w:val="22"/>
                <w:highlight w:val="yellow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Улучшения условий проживания граждан</w:t>
            </w:r>
          </w:p>
        </w:tc>
        <w:tc>
          <w:tcPr>
            <w:tcW w:w="1559" w:type="dxa"/>
          </w:tcPr>
          <w:p w:rsidR="00D00D7A" w:rsidRPr="009F37D2" w:rsidRDefault="00D00D7A" w:rsidP="00FC4A2C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Отсутствие </w:t>
            </w:r>
            <w:proofErr w:type="gramStart"/>
            <w:r w:rsidRPr="009F37D2">
              <w:rPr>
                <w:rFonts w:eastAsia="Times New Roman"/>
                <w:sz w:val="22"/>
                <w:szCs w:val="22"/>
              </w:rPr>
              <w:t>возможности улучшения условий проживания граждан</w:t>
            </w:r>
            <w:proofErr w:type="gramEnd"/>
          </w:p>
        </w:tc>
        <w:tc>
          <w:tcPr>
            <w:tcW w:w="2410" w:type="dxa"/>
          </w:tcPr>
          <w:p w:rsidR="00D00D7A" w:rsidRPr="009F37D2" w:rsidRDefault="00D00D7A" w:rsidP="00FC4A2C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Количество граждан, переселенных из аварийного жилого фонда.</w:t>
            </w:r>
          </w:p>
          <w:p w:rsidR="00D00D7A" w:rsidRPr="009F37D2" w:rsidRDefault="00D00D7A" w:rsidP="00FC4A2C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 xml:space="preserve"> Количество квадратных метров расселенного аварийного жилищного фонда.</w:t>
            </w:r>
          </w:p>
          <w:p w:rsidR="00D00D7A" w:rsidRPr="009F37D2" w:rsidRDefault="00D00D7A" w:rsidP="00944B24">
            <w:pPr>
              <w:widowControl w:val="0"/>
              <w:overflowPunct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Количество расселенных жилых помещений аварийного жилищного фонда</w:t>
            </w:r>
          </w:p>
        </w:tc>
      </w:tr>
      <w:tr w:rsidR="00D00D7A" w:rsidRPr="009F37D2" w:rsidTr="00DA23A5">
        <w:trPr>
          <w:trHeight w:val="282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Задача 2. Обеспечение градостроительной деятельности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14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Основное мероприятие 2.2.1  Кадастровый учет земель, земельных  участков для индивидуального жилищного строительства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Отсутствие сформированных земельных участков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Основное мероприятие 2.2.2. Разработка генеральных планов, правил землепользования и застройки и документации по планировке территории муниципальных образований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 w:rsidRPr="009F37D2">
              <w:rPr>
                <w:sz w:val="22"/>
                <w:szCs w:val="22"/>
              </w:rPr>
              <w:t>-г</w:t>
            </w:r>
            <w:proofErr w:type="gramEnd"/>
            <w:r w:rsidRPr="009F37D2">
              <w:rPr>
                <w:sz w:val="22"/>
                <w:szCs w:val="22"/>
              </w:rPr>
              <w:t>лавный архитектор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Обеспечена разработка и согласование градостроительной документации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Отсутствие градостроительной документации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планирования; </w:t>
            </w:r>
          </w:p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Количество населенных пунктов, поставленных на учет в ЕГРН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4214CF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Основное мероприятие 2.2.3. Проведение кадастровых работ в отношении земельных участков </w:t>
            </w:r>
            <w:r w:rsidRPr="009F37D2">
              <w:rPr>
                <w:rFonts w:eastAsia="Times New Roman"/>
                <w:sz w:val="22"/>
                <w:szCs w:val="22"/>
              </w:rPr>
              <w:lastRenderedPageBreak/>
              <w:t>находящихся в муниципальной собственности</w:t>
            </w:r>
          </w:p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 xml:space="preserve">Комитет по управлению муниципальной </w:t>
            </w:r>
            <w:r w:rsidRPr="009F37D2">
              <w:rPr>
                <w:sz w:val="22"/>
                <w:szCs w:val="22"/>
              </w:rPr>
              <w:lastRenderedPageBreak/>
              <w:t>собственностью 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Постановка на кадастровый учет земельных </w:t>
            </w:r>
            <w:r w:rsidRPr="009F37D2">
              <w:rPr>
                <w:rFonts w:eastAsia="Times New Roman"/>
                <w:sz w:val="22"/>
                <w:szCs w:val="22"/>
              </w:rPr>
              <w:lastRenderedPageBreak/>
              <w:t>участков.</w:t>
            </w:r>
          </w:p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Подготовка проектов межевания территории для выполнения комплексных кадастровых работ.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 xml:space="preserve">Отсутствие сформированных земельных </w:t>
            </w:r>
            <w:r w:rsidRPr="009F37D2">
              <w:rPr>
                <w:rFonts w:eastAsia="Times New Roman"/>
                <w:sz w:val="22"/>
                <w:szCs w:val="22"/>
              </w:rPr>
              <w:lastRenderedPageBreak/>
              <w:t>участков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 xml:space="preserve">Количество земельных участков, в отношении которых проведен </w:t>
            </w:r>
            <w:r w:rsidRPr="009F37D2">
              <w:rPr>
                <w:rFonts w:eastAsia="Times New Roman"/>
                <w:sz w:val="22"/>
                <w:szCs w:val="22"/>
              </w:rPr>
              <w:lastRenderedPageBreak/>
              <w:t>кадастровый учет</w:t>
            </w:r>
          </w:p>
          <w:p w:rsidR="00D00D7A" w:rsidRPr="009F37D2" w:rsidRDefault="00D00D7A" w:rsidP="00E66895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Количество подготовленных проектов межевания территории для выполнения комплексных кадастровых работ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17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Основное мероприятие 2.2.4. Снятие с кадастрового учета объектов недвижимости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31.12.2021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Постановка на кадастровый учет земельных участков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--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Количество земельных участков, в отношении которых проведен кадастровый учет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18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Основное мероприятие 2.2.5. Разработка проекта планировки и проекта межевания территории ГП «Печора»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Начальник отдела архитектуры </w:t>
            </w:r>
            <w:proofErr w:type="gramStart"/>
            <w:r w:rsidRPr="009F37D2">
              <w:rPr>
                <w:sz w:val="22"/>
                <w:szCs w:val="22"/>
              </w:rPr>
              <w:t>-г</w:t>
            </w:r>
            <w:proofErr w:type="gramEnd"/>
            <w:r w:rsidRPr="009F37D2">
              <w:rPr>
                <w:sz w:val="22"/>
                <w:szCs w:val="22"/>
              </w:rPr>
              <w:t>лавный архитектор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01.01.2021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Обеспечена разработка градостроительной документации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Отсутствие градостроительной документации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Количество утвержденных документов территориального планирования </w:t>
            </w:r>
          </w:p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</w:p>
        </w:tc>
      </w:tr>
      <w:tr w:rsidR="00D00D7A" w:rsidRPr="009F37D2" w:rsidTr="00DA23A5">
        <w:trPr>
          <w:trHeight w:val="375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Задача 3. Обеспечение жильем граждан, проживающих в многоквартирных жилых домах и переселяемых </w:t>
            </w:r>
            <w:proofErr w:type="gramStart"/>
            <w:r w:rsidRPr="009F37D2">
              <w:rPr>
                <w:sz w:val="22"/>
                <w:szCs w:val="22"/>
              </w:rPr>
              <w:t>из</w:t>
            </w:r>
            <w:proofErr w:type="gramEnd"/>
            <w:r w:rsidRPr="009F37D2">
              <w:rPr>
                <w:sz w:val="22"/>
                <w:szCs w:val="22"/>
              </w:rPr>
              <w:t xml:space="preserve"> малозаселенных, неперспективных </w:t>
            </w:r>
          </w:p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населенных пунктов МР «Печора»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19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Основное мероприятие 2.3.1. Обеспечение жильем граждан, переселяемых из малозаселенных, неперспективных населенных пунктов Республики Коми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Комитет по управлению муниципальной собственностью 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Обеспечение жильем семей, переселяемых из малозаселенных, неперспективных населенных пунктов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Отсутствие возможности в о</w:t>
            </w:r>
            <w:r w:rsidRPr="009F37D2">
              <w:rPr>
                <w:sz w:val="22"/>
                <w:szCs w:val="22"/>
              </w:rPr>
              <w:t>беспечении жильем семей, переселяемых из малозаселенных, неперспективн</w:t>
            </w:r>
            <w:r w:rsidRPr="009F37D2">
              <w:rPr>
                <w:sz w:val="22"/>
                <w:szCs w:val="22"/>
              </w:rPr>
              <w:lastRenderedPageBreak/>
              <w:t>ых населенных пунктов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Calibri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lastRenderedPageBreak/>
              <w:t xml:space="preserve">Количество приобретенных жилых помещений для последующего предоставления их гражданам, в соответствии с законодательством Российской Федерации </w:t>
            </w:r>
            <w:r w:rsidRPr="009F37D2">
              <w:rPr>
                <w:rFonts w:eastAsia="Calibri"/>
                <w:sz w:val="22"/>
                <w:szCs w:val="22"/>
              </w:rPr>
              <w:lastRenderedPageBreak/>
              <w:t>и Республики Коми.</w:t>
            </w:r>
          </w:p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>Количество выкупленных жилых помещений, принадлежащих гражданам на праве собственности</w:t>
            </w:r>
          </w:p>
        </w:tc>
      </w:tr>
      <w:tr w:rsidR="00D00D7A" w:rsidRPr="009F37D2" w:rsidTr="00DA23A5">
        <w:trPr>
          <w:trHeight w:val="322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9F37D2">
              <w:rPr>
                <w:rFonts w:eastAsia="Times New Roman"/>
                <w:b/>
                <w:sz w:val="22"/>
                <w:szCs w:val="22"/>
              </w:rPr>
              <w:t>Подпрограмма 3 «Дорожное хозяйство и транспорт»</w:t>
            </w:r>
          </w:p>
        </w:tc>
      </w:tr>
      <w:tr w:rsidR="00D00D7A" w:rsidRPr="009F37D2" w:rsidTr="00DA23A5">
        <w:trPr>
          <w:trHeight w:val="257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Задача 1. Содействие развитию надежной транспортной инфраструктуры</w:t>
            </w:r>
          </w:p>
        </w:tc>
      </w:tr>
      <w:tr w:rsidR="00D00D7A" w:rsidRPr="009F37D2" w:rsidTr="00DA23A5">
        <w:trPr>
          <w:trHeight w:val="3681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20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Основное мероприятие 3.1.1. Оборудование и содержание ледовых переправ и зимних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:rsidR="00D00D7A" w:rsidRPr="009F37D2" w:rsidRDefault="00D00D7A" w:rsidP="00124866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F37D2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9F37D2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9F37D2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значения.</w:t>
            </w:r>
          </w:p>
          <w:p w:rsidR="00D00D7A" w:rsidRPr="009F37D2" w:rsidRDefault="00D00D7A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21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Основное мероприятие 3.1.2. Содержание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Сектор дорожного хозяйства и транспорта </w:t>
            </w:r>
            <w:r w:rsidRPr="009F37D2">
              <w:rPr>
                <w:sz w:val="22"/>
                <w:szCs w:val="22"/>
              </w:rPr>
              <w:lastRenderedPageBreak/>
              <w:t>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технических характеристик дорожного </w:t>
            </w:r>
            <w:r w:rsidRPr="009F37D2">
              <w:rPr>
                <w:sz w:val="22"/>
                <w:szCs w:val="22"/>
              </w:rPr>
              <w:lastRenderedPageBreak/>
              <w:t xml:space="preserve">покрытия, снижение </w:t>
            </w:r>
            <w:r w:rsidRPr="009F37D2">
              <w:rPr>
                <w:rFonts w:eastAsia="Times New Roman"/>
                <w:sz w:val="22"/>
                <w:szCs w:val="22"/>
              </w:rPr>
              <w:t>безопасности дорожного движения,</w:t>
            </w:r>
            <w:r w:rsidRPr="009F37D2">
              <w:rPr>
                <w:sz w:val="22"/>
                <w:szCs w:val="22"/>
              </w:rPr>
              <w:t xml:space="preserve"> уменьшение транспортной подвижности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rFonts w:eastAsia="Times New Roman"/>
                <w:color w:val="000000"/>
                <w:sz w:val="22"/>
                <w:szCs w:val="22"/>
              </w:rPr>
            </w:pPr>
            <w:r w:rsidRPr="009F37D2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</w:t>
            </w:r>
            <w:r w:rsidRPr="009F37D2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отвечающих нормативным требованиям, в общей протяженности автомобильных дорог общего пользования местного значения.</w:t>
            </w:r>
          </w:p>
          <w:p w:rsidR="00D00D7A" w:rsidRPr="009F37D2" w:rsidRDefault="00D00D7A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22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3.1.3.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F37D2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9F37D2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color w:val="000000"/>
                <w:sz w:val="22"/>
                <w:szCs w:val="22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23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3.1.4. Мероприятия в области пассажирского транспорта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Сектор дорожного хозяйства и транспорта администрации </w:t>
            </w:r>
            <w:r w:rsidRPr="009F37D2">
              <w:rPr>
                <w:sz w:val="22"/>
                <w:szCs w:val="22"/>
              </w:rPr>
              <w:lastRenderedPageBreak/>
              <w:t>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технических характеристик дорожного покрытия, </w:t>
            </w:r>
            <w:r w:rsidRPr="009F37D2">
              <w:rPr>
                <w:sz w:val="22"/>
                <w:szCs w:val="22"/>
              </w:rPr>
              <w:lastRenderedPageBreak/>
              <w:t xml:space="preserve">снижение </w:t>
            </w:r>
            <w:r w:rsidRPr="009F37D2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9F37D2">
              <w:rPr>
                <w:sz w:val="22"/>
                <w:szCs w:val="22"/>
              </w:rPr>
              <w:t>, уменьшение транспортной подвижности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rFonts w:eastAsia="Times New Roman"/>
                <w:color w:val="000000"/>
                <w:sz w:val="22"/>
                <w:szCs w:val="22"/>
              </w:rPr>
              <w:lastRenderedPageBreak/>
              <w:t xml:space="preserve">Доля протяженности автомобильных дорог общего пользования местного значения, отвечающих </w:t>
            </w:r>
            <w:r w:rsidRPr="009F37D2">
              <w:rPr>
                <w:rFonts w:eastAsia="Times New Roman"/>
                <w:color w:val="000000"/>
                <w:sz w:val="22"/>
                <w:szCs w:val="22"/>
              </w:rPr>
              <w:lastRenderedPageBreak/>
              <w:t>нормативным требованиям, в общей протяженности автомобильных дорог общего пользования местного значения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24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3.1.5.  Возмещение выпадающих доходов организаций воздушного транспорта, осуществляющих внутримуниципальные пассажирские перевозки воздушным транспортом в труднодоступные населенные пункты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Повышение безопасности дорожного движения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F37D2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9F37D2">
              <w:rPr>
                <w:sz w:val="22"/>
                <w:szCs w:val="22"/>
              </w:rPr>
              <w:t>, уменьшение транспортной подвижности</w:t>
            </w:r>
            <w:r w:rsidRPr="009F37D2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overflowPunct/>
              <w:rPr>
                <w:rFonts w:eastAsia="Calibri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 xml:space="preserve">Количество пассажирских рейсов в соответствии с транспортной схемой </w:t>
            </w:r>
            <w:proofErr w:type="spellStart"/>
            <w:r w:rsidRPr="009F37D2">
              <w:rPr>
                <w:rFonts w:eastAsia="Calibri"/>
                <w:sz w:val="22"/>
                <w:szCs w:val="22"/>
              </w:rPr>
              <w:t>внутримуници-пальных</w:t>
            </w:r>
            <w:proofErr w:type="spellEnd"/>
            <w:r w:rsidRPr="009F37D2">
              <w:rPr>
                <w:rFonts w:eastAsia="Calibri"/>
                <w:sz w:val="22"/>
                <w:szCs w:val="22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>МО МР «Печора»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jc w:val="both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3.1.6. Реализация народных проектов в сфере дорожной деятельности, прошедших отбор в рамках проекта «Народный бюджет»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01.03.2022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31.12.2022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F37D2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9F37D2">
              <w:rPr>
                <w:sz w:val="22"/>
                <w:szCs w:val="22"/>
              </w:rPr>
              <w:t>, уменьшение транспортной подвижности</w:t>
            </w:r>
          </w:p>
          <w:p w:rsidR="00D00D7A" w:rsidRPr="009F37D2" w:rsidRDefault="00D00D7A" w:rsidP="007457D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D00D7A" w:rsidRPr="009F37D2" w:rsidRDefault="00D00D7A" w:rsidP="007457D1">
            <w:pPr>
              <w:pStyle w:val="a3"/>
              <w:rPr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  <w:lang w:eastAsia="en-US"/>
              </w:rPr>
              <w:lastRenderedPageBreak/>
              <w:t>Количество реализованных народных проектов в сфере дорожной деятельности, прошедших отбор в рамках проекта «Народный бюджет»</w:t>
            </w:r>
          </w:p>
          <w:p w:rsidR="00D00D7A" w:rsidRPr="009F37D2" w:rsidRDefault="00D00D7A" w:rsidP="007457D1">
            <w:pPr>
              <w:overflowPunct/>
              <w:rPr>
                <w:rFonts w:eastAsia="Calibri"/>
                <w:sz w:val="22"/>
                <w:szCs w:val="22"/>
              </w:rPr>
            </w:pP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26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jc w:val="both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3.1.7. Приведение в нормативное состояние автомобильных дорог общего пользования местного значения, задействованных на маршрутах движения школьных автобусов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01.06.2022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31.12.2022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Повышение безопасности дорожного движения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технических характеристик дорожного покрытия, снижение </w:t>
            </w:r>
            <w:r w:rsidRPr="009F37D2">
              <w:rPr>
                <w:rFonts w:eastAsia="Times New Roman"/>
                <w:sz w:val="22"/>
                <w:szCs w:val="22"/>
              </w:rPr>
              <w:t>безопасности дорожного движения</w:t>
            </w:r>
            <w:r w:rsidRPr="009F37D2">
              <w:rPr>
                <w:sz w:val="22"/>
                <w:szCs w:val="22"/>
              </w:rPr>
              <w:t>, уменьшение транспортной подвижности</w:t>
            </w:r>
          </w:p>
          <w:p w:rsidR="00D00D7A" w:rsidRPr="009F37D2" w:rsidRDefault="00D00D7A" w:rsidP="007457D1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D00D7A" w:rsidRPr="009F37D2" w:rsidRDefault="00D00D7A" w:rsidP="007457D1">
            <w:pPr>
              <w:pStyle w:val="a3"/>
              <w:rPr>
                <w:rStyle w:val="a5"/>
                <w:i w:val="0"/>
                <w:sz w:val="22"/>
                <w:szCs w:val="22"/>
              </w:rPr>
            </w:pPr>
            <w:r w:rsidRPr="009F37D2">
              <w:rPr>
                <w:sz w:val="22"/>
                <w:szCs w:val="22"/>
                <w:lang w:eastAsia="en-US"/>
              </w:rPr>
              <w:t>Обеспечено приведение в нормативное состояние автомобильных дорог общего пользования местного значения, задействованных в маршрутах движения школьных автобусов, в результате завершения капитального ремонта, ремонта на них</w:t>
            </w:r>
          </w:p>
        </w:tc>
      </w:tr>
      <w:tr w:rsidR="00D00D7A" w:rsidRPr="009F37D2" w:rsidTr="00DA23A5">
        <w:trPr>
          <w:trHeight w:val="274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pStyle w:val="a3"/>
              <w:jc w:val="center"/>
              <w:rPr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27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3.2.1   Содействие в реализации инвестиционного проекта строительства транспортной инфраструктуры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01.03.2022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31.12.2022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Снижение доступности транспортных услуг для населения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overflowPunct/>
              <w:rPr>
                <w:rFonts w:eastAsia="Calibri"/>
                <w:sz w:val="22"/>
                <w:szCs w:val="22"/>
              </w:rPr>
            </w:pPr>
            <w:r w:rsidRPr="009F37D2">
              <w:rPr>
                <w:sz w:val="22"/>
                <w:szCs w:val="22"/>
                <w:lang w:eastAsia="en-US"/>
              </w:rPr>
              <w:t>Количество реализованных инвестиционных проектов строительства транспортной инфраструктуры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tabs>
                <w:tab w:val="left" w:pos="4456"/>
              </w:tabs>
              <w:overflowPunct/>
              <w:jc w:val="center"/>
              <w:rPr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  <w:lang w:eastAsia="en-US"/>
              </w:rPr>
              <w:t>Задача 3.  Обеспечение устойчивого и безопасного функционирования водного вида транспорта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28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3.3.1. Проведение дноуглубительных работ на участках рек регионального значения в целях перевозок пассажиров водным транспортом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25.08.2023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Обеспечение транспортной подвижности на водном транспорте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Отсутствие транспортной подвижности на водном транспорте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overflowPunct/>
              <w:rPr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  <w:lang w:eastAsia="en-US"/>
              </w:rPr>
              <w:t xml:space="preserve">Количество пассажирских рейсов, выполненных в соответствии с транспортной схемой грузопассажирских перевозок на паромных </w:t>
            </w:r>
            <w:r w:rsidRPr="009F37D2">
              <w:rPr>
                <w:sz w:val="22"/>
                <w:szCs w:val="22"/>
                <w:lang w:eastAsia="en-US"/>
              </w:rPr>
              <w:lastRenderedPageBreak/>
              <w:t>переправах муниципального образования муниципального района «Печора»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overflowPunct/>
              <w:jc w:val="center"/>
              <w:rPr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  <w:lang w:eastAsia="en-US"/>
              </w:rPr>
              <w:lastRenderedPageBreak/>
              <w:t>Задача 4. Приобретение и обновление транспортных средств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29</w:t>
            </w:r>
            <w:r w:rsidR="00D00D7A" w:rsidRPr="009F37D2">
              <w:rPr>
                <w:rFonts w:eastAsia="Times New Roman"/>
                <w:sz w:val="22"/>
                <w:szCs w:val="22"/>
              </w:rPr>
              <w:t xml:space="preserve"> 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3.4.1. Приобретение транспортных сре</w:t>
            </w:r>
            <w:proofErr w:type="gramStart"/>
            <w:r w:rsidRPr="009F37D2">
              <w:rPr>
                <w:sz w:val="22"/>
                <w:szCs w:val="22"/>
              </w:rPr>
              <w:t>дств дл</w:t>
            </w:r>
            <w:proofErr w:type="gramEnd"/>
            <w:r w:rsidRPr="009F37D2">
              <w:rPr>
                <w:sz w:val="22"/>
                <w:szCs w:val="22"/>
              </w:rPr>
              <w:t>я осуществления пассажирских перевозок на автомобильном транспорте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Сектор дорожного хозяйства и транспорта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3D3B0D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01.01.2024</w:t>
            </w:r>
          </w:p>
        </w:tc>
        <w:tc>
          <w:tcPr>
            <w:tcW w:w="1276" w:type="dxa"/>
          </w:tcPr>
          <w:p w:rsidR="00D00D7A" w:rsidRPr="009F37D2" w:rsidRDefault="00D00D7A" w:rsidP="004E1747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31.12.2024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Повышение доступности транспортных услуг для населения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Снижение (отсутствие) доступности транспортных услуг для населения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overflowPunct/>
              <w:rPr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</w:rPr>
              <w:t>Приобретен подвижной состав в целях использования его по маршрутам регулярных перевозок пассажиров и багажа автомобильным транспортом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9F37D2">
              <w:rPr>
                <w:rFonts w:eastAsia="Times New Roman"/>
                <w:b/>
                <w:sz w:val="22"/>
                <w:szCs w:val="22"/>
              </w:rPr>
              <w:t>Подпрограмма 4 «Повышение собираемости сре</w:t>
            </w:r>
            <w:proofErr w:type="gramStart"/>
            <w:r w:rsidRPr="009F37D2">
              <w:rPr>
                <w:rFonts w:eastAsia="Times New Roman"/>
                <w:b/>
                <w:sz w:val="22"/>
                <w:szCs w:val="22"/>
              </w:rPr>
              <w:t>дств с п</w:t>
            </w:r>
            <w:proofErr w:type="gramEnd"/>
            <w:r w:rsidRPr="009F37D2">
              <w:rPr>
                <w:rFonts w:eastAsia="Times New Roman"/>
                <w:b/>
                <w:sz w:val="22"/>
                <w:szCs w:val="22"/>
              </w:rPr>
              <w:t>отребителей (население) за жилищно-коммунальные услуги»</w:t>
            </w:r>
          </w:p>
        </w:tc>
      </w:tr>
      <w:tr w:rsidR="00D00D7A" w:rsidRPr="009F37D2" w:rsidTr="00DA23A5">
        <w:trPr>
          <w:trHeight w:val="254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Задача 1. Обеспечение снижения задолженности потребителей за жилищно-коммунальные услуги</w:t>
            </w:r>
          </w:p>
        </w:tc>
      </w:tr>
      <w:tr w:rsidR="00D00D7A" w:rsidRPr="009F37D2" w:rsidTr="00DA23A5">
        <w:trPr>
          <w:trHeight w:val="771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30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Основное мероприятие 4.1.1 Мониторинг кредиторской задолженности потребителей за жилищно-коммунальные услуги, в том числе бюджетных организаций перед организациями жилищно-коммунального хозяйства, предоставление обобщенной информации в администрацию МР «Печора»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D00D7A" w:rsidRPr="009F37D2" w:rsidTr="00DA23A5">
        <w:trPr>
          <w:trHeight w:val="760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31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</w:rPr>
              <w:t xml:space="preserve">Основное мероприятие 4.1.2 </w:t>
            </w:r>
            <w:r w:rsidRPr="009F37D2">
              <w:rPr>
                <w:rFonts w:eastAsia="Calibri"/>
                <w:sz w:val="22"/>
                <w:szCs w:val="22"/>
                <w:lang w:eastAsia="en-US"/>
              </w:rPr>
              <w:t xml:space="preserve">Заседания комиссий по </w:t>
            </w:r>
            <w:proofErr w:type="gramStart"/>
            <w:r w:rsidRPr="009F37D2">
              <w:rPr>
                <w:rFonts w:eastAsia="Calibri"/>
                <w:sz w:val="22"/>
                <w:szCs w:val="22"/>
                <w:lang w:eastAsia="en-US"/>
              </w:rPr>
              <w:t>контролю за</w:t>
            </w:r>
            <w:proofErr w:type="gramEnd"/>
            <w:r w:rsidRPr="009F37D2">
              <w:rPr>
                <w:rFonts w:eastAsia="Calibri"/>
                <w:sz w:val="22"/>
                <w:szCs w:val="22"/>
                <w:lang w:eastAsia="en-US"/>
              </w:rPr>
              <w:t xml:space="preserve"> погашением задолженности по жилищно-</w:t>
            </w:r>
            <w:r w:rsidRPr="009F37D2">
              <w:rPr>
                <w:rFonts w:eastAsia="Calibri"/>
                <w:sz w:val="22"/>
                <w:szCs w:val="22"/>
                <w:lang w:eastAsia="en-US"/>
              </w:rPr>
              <w:lastRenderedPageBreak/>
              <w:t>коммунальным услугам</w:t>
            </w:r>
          </w:p>
          <w:p w:rsidR="00D00D7A" w:rsidRPr="009F37D2" w:rsidRDefault="00D00D7A" w:rsidP="007457D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 xml:space="preserve">Комиссия по вопросам погашения </w:t>
            </w:r>
            <w:r w:rsidRPr="009F37D2">
              <w:rPr>
                <w:sz w:val="22"/>
                <w:szCs w:val="22"/>
              </w:rPr>
              <w:lastRenderedPageBreak/>
              <w:t>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(отсутствие) задолженности за </w:t>
            </w:r>
            <w:r w:rsidRPr="009F37D2">
              <w:rPr>
                <w:sz w:val="22"/>
                <w:szCs w:val="22"/>
              </w:rPr>
              <w:lastRenderedPageBreak/>
              <w:t xml:space="preserve">ЖКУ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Рост задолженности за ЖКУ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D00D7A" w:rsidRPr="009F37D2" w:rsidTr="00DA23A5">
        <w:trPr>
          <w:trHeight w:val="1205"/>
          <w:tblCellSpacing w:w="5" w:type="nil"/>
        </w:trPr>
        <w:tc>
          <w:tcPr>
            <w:tcW w:w="567" w:type="dxa"/>
          </w:tcPr>
          <w:p w:rsidR="00D00D7A" w:rsidRPr="009F37D2" w:rsidRDefault="009F37D2" w:rsidP="009F37D2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32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</w:rPr>
              <w:t xml:space="preserve">Основное мероприятие 4.1.3 </w:t>
            </w:r>
            <w:r w:rsidRPr="009F37D2">
              <w:rPr>
                <w:rFonts w:eastAsia="Calibri"/>
                <w:sz w:val="22"/>
                <w:szCs w:val="22"/>
                <w:lang w:eastAsia="en-US"/>
              </w:rPr>
              <w:t>Информационно-разъяснительная работа с населением через средства массовой информации</w:t>
            </w:r>
          </w:p>
          <w:p w:rsidR="00D00D7A" w:rsidRPr="009F37D2" w:rsidRDefault="00D00D7A" w:rsidP="007457D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Комиссия по вопросам погашения задолженности потребителей за предоставленные жилищно-коммунальные услуги на территории МО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D00D7A" w:rsidRPr="009F37D2" w:rsidTr="00DA23A5">
        <w:trPr>
          <w:trHeight w:val="1082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33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</w:rPr>
              <w:t xml:space="preserve">Основное мероприятие 4.1.4 </w:t>
            </w:r>
            <w:r w:rsidRPr="009F37D2">
              <w:rPr>
                <w:rFonts w:eastAsia="Calibri"/>
                <w:sz w:val="22"/>
                <w:szCs w:val="22"/>
                <w:lang w:eastAsia="en-US"/>
              </w:rPr>
              <w:t>Инвентаризация задолженности населения за жилищно-коммунальные услуги, проживающего в жилых помещениях муниципального жилищного фонда</w:t>
            </w:r>
          </w:p>
          <w:p w:rsidR="00D00D7A" w:rsidRPr="009F37D2" w:rsidRDefault="00D00D7A" w:rsidP="007457D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0D7A" w:rsidRPr="009F37D2" w:rsidRDefault="00D00D7A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D00D7A" w:rsidRPr="009F37D2" w:rsidTr="00DA23A5">
        <w:trPr>
          <w:trHeight w:val="923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34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</w:rPr>
              <w:t xml:space="preserve">Основное мероприятие 4.1.5 </w:t>
            </w:r>
            <w:r w:rsidRPr="009F37D2">
              <w:rPr>
                <w:rFonts w:eastAsia="Calibri"/>
                <w:sz w:val="22"/>
                <w:szCs w:val="22"/>
                <w:lang w:eastAsia="en-US"/>
              </w:rPr>
              <w:t>Подготовка исков в суд на неплательщиков за жилищно-коммунальные услуги населения и бюджетных организаций</w:t>
            </w:r>
          </w:p>
          <w:p w:rsidR="00D00D7A" w:rsidRPr="009F37D2" w:rsidRDefault="00D00D7A" w:rsidP="007457D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0D7A" w:rsidRPr="009F37D2" w:rsidRDefault="00D00D7A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lastRenderedPageBreak/>
              <w:t>Организации жилищно-коммунального комплекса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D00D7A" w:rsidRPr="009F37D2" w:rsidTr="00DA23A5">
        <w:trPr>
          <w:trHeight w:val="807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35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</w:rPr>
              <w:t xml:space="preserve">Основное мероприятие 4.1.6 </w:t>
            </w:r>
            <w:r w:rsidRPr="009F37D2">
              <w:rPr>
                <w:rFonts w:eastAsia="Calibri"/>
                <w:sz w:val="22"/>
                <w:szCs w:val="22"/>
                <w:lang w:eastAsia="en-US"/>
              </w:rPr>
              <w:t>Подготовка исков в суд о выселении злостных неплательщиков за жилищно-коммунальные услуги из муниципального жилого фонда</w:t>
            </w:r>
          </w:p>
          <w:p w:rsidR="00D00D7A" w:rsidRPr="009F37D2" w:rsidRDefault="00D00D7A" w:rsidP="007457D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D00D7A" w:rsidRPr="009F37D2" w:rsidTr="00DA23A5">
        <w:trPr>
          <w:trHeight w:val="1194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36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</w:rPr>
              <w:t xml:space="preserve">Основное мероприятие 4.1.7 </w:t>
            </w:r>
            <w:r w:rsidRPr="009F37D2">
              <w:rPr>
                <w:rFonts w:eastAsia="Calibri"/>
                <w:sz w:val="22"/>
                <w:szCs w:val="22"/>
                <w:lang w:eastAsia="en-US"/>
              </w:rPr>
              <w:t>Оповещение неплательщиков о задолженности, по предупреждению об отключении электроэнергии (при имеющейся задолженности свыше 6 месяцев)</w:t>
            </w:r>
          </w:p>
          <w:p w:rsidR="00D00D7A" w:rsidRPr="009F37D2" w:rsidRDefault="00D00D7A" w:rsidP="007457D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D00D7A" w:rsidRPr="009F37D2" w:rsidRDefault="00D00D7A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</w:t>
            </w:r>
          </w:p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D00D7A" w:rsidRPr="009F37D2" w:rsidTr="00DA23A5">
        <w:trPr>
          <w:trHeight w:val="1368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37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overflowPunct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sz w:val="22"/>
                <w:szCs w:val="22"/>
              </w:rPr>
              <w:t xml:space="preserve">Основное мероприятие 4.1.8 </w:t>
            </w:r>
            <w:r w:rsidRPr="009F37D2">
              <w:rPr>
                <w:rFonts w:eastAsia="Calibri"/>
                <w:sz w:val="22"/>
                <w:szCs w:val="22"/>
                <w:lang w:eastAsia="en-US"/>
              </w:rPr>
              <w:t>Организация совещаний по работе с должниками, заключение соглашений по выполнению обязательств по погашению задолженности, составление графиков погашения задолженности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overflowPunct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Организации жилищно-коммунального комплекса;</w:t>
            </w:r>
          </w:p>
          <w:p w:rsidR="00D00D7A" w:rsidRPr="009F37D2" w:rsidRDefault="00D00D7A" w:rsidP="007457D1">
            <w:pPr>
              <w:overflowPunct/>
              <w:jc w:val="center"/>
              <w:rPr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Отдел судебных приставов по г. Печоре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Снижение (отсутствие) задолженности за ЖКУ 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Рост задолженности за ЖКУ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Объем задолженности населения за ЖКУ</w:t>
            </w:r>
          </w:p>
        </w:tc>
      </w:tr>
      <w:tr w:rsidR="00D00D7A" w:rsidRPr="009F37D2" w:rsidTr="00DA23A5">
        <w:trPr>
          <w:trHeight w:val="209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</w:p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b/>
                <w:sz w:val="22"/>
                <w:szCs w:val="22"/>
              </w:rPr>
              <w:t>Подпрограмма 5 «Энергосбережение и повышение энергетической эффективности»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Задача 1. 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энергоснабжения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38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Основное мероприятие 5.1.1 Обеспечение мероприятий, направленных на энергосбережение </w:t>
            </w:r>
            <w:r w:rsidRPr="009F37D2">
              <w:rPr>
                <w:rFonts w:eastAsia="Times New Roman"/>
                <w:sz w:val="22"/>
                <w:szCs w:val="22"/>
              </w:rPr>
              <w:lastRenderedPageBreak/>
              <w:t>жилищно-коммунальных услуг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 xml:space="preserve">Отдел жилищно-коммунального </w:t>
            </w:r>
            <w:r w:rsidRPr="009F37D2">
              <w:rPr>
                <w:sz w:val="22"/>
                <w:szCs w:val="22"/>
              </w:rPr>
              <w:lastRenderedPageBreak/>
              <w:t>хозяйства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Сокращение нерационального расходования  </w:t>
            </w:r>
            <w:r w:rsidRPr="009F37D2">
              <w:rPr>
                <w:rFonts w:eastAsia="Times New Roman"/>
                <w:sz w:val="22"/>
                <w:szCs w:val="22"/>
              </w:rPr>
              <w:lastRenderedPageBreak/>
              <w:t>водных ресурсов на территории  МО МР «Печора»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 xml:space="preserve">Отсутствие возможности сокращения </w:t>
            </w:r>
            <w:r w:rsidRPr="009F37D2">
              <w:rPr>
                <w:rFonts w:eastAsia="Times New Roman"/>
                <w:sz w:val="22"/>
                <w:szCs w:val="22"/>
              </w:rPr>
              <w:lastRenderedPageBreak/>
              <w:t>нерационального расходования  водных ресурсов на территории  МО МР «Печора»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Индикаторы, предусмотренные подпрограммой  5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39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Основное мероприятие 5.1.2  Внедрение энергосберегающих технологий в муниципальных организациях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Администрация МР «Печора»</w:t>
            </w:r>
          </w:p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Оптимизация    расходов    бюджета МО МР «Печора»    за счет сокращения затрат на коммунальные услуги.     </w:t>
            </w:r>
          </w:p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Сокращение нерационального расходования  топливно  - энергетических и водных ресурсов на территории  МО МР «Печора»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Отсутствие возможности сокращения нерационального расходования  водных ресурсов на территории  МО МР «Печора»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40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Основное мероприятие 5.1.3  Мероприятия по организации функционирования системы автоматизированного учета потребления органами местного самоуправления и муниципальными учреждениями энергетических ресурсов посредством обеспечения </w:t>
            </w:r>
            <w:r w:rsidRPr="009F37D2">
              <w:rPr>
                <w:rFonts w:eastAsia="Times New Roman"/>
                <w:sz w:val="22"/>
                <w:szCs w:val="22"/>
              </w:rPr>
              <w:lastRenderedPageBreak/>
              <w:t>дистанционного сбора, анализа и передачи в адрес ресурсоснабжающих организаций соответствующих данных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Администрация МР «Печора»</w:t>
            </w:r>
          </w:p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Управление образования МР «Печора»</w:t>
            </w:r>
          </w:p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Управление культуры и туризма  МР </w:t>
            </w:r>
            <w:r w:rsidRPr="009F37D2">
              <w:rPr>
                <w:sz w:val="22"/>
                <w:szCs w:val="22"/>
              </w:rPr>
              <w:lastRenderedPageBreak/>
              <w:t>«Печора»</w:t>
            </w:r>
          </w:p>
          <w:p w:rsidR="00D00D7A" w:rsidRPr="009F37D2" w:rsidRDefault="00D00D7A" w:rsidP="007457D1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Сокращение удельного веса топливно-энергетических ресурсов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Отсутствие возможности сократить удельный вес топливно-энергетических ресурсов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Индикаторы, предусмотренные подпрограммой  5</w:t>
            </w:r>
          </w:p>
        </w:tc>
      </w:tr>
      <w:tr w:rsidR="00D00D7A" w:rsidRPr="009F37D2" w:rsidTr="00DA23A5">
        <w:trPr>
          <w:trHeight w:val="196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9F37D2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6 «Улучшение состояния территорий муниципального района «Печора»</w:t>
            </w:r>
          </w:p>
        </w:tc>
      </w:tr>
      <w:tr w:rsidR="00D00D7A" w:rsidRPr="009F37D2" w:rsidTr="00DA23A5">
        <w:trPr>
          <w:trHeight w:val="228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overflowPunct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 xml:space="preserve">Задача 1. </w:t>
            </w:r>
            <w:r w:rsidRPr="009F37D2">
              <w:rPr>
                <w:rFonts w:eastAsiaTheme="minorHAnsi"/>
                <w:sz w:val="22"/>
                <w:szCs w:val="22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41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Основное мероприятие 6.1.1.  Организация проведения мероприятий по отлову и содержанию безнадзорных животных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Защита населения от болезней, общих для человека и животных;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Ухудшение состояния санитарно-эпидемиологической обстановки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42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jc w:val="both"/>
              <w:rPr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6.1.2  Взаимодействие с  </w:t>
            </w:r>
            <w:r w:rsidRPr="009F37D2">
              <w:rPr>
                <w:sz w:val="22"/>
                <w:szCs w:val="22"/>
              </w:rPr>
              <w:t>Министерством сельского хозяйства и потребительского рынка Республики Коми по вопросу заключения Соглашения на осуществление государственного полномочия РК по организации проведения мероприятий по отлову и содержанию безнадзорных животных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жилищно-коммунального хозяйства администрации МР «Печора»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01.01.2020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31.12.2030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Предупреждение угрозы жизни и здоровью людей;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Предупреждение болезней животных и их распространение;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Защита населения от болезней, общих для </w:t>
            </w:r>
            <w:r w:rsidRPr="009F37D2">
              <w:rPr>
                <w:sz w:val="22"/>
                <w:szCs w:val="22"/>
              </w:rPr>
              <w:lastRenderedPageBreak/>
              <w:t>человека и животных;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Регулирование численности безнадзорных животных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lastRenderedPageBreak/>
              <w:t>Ухудшение состояния санитарно-эпидемиологической обстановки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Количество отловленных безнадзорных животных</w:t>
            </w:r>
          </w:p>
        </w:tc>
      </w:tr>
      <w:tr w:rsidR="00D00D7A" w:rsidRPr="009F37D2" w:rsidTr="00DA23A5">
        <w:trPr>
          <w:trHeight w:val="442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Задача 2. Обеспечение комфортного состояния общественных территорий МО МР «Печора»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43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 xml:space="preserve">Основное мероприятие 6.2.1 Повышение уровня благоустройства городской среды  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МКУ «Управление капитального строительства»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10.07.2021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Улучшение состояния общественных территорий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Отсутствие возможности улучшения состояния общественных территорий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rFonts w:eastAsia="Times New Roman"/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Количество </w:t>
            </w:r>
            <w:r w:rsidRPr="009F37D2">
              <w:rPr>
                <w:sz w:val="22"/>
                <w:szCs w:val="22"/>
                <w:lang w:eastAsia="en-US"/>
              </w:rPr>
              <w:t>снесенных объектов капитального строительства</w:t>
            </w:r>
          </w:p>
        </w:tc>
      </w:tr>
      <w:tr w:rsidR="00D00D7A" w:rsidRPr="009F37D2" w:rsidTr="00DA23A5">
        <w:trPr>
          <w:trHeight w:val="361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Задача 3. Улучшение санитарного состояния территорий  </w:t>
            </w:r>
            <w:r w:rsidRPr="009F37D2">
              <w:rPr>
                <w:rFonts w:eastAsiaTheme="minorHAnsi"/>
                <w:sz w:val="22"/>
                <w:szCs w:val="22"/>
                <w:lang w:eastAsia="en-US"/>
              </w:rPr>
              <w:t>МО МР «Печора»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44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Основное мероприятие 6.3.1 Проведение дезинфекционных мероприятий на открытых пространствах населенных пунктов в целях недопущения распространения новой короновирусной инфекции (COVID-19) на территории  Республики Коми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благоустройства администрации МР «Печора»</w:t>
            </w:r>
          </w:p>
          <w:p w:rsidR="00D00D7A" w:rsidRPr="009F37D2" w:rsidRDefault="00D00D7A" w:rsidP="007457D1">
            <w:pPr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Управление финансов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01.06.2020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01.10.2020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Недопущение распространения новой короновирусной инфекции (</w:t>
            </w:r>
            <w:r w:rsidRPr="009F37D2">
              <w:rPr>
                <w:sz w:val="22"/>
                <w:szCs w:val="22"/>
                <w:lang w:val="en-US"/>
              </w:rPr>
              <w:t>COVID</w:t>
            </w:r>
            <w:r w:rsidRPr="009F37D2">
              <w:rPr>
                <w:sz w:val="22"/>
                <w:szCs w:val="22"/>
              </w:rPr>
              <w:t>-19) на территории муниципального района «Печора»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Распространение новой короновирусной инфекции (</w:t>
            </w:r>
            <w:r w:rsidRPr="009F37D2">
              <w:rPr>
                <w:sz w:val="22"/>
                <w:szCs w:val="22"/>
                <w:lang w:val="en-US"/>
              </w:rPr>
              <w:t>COVID</w:t>
            </w:r>
            <w:r w:rsidRPr="009F37D2">
              <w:rPr>
                <w:sz w:val="22"/>
                <w:szCs w:val="22"/>
              </w:rPr>
              <w:t>-19) на территории муниципального района «Печора»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>Проведение дезинфекции открытых территорий (объектов) в населенных пунктах в целях недопущения распространения новой коронавирусной инфекции (С</w:t>
            </w:r>
            <w:r w:rsidRPr="009F37D2">
              <w:rPr>
                <w:rFonts w:eastAsia="Calibri"/>
                <w:sz w:val="22"/>
                <w:szCs w:val="22"/>
                <w:lang w:val="en-US"/>
              </w:rPr>
              <w:t>OVID</w:t>
            </w:r>
            <w:r w:rsidRPr="009F37D2">
              <w:rPr>
                <w:rFonts w:eastAsia="Calibri"/>
                <w:sz w:val="22"/>
                <w:szCs w:val="22"/>
              </w:rPr>
              <w:t>-19)</w:t>
            </w:r>
          </w:p>
        </w:tc>
      </w:tr>
      <w:tr w:rsidR="00D00D7A" w:rsidRPr="009F37D2" w:rsidTr="00DA23A5">
        <w:trPr>
          <w:trHeight w:val="369"/>
          <w:tblCellSpacing w:w="5" w:type="nil"/>
        </w:trPr>
        <w:tc>
          <w:tcPr>
            <w:tcW w:w="14742" w:type="dxa"/>
            <w:gridSpan w:val="8"/>
          </w:tcPr>
          <w:p w:rsidR="00D00D7A" w:rsidRPr="009F37D2" w:rsidRDefault="00D00D7A" w:rsidP="007457D1">
            <w:pPr>
              <w:widowControl w:val="0"/>
              <w:jc w:val="center"/>
              <w:rPr>
                <w:rFonts w:eastAsia="Calibri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D00D7A" w:rsidRPr="009F37D2" w:rsidTr="00DA23A5">
        <w:trPr>
          <w:trHeight w:val="516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t>45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Основное мероприятие 6.4.1 Реализация народных проектов в сфере благоустройства</w:t>
            </w:r>
          </w:p>
        </w:tc>
        <w:tc>
          <w:tcPr>
            <w:tcW w:w="1701" w:type="dxa"/>
          </w:tcPr>
          <w:p w:rsidR="00D00D7A" w:rsidRPr="009F37D2" w:rsidRDefault="00D00D7A" w:rsidP="00111DE4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благоустройства администрации МР «Печора»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01.03.2022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31.12.2022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Осуществление благоустройства территорий поселений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 xml:space="preserve">Отсутствие возможности  провести мероприятия по </w:t>
            </w:r>
            <w:r w:rsidRPr="009F37D2">
              <w:rPr>
                <w:sz w:val="22"/>
                <w:szCs w:val="22"/>
              </w:rPr>
              <w:lastRenderedPageBreak/>
              <w:t>благоустройству территорий поселений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lastRenderedPageBreak/>
              <w:t xml:space="preserve">Количество реализованных проектов в сфере благоустройства, прошедших отбор в </w:t>
            </w:r>
            <w:r w:rsidRPr="009F37D2">
              <w:rPr>
                <w:rFonts w:eastAsia="Calibri"/>
                <w:sz w:val="22"/>
                <w:szCs w:val="22"/>
              </w:rPr>
              <w:lastRenderedPageBreak/>
              <w:t>рамках проекта «Народный бюджет»</w:t>
            </w:r>
          </w:p>
        </w:tc>
      </w:tr>
      <w:tr w:rsidR="00D00D7A" w:rsidRPr="009F37D2" w:rsidTr="00DA23A5">
        <w:trPr>
          <w:trHeight w:val="77"/>
          <w:tblCellSpacing w:w="5" w:type="nil"/>
        </w:trPr>
        <w:tc>
          <w:tcPr>
            <w:tcW w:w="567" w:type="dxa"/>
          </w:tcPr>
          <w:p w:rsidR="00D00D7A" w:rsidRPr="009F37D2" w:rsidRDefault="009F37D2" w:rsidP="007457D1">
            <w:pPr>
              <w:widowControl w:val="0"/>
              <w:overflowPunct/>
              <w:rPr>
                <w:rFonts w:eastAsia="Times New Roman"/>
                <w:sz w:val="22"/>
                <w:szCs w:val="22"/>
              </w:rPr>
            </w:pPr>
            <w:r w:rsidRPr="009F37D2">
              <w:rPr>
                <w:rFonts w:eastAsia="Times New Roman"/>
                <w:sz w:val="22"/>
                <w:szCs w:val="22"/>
              </w:rPr>
              <w:lastRenderedPageBreak/>
              <w:t>46</w:t>
            </w:r>
          </w:p>
        </w:tc>
        <w:tc>
          <w:tcPr>
            <w:tcW w:w="3969" w:type="dxa"/>
          </w:tcPr>
          <w:p w:rsidR="00D00D7A" w:rsidRPr="009F37D2" w:rsidRDefault="00D00D7A" w:rsidP="007457D1">
            <w:pPr>
              <w:widowControl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9F37D2">
              <w:rPr>
                <w:rFonts w:eastAsia="Calibri"/>
                <w:sz w:val="22"/>
                <w:szCs w:val="22"/>
                <w:lang w:eastAsia="en-US"/>
              </w:rPr>
              <w:t>Основное мероприятие 6.4.2 Организация и содержание мест захоронения</w:t>
            </w:r>
          </w:p>
        </w:tc>
        <w:tc>
          <w:tcPr>
            <w:tcW w:w="1701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Отдел благоустройства администрации МР «Печора»</w:t>
            </w:r>
          </w:p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jc w:val="center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01.03.2022</w:t>
            </w:r>
          </w:p>
        </w:tc>
        <w:tc>
          <w:tcPr>
            <w:tcW w:w="1276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31.12.2023</w:t>
            </w:r>
          </w:p>
        </w:tc>
        <w:tc>
          <w:tcPr>
            <w:tcW w:w="1984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Осуществление благоустройства территорий поселений</w:t>
            </w:r>
          </w:p>
        </w:tc>
        <w:tc>
          <w:tcPr>
            <w:tcW w:w="1559" w:type="dxa"/>
          </w:tcPr>
          <w:p w:rsidR="00D00D7A" w:rsidRPr="009F37D2" w:rsidRDefault="00D00D7A" w:rsidP="007457D1">
            <w:pPr>
              <w:widowControl w:val="0"/>
              <w:rPr>
                <w:sz w:val="22"/>
                <w:szCs w:val="22"/>
              </w:rPr>
            </w:pPr>
            <w:r w:rsidRPr="009F37D2">
              <w:rPr>
                <w:sz w:val="22"/>
                <w:szCs w:val="22"/>
              </w:rPr>
              <w:t>Отсутствие возможности  провести мероприятия по благоустройству территорий поселений</w:t>
            </w:r>
          </w:p>
        </w:tc>
        <w:tc>
          <w:tcPr>
            <w:tcW w:w="2410" w:type="dxa"/>
          </w:tcPr>
          <w:p w:rsidR="00D00D7A" w:rsidRPr="009F37D2" w:rsidRDefault="00D00D7A" w:rsidP="007457D1">
            <w:pPr>
              <w:widowControl w:val="0"/>
              <w:rPr>
                <w:rFonts w:eastAsia="Calibri"/>
                <w:sz w:val="22"/>
                <w:szCs w:val="22"/>
              </w:rPr>
            </w:pPr>
            <w:r w:rsidRPr="009F37D2">
              <w:rPr>
                <w:rFonts w:eastAsia="Calibri"/>
                <w:sz w:val="22"/>
                <w:szCs w:val="22"/>
              </w:rPr>
              <w:t>Осуществление содержания мест захоронения</w:t>
            </w:r>
          </w:p>
        </w:tc>
      </w:tr>
    </w:tbl>
    <w:p w:rsidR="009F37D2" w:rsidRDefault="009F37D2" w:rsidP="009F37D2">
      <w:pPr>
        <w:jc w:val="center"/>
      </w:pPr>
      <w:r>
        <w:t>__________________________________________________</w:t>
      </w:r>
    </w:p>
    <w:p w:rsidR="00CC4162" w:rsidRDefault="009304F9" w:rsidP="009304F9">
      <w:pPr>
        <w:jc w:val="right"/>
      </w:pPr>
      <w:r>
        <w:t>.».</w:t>
      </w:r>
    </w:p>
    <w:sectPr w:rsidR="00CC4162" w:rsidSect="001B19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7D2" w:rsidRDefault="009F37D2" w:rsidP="009F37D2">
      <w:r>
        <w:separator/>
      </w:r>
    </w:p>
  </w:endnote>
  <w:endnote w:type="continuationSeparator" w:id="0">
    <w:p w:rsidR="009F37D2" w:rsidRDefault="009F37D2" w:rsidP="009F37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7D2" w:rsidRDefault="009F37D2" w:rsidP="009F37D2">
      <w:r>
        <w:separator/>
      </w:r>
    </w:p>
  </w:footnote>
  <w:footnote w:type="continuationSeparator" w:id="0">
    <w:p w:rsidR="009F37D2" w:rsidRDefault="009F37D2" w:rsidP="009F37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BF1"/>
    <w:rsid w:val="000101A8"/>
    <w:rsid w:val="00012346"/>
    <w:rsid w:val="00015C7E"/>
    <w:rsid w:val="0001621C"/>
    <w:rsid w:val="00111DE4"/>
    <w:rsid w:val="00124866"/>
    <w:rsid w:val="001B19BD"/>
    <w:rsid w:val="001D52FD"/>
    <w:rsid w:val="00231165"/>
    <w:rsid w:val="003A27B5"/>
    <w:rsid w:val="003D3B0D"/>
    <w:rsid w:val="004214CF"/>
    <w:rsid w:val="00455602"/>
    <w:rsid w:val="004C6358"/>
    <w:rsid w:val="004E1747"/>
    <w:rsid w:val="005844E0"/>
    <w:rsid w:val="0061552E"/>
    <w:rsid w:val="0067002D"/>
    <w:rsid w:val="0069158D"/>
    <w:rsid w:val="006F3A8B"/>
    <w:rsid w:val="007457D1"/>
    <w:rsid w:val="009304F9"/>
    <w:rsid w:val="00944B24"/>
    <w:rsid w:val="009F37D2"/>
    <w:rsid w:val="00A15AA8"/>
    <w:rsid w:val="00A74035"/>
    <w:rsid w:val="00A80563"/>
    <w:rsid w:val="00B42A96"/>
    <w:rsid w:val="00C7133A"/>
    <w:rsid w:val="00CB6A24"/>
    <w:rsid w:val="00CC4162"/>
    <w:rsid w:val="00D00D7A"/>
    <w:rsid w:val="00D20BF1"/>
    <w:rsid w:val="00DA23A5"/>
    <w:rsid w:val="00E4665A"/>
    <w:rsid w:val="00E50EEE"/>
    <w:rsid w:val="00E66895"/>
    <w:rsid w:val="00EB015B"/>
    <w:rsid w:val="00EC452B"/>
    <w:rsid w:val="00FB7163"/>
    <w:rsid w:val="00FC4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42A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A96"/>
    <w:rPr>
      <w:rFonts w:ascii="Tahoma" w:eastAsia="Batang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F37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37D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F37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37D2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700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67002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5">
    <w:name w:val="Intense Emphasis"/>
    <w:basedOn w:val="a0"/>
    <w:uiPriority w:val="21"/>
    <w:qFormat/>
    <w:rsid w:val="0067002D"/>
    <w:rPr>
      <w:b/>
      <w:bCs/>
      <w:i/>
      <w:iCs/>
      <w:color w:val="4F81BD" w:themeColor="accent1"/>
    </w:rPr>
  </w:style>
  <w:style w:type="paragraph" w:styleId="a6">
    <w:name w:val="Balloon Text"/>
    <w:basedOn w:val="a"/>
    <w:link w:val="a7"/>
    <w:uiPriority w:val="99"/>
    <w:semiHidden/>
    <w:unhideWhenUsed/>
    <w:rsid w:val="00B42A9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2A96"/>
    <w:rPr>
      <w:rFonts w:ascii="Tahoma" w:eastAsia="Batang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F37D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F37D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F37D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F37D2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18</Pages>
  <Words>3712</Words>
  <Characters>21160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8</cp:lastModifiedBy>
  <cp:revision>44</cp:revision>
  <cp:lastPrinted>2025-01-29T13:31:00Z</cp:lastPrinted>
  <dcterms:created xsi:type="dcterms:W3CDTF">2023-12-07T08:06:00Z</dcterms:created>
  <dcterms:modified xsi:type="dcterms:W3CDTF">2025-03-03T12:07:00Z</dcterms:modified>
</cp:coreProperties>
</file>