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2DEFFD90" w14:textId="4D6683B0" w:rsidR="00AA04A7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Start w:id="1" w:name="_Hlk162609083"/>
      <w:bookmarkEnd w:id="0"/>
      <w:r w:rsidR="00E74041" w:rsidRPr="00E74041">
        <w:rPr>
          <w:b/>
          <w:bCs/>
          <w:sz w:val="22"/>
          <w:szCs w:val="22"/>
        </w:rPr>
        <w:t xml:space="preserve">с кадастровым номером </w:t>
      </w:r>
      <w:bookmarkEnd w:id="1"/>
      <w:r w:rsidR="00B966E6" w:rsidRPr="00B966E6">
        <w:rPr>
          <w:b/>
          <w:bCs/>
          <w:sz w:val="22"/>
          <w:szCs w:val="22"/>
        </w:rPr>
        <w:t xml:space="preserve">с кадастровым номером </w:t>
      </w:r>
      <w:bookmarkStart w:id="2" w:name="_Hlk196124448"/>
      <w:r w:rsidR="00B966E6" w:rsidRPr="00B966E6">
        <w:rPr>
          <w:b/>
          <w:bCs/>
          <w:sz w:val="22"/>
          <w:szCs w:val="22"/>
        </w:rPr>
        <w:t xml:space="preserve">11:12:1702008:1311, площадью 8 352 </w:t>
      </w:r>
      <w:proofErr w:type="spellStart"/>
      <w:r w:rsidR="00B966E6" w:rsidRPr="00B966E6">
        <w:rPr>
          <w:b/>
          <w:bCs/>
          <w:sz w:val="22"/>
          <w:szCs w:val="22"/>
        </w:rPr>
        <w:t>кв.м</w:t>
      </w:r>
      <w:proofErr w:type="spellEnd"/>
      <w:r w:rsidR="00B966E6" w:rsidRPr="00B966E6">
        <w:rPr>
          <w:b/>
          <w:bCs/>
          <w:sz w:val="22"/>
          <w:szCs w:val="22"/>
        </w:rPr>
        <w:t xml:space="preserve">., местоположение: </w:t>
      </w:r>
      <w:proofErr w:type="gramStart"/>
      <w:r w:rsidR="00B966E6" w:rsidRPr="00B966E6">
        <w:rPr>
          <w:b/>
          <w:bCs/>
          <w:sz w:val="22"/>
          <w:szCs w:val="22"/>
        </w:rPr>
        <w:t>Российская Федерация, Республика Коми, Муниципальный район Печора, городское поселение Печора, г. Печора, ул. Н. Островского, земельный участок 63У/1, категория земель – земли населенных пунктов, вид разрешенного использования – водный транспорт</w:t>
      </w:r>
      <w:bookmarkEnd w:id="2"/>
      <w:r w:rsidR="00E74041">
        <w:rPr>
          <w:b/>
          <w:bCs/>
          <w:sz w:val="22"/>
          <w:szCs w:val="22"/>
        </w:rPr>
        <w:t>.</w:t>
      </w:r>
      <w:proofErr w:type="gramEnd"/>
    </w:p>
    <w:p w14:paraId="6B8C4A4F" w14:textId="77777777" w:rsidR="00E74041" w:rsidRPr="00AB52CB" w:rsidRDefault="00E74041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  <w:bookmarkStart w:id="3" w:name="_GoBack"/>
      <w:bookmarkEnd w:id="3"/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8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proofErr w:type="spellStart"/>
        <w:r w:rsidR="00315D56" w:rsidRPr="008E32D5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9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10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6A28ED44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</w:t>
      </w:r>
      <w:r w:rsidR="00795E05" w:rsidRPr="00FE32D9">
        <w:rPr>
          <w:color w:val="000000" w:themeColor="text1"/>
          <w:sz w:val="22"/>
          <w:szCs w:val="22"/>
        </w:rPr>
        <w:t>от</w:t>
      </w:r>
      <w:r w:rsidR="003D4535" w:rsidRPr="00FE32D9">
        <w:rPr>
          <w:color w:val="000000" w:themeColor="text1"/>
          <w:sz w:val="22"/>
          <w:szCs w:val="22"/>
        </w:rPr>
        <w:t>.</w:t>
      </w:r>
      <w:r w:rsidR="00FE32D9" w:rsidRPr="00FE32D9">
        <w:rPr>
          <w:color w:val="000000" w:themeColor="text1"/>
          <w:sz w:val="22"/>
          <w:szCs w:val="22"/>
        </w:rPr>
        <w:t>21.</w:t>
      </w:r>
      <w:r w:rsidR="003D4535" w:rsidRPr="00FE32D9">
        <w:rPr>
          <w:color w:val="000000" w:themeColor="text1"/>
          <w:sz w:val="22"/>
          <w:szCs w:val="22"/>
        </w:rPr>
        <w:t>04.2025</w:t>
      </w:r>
      <w:r w:rsidR="00073C48" w:rsidRPr="00FE32D9">
        <w:rPr>
          <w:color w:val="000000" w:themeColor="text1"/>
          <w:sz w:val="22"/>
          <w:szCs w:val="22"/>
        </w:rPr>
        <w:t xml:space="preserve"> №</w:t>
      </w:r>
      <w:r w:rsidR="00242C44" w:rsidRPr="00FE32D9">
        <w:rPr>
          <w:color w:val="000000" w:themeColor="text1"/>
          <w:sz w:val="22"/>
          <w:szCs w:val="22"/>
        </w:rPr>
        <w:t xml:space="preserve"> </w:t>
      </w:r>
      <w:r w:rsidR="00FE32D9" w:rsidRPr="00FE32D9">
        <w:rPr>
          <w:color w:val="000000" w:themeColor="text1"/>
          <w:sz w:val="22"/>
          <w:szCs w:val="22"/>
        </w:rPr>
        <w:t>343</w:t>
      </w:r>
      <w:r w:rsidR="00F31900" w:rsidRPr="00FE32D9">
        <w:rPr>
          <w:color w:val="000000" w:themeColor="text1"/>
          <w:sz w:val="22"/>
          <w:szCs w:val="22"/>
        </w:rPr>
        <w:t>-р</w:t>
      </w:r>
      <w:r w:rsidR="00D37324" w:rsidRPr="00FE32D9">
        <w:rPr>
          <w:color w:val="000000" w:themeColor="text1"/>
          <w:sz w:val="22"/>
          <w:szCs w:val="22"/>
        </w:rPr>
        <w:t xml:space="preserve"> </w:t>
      </w:r>
      <w:r w:rsidR="00D37324" w:rsidRPr="00067882">
        <w:rPr>
          <w:sz w:val="22"/>
          <w:szCs w:val="22"/>
        </w:rPr>
        <w:t>«О</w:t>
      </w:r>
      <w:r w:rsidR="003765F5" w:rsidRPr="00067882">
        <w:rPr>
          <w:sz w:val="22"/>
          <w:szCs w:val="22"/>
        </w:rPr>
        <w:t xml:space="preserve"> проведении </w:t>
      </w:r>
      <w:r w:rsidR="00537A96">
        <w:rPr>
          <w:sz w:val="22"/>
          <w:szCs w:val="22"/>
        </w:rPr>
        <w:t xml:space="preserve">электронного </w:t>
      </w:r>
      <w:r w:rsidR="003765F5" w:rsidRPr="00067882">
        <w:rPr>
          <w:sz w:val="22"/>
          <w:szCs w:val="22"/>
        </w:rPr>
        <w:t>аукциона</w:t>
      </w:r>
      <w:r w:rsidR="00537A96">
        <w:rPr>
          <w:sz w:val="22"/>
          <w:szCs w:val="22"/>
        </w:rPr>
        <w:t xml:space="preserve"> </w:t>
      </w:r>
      <w:r w:rsidR="000B5074" w:rsidRPr="00067882">
        <w:rPr>
          <w:sz w:val="22"/>
          <w:szCs w:val="22"/>
        </w:rPr>
        <w:t>на право заключения договора аренды земельного участка</w:t>
      </w:r>
      <w:r w:rsidR="00EE30B9">
        <w:rPr>
          <w:sz w:val="22"/>
          <w:szCs w:val="22"/>
        </w:rPr>
        <w:t>, государственная собственность на который не разграничена,</w:t>
      </w:r>
      <w:r w:rsidR="000B5074" w:rsidRPr="00067882">
        <w:rPr>
          <w:sz w:val="22"/>
          <w:szCs w:val="22"/>
        </w:rPr>
        <w:t xml:space="preserve"> с кадастровым номером </w:t>
      </w:r>
      <w:r w:rsidR="003D4535" w:rsidRPr="003D4535">
        <w:rPr>
          <w:sz w:val="22"/>
          <w:szCs w:val="22"/>
        </w:rPr>
        <w:t>11:12:</w:t>
      </w:r>
      <w:r w:rsidR="00B966E6">
        <w:rPr>
          <w:sz w:val="22"/>
          <w:szCs w:val="22"/>
        </w:rPr>
        <w:t>1702008:1311</w:t>
      </w:r>
      <w:r w:rsidR="00482F07">
        <w:rPr>
          <w:sz w:val="22"/>
          <w:szCs w:val="22"/>
        </w:rPr>
        <w:t>»</w:t>
      </w:r>
    </w:p>
    <w:p w14:paraId="2DE159FA" w14:textId="6B1EFBF6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B966E6">
        <w:rPr>
          <w:sz w:val="22"/>
          <w:szCs w:val="22"/>
        </w:rPr>
        <w:t>25 апреля</w:t>
      </w:r>
      <w:r w:rsidR="00E74041">
        <w:rPr>
          <w:sz w:val="22"/>
          <w:szCs w:val="22"/>
        </w:rPr>
        <w:t xml:space="preserve"> 2025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77EA291D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B966E6">
        <w:rPr>
          <w:bCs/>
          <w:sz w:val="22"/>
          <w:szCs w:val="22"/>
        </w:rPr>
        <w:t>18 мая</w:t>
      </w:r>
      <w:r w:rsidR="00E74041">
        <w:rPr>
          <w:bCs/>
          <w:sz w:val="22"/>
          <w:szCs w:val="22"/>
        </w:rPr>
        <w:t xml:space="preserve"> 2025</w:t>
      </w:r>
      <w:r w:rsidRPr="00537A96">
        <w:rPr>
          <w:sz w:val="22"/>
          <w:szCs w:val="22"/>
        </w:rPr>
        <w:t xml:space="preserve"> год</w:t>
      </w:r>
      <w:r w:rsidR="00BC697E">
        <w:rPr>
          <w:sz w:val="22"/>
          <w:szCs w:val="22"/>
        </w:rPr>
        <w:t>, включительно</w:t>
      </w:r>
      <w:r w:rsidRPr="00537A96">
        <w:rPr>
          <w:sz w:val="22"/>
          <w:szCs w:val="22"/>
        </w:rPr>
        <w:t>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1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0EC4E428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B966E6">
        <w:rPr>
          <w:sz w:val="22"/>
          <w:szCs w:val="22"/>
        </w:rPr>
        <w:t>19 мая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4849CCA7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B966E6">
        <w:rPr>
          <w:sz w:val="22"/>
          <w:szCs w:val="22"/>
        </w:rPr>
        <w:t>21 мая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00B8664D" w14:textId="77777777" w:rsidR="00B966E6" w:rsidRDefault="000B5074" w:rsidP="00B966E6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1472EE" w:rsidRPr="001472EE">
        <w:rPr>
          <w:sz w:val="22"/>
          <w:szCs w:val="22"/>
        </w:rPr>
        <w:t xml:space="preserve">с кадастровым номером </w:t>
      </w:r>
      <w:r w:rsidR="00B966E6" w:rsidRPr="00B966E6">
        <w:rPr>
          <w:sz w:val="22"/>
          <w:szCs w:val="22"/>
        </w:rPr>
        <w:t xml:space="preserve">11:12:1702008:1311, площадью 8 352 </w:t>
      </w:r>
      <w:proofErr w:type="spellStart"/>
      <w:r w:rsidR="00B966E6" w:rsidRPr="00B966E6">
        <w:rPr>
          <w:sz w:val="22"/>
          <w:szCs w:val="22"/>
        </w:rPr>
        <w:t>кв.м</w:t>
      </w:r>
      <w:proofErr w:type="spellEnd"/>
      <w:r w:rsidR="00B966E6" w:rsidRPr="00B966E6">
        <w:rPr>
          <w:sz w:val="22"/>
          <w:szCs w:val="22"/>
        </w:rPr>
        <w:t xml:space="preserve">., местоположение: </w:t>
      </w:r>
      <w:proofErr w:type="gramStart"/>
      <w:r w:rsidR="00B966E6" w:rsidRPr="00B966E6">
        <w:rPr>
          <w:sz w:val="22"/>
          <w:szCs w:val="22"/>
        </w:rPr>
        <w:t>Российская Федерация, Республика Коми, Муниципальный район Печора, городское поселение Печора, г. Печора, ул. Н. Островского, земельный участок 63У/1, категория земель – земли населенных пунктов, вид разрешенного использования – водный транспорт</w:t>
      </w:r>
      <w:r w:rsidR="00242C44" w:rsidRPr="00B966E6">
        <w:rPr>
          <w:sz w:val="22"/>
          <w:szCs w:val="22"/>
        </w:rPr>
        <w:t>.</w:t>
      </w:r>
      <w:r w:rsidR="00242C44">
        <w:rPr>
          <w:b/>
          <w:bCs/>
          <w:sz w:val="22"/>
          <w:szCs w:val="22"/>
        </w:rPr>
        <w:t xml:space="preserve"> </w:t>
      </w:r>
      <w:proofErr w:type="gramEnd"/>
    </w:p>
    <w:p w14:paraId="5840576C" w14:textId="68D66D46" w:rsidR="00B966E6" w:rsidRDefault="00142346" w:rsidP="00B966E6">
      <w:pPr>
        <w:ind w:firstLine="567"/>
        <w:jc w:val="both"/>
        <w:rPr>
          <w:sz w:val="22"/>
          <w:szCs w:val="22"/>
        </w:rPr>
      </w:pPr>
      <w:r w:rsidRPr="00142346">
        <w:rPr>
          <w:sz w:val="22"/>
          <w:szCs w:val="22"/>
        </w:rPr>
        <w:t>Сведения об обременениях (ограничениях) Участка, содержащиеся в Едином государственном реестре прав на недвижимое имущество и сделок с ним</w:t>
      </w:r>
      <w:r w:rsidR="00242C44">
        <w:rPr>
          <w:sz w:val="22"/>
          <w:szCs w:val="22"/>
        </w:rPr>
        <w:t>:</w:t>
      </w:r>
      <w:r w:rsidRPr="0014234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Земельный участок полностью расположен в границах зоны с реестровым номером 11:12-6.2773 от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25.11.2024, ограничение использования земельного участка в пределах зоны: Согласно ч.3 ст.67.1 Водного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кодекса Российской Федерации от 03.06.2006 № 74-ФЗ в границах зон затопления, подтопления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запрещаются: 1) строительство объектов капитального строительства, не обеспеченных сооружениями 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(или) методами инженерной защиты территорий и объектов от негативного воздействия вод; 2)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использование сточных вод в целях повышения почвенного плодородия; 3) размещение кладбищ,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скотомогильников, объектов размещения отходов производства и потребления, химических, взрывчатых,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токсичных, отравляющих веществ, пунктов хранения и захоронения радиоактивных отходов; 4)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осуществление авиационных мер по борьбе с вредными организмами</w:t>
      </w:r>
      <w:proofErr w:type="gramStart"/>
      <w:r w:rsidR="00B966E6" w:rsidRPr="00B966E6">
        <w:rPr>
          <w:sz w:val="22"/>
          <w:szCs w:val="22"/>
        </w:rPr>
        <w:t xml:space="preserve">., </w:t>
      </w:r>
      <w:proofErr w:type="gramEnd"/>
      <w:r w:rsidR="00B966E6" w:rsidRPr="00B966E6">
        <w:rPr>
          <w:sz w:val="22"/>
          <w:szCs w:val="22"/>
        </w:rPr>
        <w:t xml:space="preserve">вид/наименование: </w:t>
      </w:r>
      <w:proofErr w:type="gramStart"/>
      <w:r w:rsidR="00B966E6" w:rsidRPr="00B966E6">
        <w:rPr>
          <w:sz w:val="22"/>
          <w:szCs w:val="22"/>
        </w:rPr>
        <w:t>Зона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затопления, установленная в отношении территорий, прилегающих к р. Печора в г. Печора,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муниципального образования Печора, Республики Коми, затапливаемых при половодьях и паводках 1%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обеспеченности с учетом фактически затапливаемых территорий за предыдущие 100 лет наблюдений, тип:</w:t>
      </w:r>
      <w:proofErr w:type="gramEnd"/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Зоны затопления и подтопления, дата решения: 30.10.2024, номер решения: 98, наименование ОГВ/ОМСУ: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Двинско-Печорское бассейновое водное управление федерального агентства водных ресурсов, источник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официального опубликования: Приказ опубликованию не </w:t>
      </w:r>
      <w:proofErr w:type="gramStart"/>
      <w:r w:rsidR="00B966E6" w:rsidRPr="00B966E6">
        <w:rPr>
          <w:sz w:val="22"/>
          <w:szCs w:val="22"/>
        </w:rPr>
        <w:t>подлежит Земельный участок полностью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расположен</w:t>
      </w:r>
      <w:proofErr w:type="gramEnd"/>
      <w:r w:rsidR="00B966E6" w:rsidRPr="00B966E6">
        <w:rPr>
          <w:sz w:val="22"/>
          <w:szCs w:val="22"/>
        </w:rPr>
        <w:t xml:space="preserve"> в границах зоны с реестровым номером 11:12:1704011-6.1 от 25.03.2019, ограничение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использования земельного участка в пределах зоны: Объектом является зона с особыми условиями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использования территории </w:t>
      </w:r>
      <w:r w:rsidR="00B966E6">
        <w:rPr>
          <w:rFonts w:ascii="Cambria Math" w:hAnsi="Cambria Math" w:cs="Cambria Math"/>
          <w:sz w:val="22"/>
          <w:szCs w:val="22"/>
        </w:rPr>
        <w:t>«</w:t>
      </w:r>
      <w:proofErr w:type="spellStart"/>
      <w:r w:rsidR="00B966E6" w:rsidRPr="00B966E6">
        <w:rPr>
          <w:sz w:val="22"/>
          <w:szCs w:val="22"/>
        </w:rPr>
        <w:t>Водоохранная</w:t>
      </w:r>
      <w:proofErr w:type="spellEnd"/>
      <w:r w:rsidR="00B966E6" w:rsidRPr="00B966E6">
        <w:rPr>
          <w:sz w:val="22"/>
          <w:szCs w:val="22"/>
        </w:rPr>
        <w:t xml:space="preserve"> зона реки Печора</w:t>
      </w:r>
      <w:r w:rsidR="00B966E6">
        <w:rPr>
          <w:rFonts w:ascii="Cambria Math" w:hAnsi="Cambria Math" w:cs="Cambria Math"/>
          <w:sz w:val="22"/>
          <w:szCs w:val="22"/>
        </w:rPr>
        <w:t>»</w:t>
      </w:r>
      <w:r w:rsidR="00B966E6" w:rsidRPr="00B966E6">
        <w:rPr>
          <w:sz w:val="22"/>
          <w:szCs w:val="22"/>
        </w:rPr>
        <w:t xml:space="preserve">. При установлении </w:t>
      </w:r>
      <w:proofErr w:type="spellStart"/>
      <w:r w:rsidR="00B966E6" w:rsidRPr="00B966E6">
        <w:rPr>
          <w:sz w:val="22"/>
          <w:szCs w:val="22"/>
        </w:rPr>
        <w:t>водоохранной</w:t>
      </w:r>
      <w:proofErr w:type="spellEnd"/>
      <w:r w:rsidR="00B966E6" w:rsidRPr="00B966E6">
        <w:rPr>
          <w:sz w:val="22"/>
          <w:szCs w:val="22"/>
        </w:rPr>
        <w:t xml:space="preserve"> зоны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предусматриваются определенные ограничения в </w:t>
      </w:r>
      <w:r w:rsidR="00B966E6" w:rsidRPr="00B966E6">
        <w:rPr>
          <w:sz w:val="22"/>
          <w:szCs w:val="22"/>
        </w:rPr>
        <w:lastRenderedPageBreak/>
        <w:t>использовании территории, которые регламентируются ч.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15 ст. 65 Водного кодекса Российской Федерации от 03 июня 2006 года № 74-ФЗ (ред. от 16.05.2014г.). В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границах </w:t>
      </w:r>
      <w:proofErr w:type="spellStart"/>
      <w:r w:rsidR="00B966E6" w:rsidRPr="00B966E6">
        <w:rPr>
          <w:sz w:val="22"/>
          <w:szCs w:val="22"/>
        </w:rPr>
        <w:t>водоохранных</w:t>
      </w:r>
      <w:proofErr w:type="spellEnd"/>
      <w:r w:rsidR="00B966E6" w:rsidRPr="00B966E6">
        <w:rPr>
          <w:sz w:val="22"/>
          <w:szCs w:val="22"/>
        </w:rPr>
        <w:t xml:space="preserve"> зон запрещаются: 1) использование сточных вод в целях регулирования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плодородия почв; 2) размещение кладбищ, скотомогильников, объектов размещения отходов производства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 потребления, химических, взрывчатых, токсичных, отравляющих и ядовитых веществ, пунктов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захоронения радиоактивных отходов; 3) осуществление авиационных мер по борьбе с вредными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организмами; 4) движение и стоянка транспортных средств (кроме специальных транспортных средств), за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исключением их движения по дорогам и стоянки на дорогах и в специально оборудованных местах,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имеющих твердое покрытие; 5) размещение автозаправочных станций, складов горюче-смазочных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материалов (за исключением случаев, если автозаправочные станции, склады горюче-смазочных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материалов размещены на территориях портов, судостроительных и судоремонтных организаций,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инфраструктуры внутренних водных путей при условии соблюдения требований законодательства в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области охраны окружающей среды и настоящего Кодекса), станций технического обслуживания,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используемых для технического осмотра и ремонта</w:t>
      </w:r>
      <w:proofErr w:type="gramStart"/>
      <w:r w:rsidR="00242C44" w:rsidRPr="00242C44">
        <w:rPr>
          <w:sz w:val="22"/>
          <w:szCs w:val="22"/>
        </w:rPr>
        <w:t>.</w:t>
      </w:r>
      <w:proofErr w:type="gramEnd"/>
      <w:r w:rsidR="00242C44">
        <w:rPr>
          <w:sz w:val="22"/>
          <w:szCs w:val="22"/>
        </w:rPr>
        <w:t xml:space="preserve"> </w:t>
      </w:r>
      <w:proofErr w:type="gramStart"/>
      <w:r w:rsidR="00B966E6" w:rsidRPr="00B966E6">
        <w:rPr>
          <w:sz w:val="22"/>
          <w:szCs w:val="22"/>
        </w:rPr>
        <w:t>т</w:t>
      </w:r>
      <w:proofErr w:type="gramEnd"/>
      <w:r w:rsidR="00B966E6" w:rsidRPr="00B966E6">
        <w:rPr>
          <w:sz w:val="22"/>
          <w:szCs w:val="22"/>
        </w:rPr>
        <w:t>ранспортных средств, осуществление мойки транспортных средств; 6) размещение специализированных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хранилищ пестицидов и </w:t>
      </w:r>
      <w:proofErr w:type="spellStart"/>
      <w:r w:rsidR="00B966E6" w:rsidRPr="00B966E6">
        <w:rPr>
          <w:sz w:val="22"/>
          <w:szCs w:val="22"/>
        </w:rPr>
        <w:t>агрохимикатов</w:t>
      </w:r>
      <w:proofErr w:type="spellEnd"/>
      <w:r w:rsidR="00B966E6" w:rsidRPr="00B966E6">
        <w:rPr>
          <w:sz w:val="22"/>
          <w:szCs w:val="22"/>
        </w:rPr>
        <w:t xml:space="preserve">, применение пестицидов и </w:t>
      </w:r>
      <w:proofErr w:type="spellStart"/>
      <w:r w:rsidR="00B966E6" w:rsidRPr="00B966E6">
        <w:rPr>
          <w:sz w:val="22"/>
          <w:szCs w:val="22"/>
        </w:rPr>
        <w:t>агрохимикатов</w:t>
      </w:r>
      <w:proofErr w:type="spellEnd"/>
      <w:r w:rsidR="00B966E6" w:rsidRPr="00B966E6">
        <w:rPr>
          <w:sz w:val="22"/>
          <w:szCs w:val="22"/>
        </w:rPr>
        <w:t>; 7) сброс сточных, в том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числе дренажных, вод; </w:t>
      </w:r>
      <w:proofErr w:type="gramStart"/>
      <w:r w:rsidR="00B966E6" w:rsidRPr="00B966E6">
        <w:rPr>
          <w:sz w:val="22"/>
          <w:szCs w:val="22"/>
        </w:rPr>
        <w:t>8) разведка и добыча общераспространенных полезных ископаемых (за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исключением случаев, если разведка и добыча общераспространенных полезных ископаемых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осуществляются пользователями недр, осуществляющими разведку и добычу иных видов полезных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ископаемых, в границах предоставленных им в соответствии с законодательством Российской Федерации о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недрах горных отводов и (или) геологических отводов на основании утвержденного технического проекта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в соответствии со статьей 19.1 Закона Российской Федерации от</w:t>
      </w:r>
      <w:proofErr w:type="gramEnd"/>
      <w:r w:rsidR="00B966E6" w:rsidRPr="00B966E6">
        <w:rPr>
          <w:sz w:val="22"/>
          <w:szCs w:val="22"/>
        </w:rPr>
        <w:t xml:space="preserve"> </w:t>
      </w:r>
      <w:proofErr w:type="gramStart"/>
      <w:r w:rsidR="00B966E6" w:rsidRPr="00B966E6">
        <w:rPr>
          <w:sz w:val="22"/>
          <w:szCs w:val="22"/>
        </w:rPr>
        <w:t xml:space="preserve">21 февраля 1992 года N 2395-I </w:t>
      </w:r>
      <w:r w:rsidR="00B966E6">
        <w:rPr>
          <w:sz w:val="22"/>
          <w:szCs w:val="22"/>
        </w:rPr>
        <w:t>«</w:t>
      </w:r>
      <w:r w:rsidR="00B966E6" w:rsidRPr="00B966E6">
        <w:rPr>
          <w:sz w:val="22"/>
          <w:szCs w:val="22"/>
        </w:rPr>
        <w:t>О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недрах</w:t>
      </w:r>
      <w:r w:rsidR="00B966E6">
        <w:rPr>
          <w:sz w:val="22"/>
          <w:szCs w:val="22"/>
        </w:rPr>
        <w:t>»</w:t>
      </w:r>
      <w:r w:rsidR="00B966E6" w:rsidRPr="00B966E6">
        <w:rPr>
          <w:sz w:val="22"/>
          <w:szCs w:val="22"/>
        </w:rPr>
        <w:t>);</w:t>
      </w:r>
      <w:proofErr w:type="gramEnd"/>
      <w:r w:rsidR="00B966E6" w:rsidRPr="00B966E6">
        <w:rPr>
          <w:sz w:val="22"/>
          <w:szCs w:val="22"/>
        </w:rPr>
        <w:t xml:space="preserve"> </w:t>
      </w:r>
      <w:proofErr w:type="gramStart"/>
      <w:r w:rsidR="00B966E6" w:rsidRPr="00B966E6">
        <w:rPr>
          <w:sz w:val="22"/>
          <w:szCs w:val="22"/>
        </w:rPr>
        <w:t xml:space="preserve">ч. 16 ст. 65 Водного кодекса РФ: в границах </w:t>
      </w:r>
      <w:proofErr w:type="spellStart"/>
      <w:r w:rsidR="00B966E6" w:rsidRPr="00B966E6">
        <w:rPr>
          <w:sz w:val="22"/>
          <w:szCs w:val="22"/>
        </w:rPr>
        <w:t>водоохранных</w:t>
      </w:r>
      <w:proofErr w:type="spellEnd"/>
      <w:r w:rsidR="00B966E6" w:rsidRPr="00B966E6">
        <w:rPr>
          <w:sz w:val="22"/>
          <w:szCs w:val="22"/>
        </w:rPr>
        <w:t xml:space="preserve"> зон допускаются проектирование,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строительство, реконструкция, ввод в эксплуатацию, эксплуатация хозяйственных и иных объектов при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условии оборудования таких объектов сооружениями, обеспечивающими охрану водных объектов от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загрязнения, засорения, заиления и истощения вод в соответствии с водным законодательством 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законодательством в области охраны окружающей среды.</w:t>
      </w:r>
      <w:proofErr w:type="gramEnd"/>
      <w:r w:rsidR="00B966E6" w:rsidRPr="00B966E6">
        <w:rPr>
          <w:sz w:val="22"/>
          <w:szCs w:val="22"/>
        </w:rPr>
        <w:t xml:space="preserve"> Выбор типа сооружения, обеспечивающего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охрану водного объекта от загрязнения, засорения, заиления и истощения вод, осуществляется с учетом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необходимости соблюдения установленных в соответствии с законодательством в области охраны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окружающей среды нормативов допустимых сбросов загрязняющих веществ, иных веществ 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микроорганизмов. </w:t>
      </w:r>
      <w:proofErr w:type="gramStart"/>
      <w:r w:rsidR="00B966E6" w:rsidRPr="00B966E6">
        <w:rPr>
          <w:sz w:val="22"/>
          <w:szCs w:val="22"/>
        </w:rPr>
        <w:t>В целях настоящей статьи под сооружениями, обеспечивающими охрану водных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объектов от загрязнения, засорения, заиления и истощения вод, понимаются: 1) централизованные системы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водоотведения (канализации), централизованные ливневые системы водоотведения; 2) сооружения 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системы для отведения (сброса) сточных вод в централизованные системы водоотведения (в том числе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дождевых, талых, инфильтрационных, поливомоечных и дренажных вод), если они предназначены для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приема таких вод;</w:t>
      </w:r>
      <w:proofErr w:type="gramEnd"/>
      <w:r w:rsidR="00B966E6" w:rsidRPr="00B966E6">
        <w:rPr>
          <w:sz w:val="22"/>
          <w:szCs w:val="22"/>
        </w:rPr>
        <w:t xml:space="preserve"> 3) локальные очистные сооружения для очистки сточных вод (в том числе дождевых,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талых, инфильтрационных, поливомоечных и дренажных вод), обеспечивающие их очистку исходя из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нормативов, установленных в соответствии с требованиями законодательства в области охраны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окружающей среды и настоящего Кодекса; 4) сооружения для сбора отходов производства и потребления, 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также сооружения и системы для отведения (сброса) сточных вод (в том числе дождевых, талых,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инфильтрационных, поливомоечных и дренажных вод) в приемники, изготовленные из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водонепроницаемых материалов, вид/наименование: </w:t>
      </w:r>
      <w:proofErr w:type="spellStart"/>
      <w:r w:rsidR="00B966E6" w:rsidRPr="00B966E6">
        <w:rPr>
          <w:sz w:val="22"/>
          <w:szCs w:val="22"/>
        </w:rPr>
        <w:t>Водоохранная</w:t>
      </w:r>
      <w:proofErr w:type="spellEnd"/>
      <w:r w:rsidR="00B966E6" w:rsidRPr="00B966E6">
        <w:rPr>
          <w:sz w:val="22"/>
          <w:szCs w:val="22"/>
        </w:rPr>
        <w:t xml:space="preserve"> зона реки Печора, тип: </w:t>
      </w:r>
      <w:proofErr w:type="spellStart"/>
      <w:r w:rsidR="00B966E6" w:rsidRPr="00B966E6">
        <w:rPr>
          <w:sz w:val="22"/>
          <w:szCs w:val="22"/>
        </w:rPr>
        <w:t>Водоохранная</w:t>
      </w:r>
      <w:proofErr w:type="spellEnd"/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зона, дата решения: 24.01.2018, номер решения: 111, наименование ОГВ/ОМСУ: Министерство природных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ресурсов и охраны окружающей среды Республики Коми Земельный участок полностью расположен в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границах зоны с реестровым номером 11:12:1704011-6.2 от 25.03.2019,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ограничение использования земельного участка в пределах зоны: Объектом является зона с особыми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условиями использования территории </w:t>
      </w:r>
      <w:r w:rsidR="00B966E6">
        <w:rPr>
          <w:rFonts w:ascii="Cambria Math" w:hAnsi="Cambria Math" w:cs="Cambria Math"/>
          <w:sz w:val="22"/>
          <w:szCs w:val="22"/>
        </w:rPr>
        <w:t>«</w:t>
      </w:r>
      <w:r w:rsidR="00B966E6" w:rsidRPr="00B966E6">
        <w:rPr>
          <w:sz w:val="22"/>
          <w:szCs w:val="22"/>
        </w:rPr>
        <w:t>Прибрежная защитная полоса реки Печора</w:t>
      </w:r>
      <w:r w:rsidR="00B966E6">
        <w:rPr>
          <w:rFonts w:ascii="Cambria Math" w:hAnsi="Cambria Math" w:cs="Cambria Math"/>
          <w:sz w:val="22"/>
          <w:szCs w:val="22"/>
        </w:rPr>
        <w:t>»</w:t>
      </w:r>
      <w:r w:rsidR="00B966E6" w:rsidRPr="00B966E6">
        <w:rPr>
          <w:sz w:val="22"/>
          <w:szCs w:val="22"/>
        </w:rPr>
        <w:t>. При установлении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прибрежной защитной полосы предусматриваются определенные ограничения в использовании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территории, которые регламентируются ст. 65 Водного кодекса Российской Федерации от 03 июня 2006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года № 74-ФЗ (ред. от 16.05.2014г.). </w:t>
      </w:r>
      <w:proofErr w:type="gramStart"/>
      <w:r w:rsidR="00B966E6" w:rsidRPr="00B966E6">
        <w:rPr>
          <w:sz w:val="22"/>
          <w:szCs w:val="22"/>
        </w:rPr>
        <w:t>В границах прибрежных защитных полос запрещаются: ч. 17 1)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распашка земель; 2) размещение отвалов размываемых грунтов; 3) выпас сельскохозяйственных животных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 организация для них летних лагерей, ванн; ч. 15 1) использование сточных вод в целях регулирования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плодородия почв; 2) размещение кладбищ, скотомогильников, объектов размещения отходов производства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 потребления, химических, взрывчатых, токсичных, отравляющих и ядовитых веществ, пунктов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захоронения радиоактивных отходов;</w:t>
      </w:r>
      <w:proofErr w:type="gramEnd"/>
      <w:r w:rsidR="00B966E6" w:rsidRPr="00B966E6">
        <w:rPr>
          <w:sz w:val="22"/>
          <w:szCs w:val="22"/>
        </w:rPr>
        <w:t xml:space="preserve"> 3) осуществление авиационных мер по борьбе с вредными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организмами; 4) движение и стоянка транспортных средств (кроме специальных транспортных средств), за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исключением их движения по дорогам и стоянки на дорогах и в специально оборудованных местах,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имеющих твердое покрытие; </w:t>
      </w:r>
      <w:proofErr w:type="gramStart"/>
      <w:r w:rsidR="00B966E6" w:rsidRPr="00B966E6">
        <w:rPr>
          <w:sz w:val="22"/>
          <w:szCs w:val="22"/>
        </w:rPr>
        <w:t>5) размещение автозаправочных станций, складов горюче-смазочных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материалов (за исключением случаев, если автозаправочные станции, склады горюче-смазочных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материалов размещены на территориях портов, судостроительных и судоремонтных </w:t>
      </w:r>
      <w:r w:rsidR="00B966E6" w:rsidRPr="00B966E6">
        <w:rPr>
          <w:sz w:val="22"/>
          <w:szCs w:val="22"/>
        </w:rPr>
        <w:lastRenderedPageBreak/>
        <w:t>организаций,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инфраструктуры внутренних водных путей при условии соблюдения требований законодательства в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области охраны окружающей среды и настоящего Кодекса), станций технического обслуживания,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используемых для технического осмотра и ремонта транспортных средств, осуществление мойки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транспортных средств;</w:t>
      </w:r>
      <w:proofErr w:type="gramEnd"/>
      <w:r w:rsidR="00B966E6" w:rsidRPr="00B966E6">
        <w:rPr>
          <w:sz w:val="22"/>
          <w:szCs w:val="22"/>
        </w:rPr>
        <w:t xml:space="preserve"> 6) размещение специализированных хранилищ пестицидов и </w:t>
      </w:r>
      <w:proofErr w:type="spellStart"/>
      <w:r w:rsidR="00B966E6" w:rsidRPr="00B966E6">
        <w:rPr>
          <w:sz w:val="22"/>
          <w:szCs w:val="22"/>
        </w:rPr>
        <w:t>агрохимикатов</w:t>
      </w:r>
      <w:proofErr w:type="spellEnd"/>
      <w:r w:rsidR="00B966E6" w:rsidRPr="00B966E6">
        <w:rPr>
          <w:sz w:val="22"/>
          <w:szCs w:val="22"/>
        </w:rPr>
        <w:t>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 xml:space="preserve">применение пестицидов и </w:t>
      </w:r>
      <w:proofErr w:type="spellStart"/>
      <w:r w:rsidR="00B966E6" w:rsidRPr="00B966E6">
        <w:rPr>
          <w:sz w:val="22"/>
          <w:szCs w:val="22"/>
        </w:rPr>
        <w:t>агрохимикатов</w:t>
      </w:r>
      <w:proofErr w:type="spellEnd"/>
      <w:r w:rsidR="00B966E6" w:rsidRPr="00B966E6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="00B966E6" w:rsidRPr="00B966E6">
        <w:rPr>
          <w:sz w:val="22"/>
          <w:szCs w:val="22"/>
        </w:rPr>
        <w:t>8) разведка 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добыча общераспространенных полезных ископаемых (за исключением случаев, если разведка и добыча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общераспространенных полезных ископаемых осуществляются пользователями недр, осуществляющими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разведку и добычу иных видов полезных ископаемых, в границах предоставленных им в соответствии с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законодательством Российской Федерации о недрах горных отводов и (или) геологических отводов на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основании утвержденного технического проекта в соответствии со статьей 19.1 Закона Российской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Федерации от</w:t>
      </w:r>
      <w:proofErr w:type="gramEnd"/>
      <w:r w:rsidR="00B966E6" w:rsidRPr="00B966E6">
        <w:rPr>
          <w:sz w:val="22"/>
          <w:szCs w:val="22"/>
        </w:rPr>
        <w:t xml:space="preserve"> </w:t>
      </w:r>
      <w:proofErr w:type="gramStart"/>
      <w:r w:rsidR="00B966E6" w:rsidRPr="00B966E6">
        <w:rPr>
          <w:sz w:val="22"/>
          <w:szCs w:val="22"/>
        </w:rPr>
        <w:t>21 февраля 1992 года N 2395-I "О недрах"), вид/наименование:</w:t>
      </w:r>
      <w:proofErr w:type="gramEnd"/>
      <w:r w:rsidR="00B966E6" w:rsidRPr="00B966E6">
        <w:rPr>
          <w:sz w:val="22"/>
          <w:szCs w:val="22"/>
        </w:rPr>
        <w:t xml:space="preserve"> Прибрежная защитная полоса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реки Печора, тип: Прибрежная защитная полоса, дата решения: 24.01.2018, номер решения: 111,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наименование ОГВ/ОМСУ: Министерство природных ресурсов и охраны окружающей среды Республики</w:t>
      </w:r>
      <w:r w:rsidR="00B966E6">
        <w:rPr>
          <w:sz w:val="22"/>
          <w:szCs w:val="22"/>
        </w:rPr>
        <w:t xml:space="preserve"> </w:t>
      </w:r>
      <w:r w:rsidR="00B966E6" w:rsidRPr="00B966E6">
        <w:rPr>
          <w:sz w:val="22"/>
          <w:szCs w:val="22"/>
        </w:rPr>
        <w:t>Ком</w:t>
      </w:r>
      <w:r w:rsidR="00B966E6">
        <w:rPr>
          <w:sz w:val="22"/>
          <w:szCs w:val="22"/>
        </w:rPr>
        <w:t>и.</w:t>
      </w:r>
    </w:p>
    <w:p w14:paraId="67D328E5" w14:textId="519483AA" w:rsidR="001B1974" w:rsidRPr="00242C44" w:rsidRDefault="003D2778" w:rsidP="003D2778">
      <w:pPr>
        <w:ind w:firstLine="567"/>
        <w:jc w:val="both"/>
        <w:rPr>
          <w:sz w:val="22"/>
          <w:szCs w:val="22"/>
        </w:rPr>
      </w:pPr>
      <w:r w:rsidRPr="003D2778">
        <w:rPr>
          <w:sz w:val="22"/>
          <w:szCs w:val="22"/>
        </w:rPr>
        <w:t>Граница земельного участка пересекает границы земельных участков</w:t>
      </w:r>
      <w:r>
        <w:rPr>
          <w:sz w:val="22"/>
          <w:szCs w:val="22"/>
        </w:rPr>
        <w:t xml:space="preserve"> </w:t>
      </w:r>
      <w:r w:rsidRPr="003D2778">
        <w:rPr>
          <w:sz w:val="22"/>
          <w:szCs w:val="22"/>
        </w:rPr>
        <w:t>(земельного участка) с кадастровыми номерами (кадастровым номером) 11:12:1702008:1307.</w:t>
      </w:r>
      <w:r>
        <w:rPr>
          <w:sz w:val="22"/>
          <w:szCs w:val="22"/>
        </w:rPr>
        <w:t xml:space="preserve"> </w:t>
      </w:r>
      <w:r w:rsidR="00142346" w:rsidRPr="00142346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</w:t>
      </w:r>
      <w:r w:rsidR="00557889" w:rsidRPr="00557889">
        <w:rPr>
          <w:sz w:val="22"/>
          <w:szCs w:val="22"/>
        </w:rPr>
        <w:t>а</w:t>
      </w:r>
      <w:r w:rsidR="001B1974">
        <w:rPr>
          <w:sz w:val="22"/>
          <w:szCs w:val="22"/>
        </w:rPr>
        <w:t>.</w:t>
      </w:r>
    </w:p>
    <w:p w14:paraId="21B4F9C2" w14:textId="1B1283BC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E74041">
        <w:rPr>
          <w:sz w:val="22"/>
          <w:szCs w:val="22"/>
        </w:rPr>
        <w:t>10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7509653B" w:rsidR="00855FC7" w:rsidRPr="006C17EC" w:rsidRDefault="007C3646" w:rsidP="003D2778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 xml:space="preserve">в размере </w:t>
      </w:r>
      <w:r w:rsidR="003D2778">
        <w:rPr>
          <w:sz w:val="22"/>
          <w:szCs w:val="22"/>
        </w:rPr>
        <w:t>10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bookmarkStart w:id="4" w:name="_Hlk149033421"/>
      <w:r w:rsidR="003D2778" w:rsidRPr="003D2778">
        <w:rPr>
          <w:b/>
          <w:sz w:val="22"/>
          <w:szCs w:val="22"/>
        </w:rPr>
        <w:t>55 858 (пятьдесят пять тысяч восемьсот пятьдесят восемь) рублей 18 копеек</w:t>
      </w:r>
      <w:bookmarkEnd w:id="4"/>
      <w:r w:rsidR="006121BF">
        <w:rPr>
          <w:b/>
          <w:sz w:val="22"/>
          <w:szCs w:val="22"/>
        </w:rPr>
        <w:t>.</w:t>
      </w:r>
    </w:p>
    <w:p w14:paraId="1DCA99EF" w14:textId="7BA84FEE" w:rsidR="00242C44" w:rsidRDefault="000B5074" w:rsidP="00855FC7">
      <w:pPr>
        <w:ind w:firstLine="567"/>
        <w:jc w:val="both"/>
        <w:rPr>
          <w:b/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5" w:name="_Hlk194995661"/>
      <w:r w:rsidR="00242C44">
        <w:rPr>
          <w:b/>
          <w:sz w:val="22"/>
          <w:szCs w:val="22"/>
        </w:rPr>
        <w:t xml:space="preserve">: </w:t>
      </w:r>
      <w:bookmarkEnd w:id="5"/>
      <w:r w:rsidR="003D2778" w:rsidRPr="003D2778">
        <w:rPr>
          <w:b/>
          <w:sz w:val="22"/>
          <w:szCs w:val="22"/>
        </w:rPr>
        <w:t>1 675 (одна тысяча шестьсот семьдесят пять) рублей 74 копейки</w:t>
      </w:r>
      <w:r w:rsidR="00242C44" w:rsidRPr="00242C44">
        <w:rPr>
          <w:b/>
          <w:sz w:val="22"/>
          <w:szCs w:val="22"/>
        </w:rPr>
        <w:t>.</w:t>
      </w:r>
    </w:p>
    <w:p w14:paraId="23367274" w14:textId="1743A6A6" w:rsidR="00B216D3" w:rsidRPr="00242C44" w:rsidRDefault="00B216D3" w:rsidP="00242C44">
      <w:pPr>
        <w:ind w:firstLine="567"/>
        <w:jc w:val="both"/>
        <w:rPr>
          <w:b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6" w:name="_Hlk149033439"/>
      <w:r w:rsidR="00717055" w:rsidRPr="00717055">
        <w:rPr>
          <w:b/>
          <w:sz w:val="22"/>
          <w:szCs w:val="22"/>
        </w:rPr>
        <w:t>11 171 (одиннадцать тысяч сто семьдесят один) рубль 64 копе</w:t>
      </w:r>
      <w:bookmarkEnd w:id="6"/>
      <w:r w:rsidR="00717055" w:rsidRPr="00717055">
        <w:rPr>
          <w:b/>
          <w:sz w:val="22"/>
          <w:szCs w:val="22"/>
        </w:rPr>
        <w:t>йки</w:t>
      </w:r>
      <w:r w:rsidR="00717055">
        <w:rPr>
          <w:b/>
          <w:sz w:val="22"/>
          <w:szCs w:val="22"/>
        </w:rPr>
        <w:t>.</w:t>
      </w:r>
    </w:p>
    <w:p w14:paraId="7A7103C2" w14:textId="0DE2B2BC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2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3" w:history="1">
        <w:r w:rsidR="00242C44" w:rsidRPr="00930F9E">
          <w:rPr>
            <w:rStyle w:val="a5"/>
            <w:bCs/>
            <w:sz w:val="22"/>
            <w:szCs w:val="22"/>
            <w:lang w:val="en-US"/>
          </w:rPr>
          <w:t>www</w:t>
        </w:r>
        <w:r w:rsidR="00242C44" w:rsidRPr="00930F9E">
          <w:rPr>
            <w:rStyle w:val="a5"/>
            <w:bCs/>
            <w:sz w:val="22"/>
            <w:szCs w:val="22"/>
          </w:rPr>
          <w:t>.</w:t>
        </w:r>
        <w:r w:rsidR="00242C44" w:rsidRPr="00930F9E">
          <w:rPr>
            <w:rStyle w:val="a5"/>
            <w:bCs/>
            <w:sz w:val="22"/>
            <w:szCs w:val="22"/>
            <w:lang w:val="en-US"/>
          </w:rPr>
          <w:t>torgi</w:t>
        </w:r>
        <w:r w:rsidR="00242C44" w:rsidRPr="00930F9E">
          <w:rPr>
            <w:rStyle w:val="a5"/>
            <w:bCs/>
            <w:sz w:val="22"/>
            <w:szCs w:val="22"/>
          </w:rPr>
          <w:t>.</w:t>
        </w:r>
        <w:r w:rsidR="00242C44" w:rsidRPr="00930F9E">
          <w:rPr>
            <w:rStyle w:val="a5"/>
            <w:bCs/>
            <w:sz w:val="22"/>
            <w:szCs w:val="22"/>
            <w:lang w:val="en-US"/>
          </w:rPr>
          <w:t>gov</w:t>
        </w:r>
        <w:r w:rsidR="00242C44" w:rsidRPr="00930F9E">
          <w:rPr>
            <w:rStyle w:val="a5"/>
            <w:bCs/>
            <w:sz w:val="22"/>
            <w:szCs w:val="22"/>
          </w:rPr>
          <w:t>.</w:t>
        </w:r>
        <w:r w:rsidR="00242C44" w:rsidRPr="00930F9E">
          <w:rPr>
            <w:rStyle w:val="a5"/>
            <w:bCs/>
            <w:sz w:val="22"/>
            <w:szCs w:val="22"/>
            <w:lang w:val="en-US"/>
          </w:rPr>
          <w:t>ru</w:t>
        </w:r>
        <w:r w:rsidR="00242C44" w:rsidRPr="00930F9E">
          <w:rPr>
            <w:rStyle w:val="a5"/>
            <w:bCs/>
            <w:sz w:val="22"/>
            <w:szCs w:val="22"/>
          </w:rPr>
          <w:t>.</w:t>
        </w:r>
      </w:hyperlink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5B51ADDA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</w:t>
      </w:r>
      <w:r w:rsidR="00BC697E">
        <w:rPr>
          <w:sz w:val="22"/>
          <w:szCs w:val="22"/>
        </w:rPr>
        <w:t xml:space="preserve">до </w:t>
      </w:r>
      <w:r w:rsidR="007D78C7">
        <w:rPr>
          <w:sz w:val="22"/>
          <w:szCs w:val="22"/>
        </w:rPr>
        <w:t>18 мая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51CE4B2B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242C44" w:rsidRPr="00242C44">
        <w:rPr>
          <w:sz w:val="22"/>
          <w:szCs w:val="22"/>
        </w:rPr>
        <w:t>11:12:</w:t>
      </w:r>
      <w:r w:rsidR="007D78C7">
        <w:rPr>
          <w:sz w:val="22"/>
          <w:szCs w:val="22"/>
        </w:rPr>
        <w:t>1702008:1311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4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7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bookmarkStart w:id="8" w:name="_Hlk194916751"/>
      <w:r>
        <w:fldChar w:fldCharType="begin"/>
      </w:r>
      <w:r>
        <w:instrText>HYPERLINK "http://www.torgi.gov.ru."</w:instrText>
      </w:r>
      <w:r>
        <w:fldChar w:fldCharType="separate"/>
      </w:r>
      <w:proofErr w:type="gramEnd"/>
      <w:r w:rsidRPr="00930F9E">
        <w:rPr>
          <w:rStyle w:val="a5"/>
          <w:bCs/>
          <w:sz w:val="22"/>
          <w:szCs w:val="22"/>
          <w:lang w:val="en-US"/>
        </w:rPr>
        <w:t>www</w:t>
      </w:r>
      <w:r w:rsidRPr="00930F9E">
        <w:rPr>
          <w:rStyle w:val="a5"/>
          <w:bCs/>
          <w:sz w:val="22"/>
          <w:szCs w:val="22"/>
        </w:rPr>
        <w:t>.</w:t>
      </w:r>
      <w:r w:rsidRPr="00930F9E">
        <w:rPr>
          <w:rStyle w:val="a5"/>
          <w:bCs/>
          <w:sz w:val="22"/>
          <w:szCs w:val="22"/>
          <w:lang w:val="en-US"/>
        </w:rPr>
        <w:t>torgi</w:t>
      </w:r>
      <w:r w:rsidRPr="00930F9E">
        <w:rPr>
          <w:rStyle w:val="a5"/>
          <w:bCs/>
          <w:sz w:val="22"/>
          <w:szCs w:val="22"/>
        </w:rPr>
        <w:t>.</w:t>
      </w:r>
      <w:r w:rsidRPr="00930F9E">
        <w:rPr>
          <w:rStyle w:val="a5"/>
          <w:bCs/>
          <w:sz w:val="22"/>
          <w:szCs w:val="22"/>
          <w:lang w:val="en-US"/>
        </w:rPr>
        <w:t>gov</w:t>
      </w:r>
      <w:r w:rsidRPr="00930F9E">
        <w:rPr>
          <w:rStyle w:val="a5"/>
          <w:bCs/>
          <w:sz w:val="22"/>
          <w:szCs w:val="22"/>
        </w:rPr>
        <w:t>.</w:t>
      </w:r>
      <w:r w:rsidRPr="00930F9E">
        <w:rPr>
          <w:rStyle w:val="a5"/>
          <w:bCs/>
          <w:sz w:val="22"/>
          <w:szCs w:val="22"/>
          <w:lang w:val="en-US"/>
        </w:rPr>
        <w:t>ru</w:t>
      </w:r>
      <w:proofErr w:type="gramStart"/>
      <w:r w:rsidRPr="00930F9E">
        <w:rPr>
          <w:rStyle w:val="a5"/>
          <w:bCs/>
          <w:sz w:val="22"/>
          <w:szCs w:val="22"/>
        </w:rPr>
        <w:t>.</w:t>
      </w:r>
      <w:r>
        <w:fldChar w:fldCharType="end"/>
      </w:r>
      <w:bookmarkEnd w:id="8"/>
      <w:proofErr w:type="gramEnd"/>
    </w:p>
    <w:bookmarkEnd w:id="7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6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930F9E">
        <w:rPr>
          <w:bCs/>
          <w:sz w:val="22"/>
          <w:szCs w:val="22"/>
        </w:rPr>
        <w:t xml:space="preserve">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7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9" w:history="1">
        <w:proofErr w:type="gramEnd"/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 xml:space="preserve">аявка </w:t>
      </w:r>
      <w:proofErr w:type="gramStart"/>
      <w:r w:rsidRPr="000033A4">
        <w:rPr>
          <w:sz w:val="22"/>
          <w:szCs w:val="22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0033A4">
        <w:rPr>
          <w:sz w:val="22"/>
          <w:szCs w:val="22"/>
        </w:rPr>
        <w:t xml:space="preserve"> задатка.</w:t>
      </w:r>
    </w:p>
    <w:p w14:paraId="78FE1919" w14:textId="54FC609C" w:rsid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 xml:space="preserve">адлежащим образом заверенный перевод </w:t>
      </w:r>
      <w:proofErr w:type="gramStart"/>
      <w:r w:rsidRPr="000033A4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033A4">
        <w:rPr>
          <w:sz w:val="22"/>
          <w:szCs w:val="22"/>
        </w:rPr>
        <w:t>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proofErr w:type="gramStart"/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</w:t>
      </w:r>
      <w:proofErr w:type="spellEnd"/>
      <w:r w:rsidRPr="000033A4">
        <w:rPr>
          <w:sz w:val="22"/>
          <w:szCs w:val="22"/>
        </w:rPr>
        <w:t xml:space="preserve">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</w:t>
      </w:r>
      <w:proofErr w:type="gramStart"/>
      <w:r w:rsidRPr="0001342A">
        <w:rPr>
          <w:sz w:val="22"/>
          <w:szCs w:val="22"/>
        </w:rPr>
        <w:t>,</w:t>
      </w:r>
      <w:proofErr w:type="gramEnd"/>
      <w:r w:rsidRPr="0001342A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62DD8468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</w:t>
      </w:r>
      <w:proofErr w:type="gramStart"/>
      <w:r w:rsidRPr="0001342A">
        <w:rPr>
          <w:sz w:val="22"/>
          <w:szCs w:val="22"/>
        </w:rPr>
        <w:t>,</w:t>
      </w:r>
      <w:proofErr w:type="gramEnd"/>
      <w:r w:rsidRPr="0001342A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01342A">
        <w:rPr>
          <w:sz w:val="22"/>
          <w:szCs w:val="22"/>
        </w:rPr>
        <w:t>ии ау</w:t>
      </w:r>
      <w:proofErr w:type="gramEnd"/>
      <w:r w:rsidRPr="0001342A">
        <w:rPr>
          <w:sz w:val="22"/>
          <w:szCs w:val="22"/>
        </w:rPr>
        <w:t xml:space="preserve">кциона условиям аукциона, уполномоченный орган в течение </w:t>
      </w:r>
      <w:r w:rsidR="003D61FC">
        <w:rPr>
          <w:sz w:val="22"/>
          <w:szCs w:val="22"/>
        </w:rPr>
        <w:t>пяти</w:t>
      </w:r>
      <w:r w:rsidRPr="0001342A">
        <w:rPr>
          <w:sz w:val="22"/>
          <w:szCs w:val="22"/>
        </w:rPr>
        <w:t xml:space="preserve"> дней со дня рассмотрения указанной заявки направляет заявителю </w:t>
      </w:r>
      <w:r w:rsidR="003D61FC">
        <w:rPr>
          <w:sz w:val="22"/>
          <w:szCs w:val="22"/>
        </w:rPr>
        <w:t xml:space="preserve">два </w:t>
      </w:r>
      <w:r w:rsidRPr="0001342A">
        <w:rPr>
          <w:sz w:val="22"/>
          <w:szCs w:val="22"/>
        </w:rPr>
        <w:t>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E5E05BD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 w:rsidRPr="0001342A">
        <w:rPr>
          <w:sz w:val="22"/>
          <w:szCs w:val="22"/>
        </w:rPr>
        <w:t>ранее</w:t>
      </w:r>
      <w:proofErr w:type="gramEnd"/>
      <w:r w:rsidRPr="0001342A">
        <w:rPr>
          <w:sz w:val="22"/>
          <w:szCs w:val="22"/>
        </w:rPr>
        <w:t xml:space="preserve"> чем через </w:t>
      </w:r>
      <w:r w:rsidR="00BC697E">
        <w:rPr>
          <w:sz w:val="22"/>
          <w:szCs w:val="22"/>
        </w:rPr>
        <w:t>пять</w:t>
      </w:r>
      <w:r w:rsidRPr="0001342A">
        <w:rPr>
          <w:sz w:val="22"/>
          <w:szCs w:val="22"/>
        </w:rPr>
        <w:t xml:space="preserve">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548706EF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proofErr w:type="gramStart"/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9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9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10" w:name="Bookmark21"/>
      <w:r w:rsidRPr="0001342A">
        <w:rPr>
          <w:b/>
          <w:bCs/>
          <w:iCs/>
          <w:sz w:val="22"/>
          <w:szCs w:val="22"/>
        </w:rPr>
        <w:t>1105019995</w:t>
      </w:r>
      <w:bookmarkEnd w:id="10"/>
      <w:r w:rsidRPr="0001342A">
        <w:rPr>
          <w:b/>
          <w:bCs/>
          <w:iCs/>
          <w:sz w:val="22"/>
          <w:szCs w:val="22"/>
        </w:rPr>
        <w:t>, КПП </w:t>
      </w:r>
      <w:bookmarkStart w:id="11" w:name="Bookmark20"/>
      <w:r w:rsidRPr="0001342A">
        <w:rPr>
          <w:b/>
          <w:bCs/>
          <w:iCs/>
          <w:sz w:val="22"/>
          <w:szCs w:val="22"/>
        </w:rPr>
        <w:t>110501001</w:t>
      </w:r>
      <w:bookmarkEnd w:id="11"/>
      <w:r w:rsidRPr="0001342A">
        <w:rPr>
          <w:b/>
          <w:bCs/>
          <w:iCs/>
          <w:sz w:val="22"/>
          <w:szCs w:val="22"/>
        </w:rPr>
        <w:t>, ОКТМО 87620</w:t>
      </w:r>
      <w:r w:rsidR="007D78C7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12" w:name="Bookmark15"/>
      <w:r w:rsidRPr="0001342A">
        <w:rPr>
          <w:b/>
          <w:bCs/>
          <w:iCs/>
          <w:sz w:val="22"/>
          <w:szCs w:val="22"/>
        </w:rPr>
        <w:t>96311105013</w:t>
      </w:r>
      <w:r w:rsidR="007D78C7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12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</w:t>
      </w:r>
      <w:proofErr w:type="gramEnd"/>
      <w:r w:rsidRPr="0001342A">
        <w:rPr>
          <w:sz w:val="22"/>
          <w:szCs w:val="22"/>
        </w:rPr>
        <w:t xml:space="preserve">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>аукциона вправе отказаться от проведения аукциона. Извещение об отказе в проведен</w:t>
      </w:r>
      <w:proofErr w:type="gramStart"/>
      <w:r w:rsidRPr="00EB12F3">
        <w:rPr>
          <w:sz w:val="22"/>
          <w:szCs w:val="22"/>
        </w:rPr>
        <w:t>ии ау</w:t>
      </w:r>
      <w:proofErr w:type="gramEnd"/>
      <w:r w:rsidRPr="00EB12F3">
        <w:rPr>
          <w:sz w:val="22"/>
          <w:szCs w:val="22"/>
        </w:rPr>
        <w:t xml:space="preserve">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0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1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2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3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4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5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6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7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13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13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2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8CBE8" w14:textId="77777777" w:rsidR="00417C44" w:rsidRDefault="00417C44">
      <w:r>
        <w:separator/>
      </w:r>
    </w:p>
  </w:endnote>
  <w:endnote w:type="continuationSeparator" w:id="0">
    <w:p w14:paraId="5EF1C7C0" w14:textId="77777777" w:rsidR="00417C44" w:rsidRDefault="0041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59979" w14:textId="77777777" w:rsidR="00417C44" w:rsidRDefault="00417C44">
      <w:r>
        <w:separator/>
      </w:r>
    </w:p>
  </w:footnote>
  <w:footnote w:type="continuationSeparator" w:id="0">
    <w:p w14:paraId="12DC26BD" w14:textId="77777777" w:rsidR="00417C44" w:rsidRDefault="0041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87BC5"/>
    <w:rsid w:val="000A315C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D77EB"/>
    <w:rsid w:val="001E668D"/>
    <w:rsid w:val="001F3488"/>
    <w:rsid w:val="001F67B3"/>
    <w:rsid w:val="002013CF"/>
    <w:rsid w:val="00216226"/>
    <w:rsid w:val="002222F5"/>
    <w:rsid w:val="00232087"/>
    <w:rsid w:val="00232520"/>
    <w:rsid w:val="00236259"/>
    <w:rsid w:val="00242C44"/>
    <w:rsid w:val="00251B5F"/>
    <w:rsid w:val="002662AD"/>
    <w:rsid w:val="0027000B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D2778"/>
    <w:rsid w:val="003D4535"/>
    <w:rsid w:val="003D61FC"/>
    <w:rsid w:val="003E1A1B"/>
    <w:rsid w:val="003E311A"/>
    <w:rsid w:val="003E5C2F"/>
    <w:rsid w:val="003F3E37"/>
    <w:rsid w:val="003F41A2"/>
    <w:rsid w:val="003F5DC6"/>
    <w:rsid w:val="00417C44"/>
    <w:rsid w:val="00427D14"/>
    <w:rsid w:val="00442B25"/>
    <w:rsid w:val="004440AB"/>
    <w:rsid w:val="00447D01"/>
    <w:rsid w:val="00461A2E"/>
    <w:rsid w:val="0047354E"/>
    <w:rsid w:val="00482F07"/>
    <w:rsid w:val="00491931"/>
    <w:rsid w:val="004C670E"/>
    <w:rsid w:val="004E56EA"/>
    <w:rsid w:val="004F2473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66C69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491A"/>
    <w:rsid w:val="00712AB3"/>
    <w:rsid w:val="00717055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D78C7"/>
    <w:rsid w:val="007F2D2B"/>
    <w:rsid w:val="007F5100"/>
    <w:rsid w:val="007F71D7"/>
    <w:rsid w:val="00813EB9"/>
    <w:rsid w:val="008140D8"/>
    <w:rsid w:val="00816521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C2BA9"/>
    <w:rsid w:val="008C3F4B"/>
    <w:rsid w:val="008D2C5A"/>
    <w:rsid w:val="008E6C74"/>
    <w:rsid w:val="00912414"/>
    <w:rsid w:val="0092013A"/>
    <w:rsid w:val="00921C86"/>
    <w:rsid w:val="00930F9E"/>
    <w:rsid w:val="00956C79"/>
    <w:rsid w:val="00957BF5"/>
    <w:rsid w:val="009620B1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14DD5"/>
    <w:rsid w:val="00A34210"/>
    <w:rsid w:val="00A3560F"/>
    <w:rsid w:val="00A35B02"/>
    <w:rsid w:val="00A36C0F"/>
    <w:rsid w:val="00A42E72"/>
    <w:rsid w:val="00A46551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66C9E"/>
    <w:rsid w:val="00B72D23"/>
    <w:rsid w:val="00B76B41"/>
    <w:rsid w:val="00B94079"/>
    <w:rsid w:val="00B966E6"/>
    <w:rsid w:val="00BB21F7"/>
    <w:rsid w:val="00BB4293"/>
    <w:rsid w:val="00BC697E"/>
    <w:rsid w:val="00BD05F4"/>
    <w:rsid w:val="00BD0AA0"/>
    <w:rsid w:val="00BE35E6"/>
    <w:rsid w:val="00BF0B9B"/>
    <w:rsid w:val="00BF1C72"/>
    <w:rsid w:val="00C11F8C"/>
    <w:rsid w:val="00C269C3"/>
    <w:rsid w:val="00C441A6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32D9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s_pechora@mail.ru" TargetMode="External"/><Relationship Id="rId13" Type="http://schemas.openxmlformats.org/officeDocument/2006/relationships/hyperlink" Target="http://www.torgi.gov.ru." TargetMode="External"/><Relationship Id="rId18" Type="http://schemas.openxmlformats.org/officeDocument/2006/relationships/hyperlink" Target="http://www.pechoraonline.ru" TargetMode="External"/><Relationship Id="rId26" Type="http://schemas.openxmlformats.org/officeDocument/2006/relationships/hyperlink" Target="http://www.pechoraonlin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echora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http://www.sberbank-ast.ru" TargetMode="External"/><Relationship Id="rId25" Type="http://schemas.openxmlformats.org/officeDocument/2006/relationships/hyperlink" Target="http://www.torgi.gov.ru." TargetMode="External"/><Relationship Id="rId2" Type="http://schemas.openxmlformats.org/officeDocument/2006/relationships/styles" Target="styles.xml"/><Relationship Id="rId16" Type="http://schemas.openxmlformats.org/officeDocument/2006/relationships/hyperlink" Target="mailto:kums_pechora@mail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24" Type="http://schemas.openxmlformats.org/officeDocument/2006/relationships/hyperlink" Target="http://www.pechora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ompany@sberbank-ast.ru" TargetMode="External"/><Relationship Id="rId19" Type="http://schemas.openxmlformats.org/officeDocument/2006/relationships/hyperlink" Target="http://www.torgi.gov.r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 Windows</cp:lastModifiedBy>
  <cp:revision>136</cp:revision>
  <cp:lastPrinted>2024-05-08T06:58:00Z</cp:lastPrinted>
  <dcterms:created xsi:type="dcterms:W3CDTF">2018-01-26T05:52:00Z</dcterms:created>
  <dcterms:modified xsi:type="dcterms:W3CDTF">2025-04-25T11:12:00Z</dcterms:modified>
</cp:coreProperties>
</file>