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045"/>
        <w:gridCol w:w="1618"/>
        <w:gridCol w:w="3909"/>
      </w:tblGrid>
      <w:tr w:rsidR="00DD7897" w:rsidRPr="00731A24" w:rsidTr="004F12AC">
        <w:tc>
          <w:tcPr>
            <w:tcW w:w="2113" w:type="pct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5" w:type="pct"/>
            <w:hideMark/>
          </w:tcPr>
          <w:p w:rsidR="00DD7897" w:rsidRPr="00731A24" w:rsidRDefault="00C64683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2042" w:type="pct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4D60EA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4D60EA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М Ш У Ö М</w:t>
      </w:r>
    </w:p>
    <w:p w:rsidR="00DD7897" w:rsidRPr="004D60EA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 </w:t>
      </w:r>
    </w:p>
    <w:p w:rsidR="003056A1" w:rsidRPr="004D60EA" w:rsidRDefault="003056A1" w:rsidP="003056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60EA" w:rsidRPr="004D60EA" w:rsidRDefault="004D60EA" w:rsidP="004D60E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решение</w:t>
      </w:r>
    </w:p>
    <w:p w:rsidR="004D60EA" w:rsidRPr="004D60EA" w:rsidRDefault="004D60EA" w:rsidP="004D60EA">
      <w:pPr>
        <w:keepNext/>
        <w:tabs>
          <w:tab w:val="center" w:pos="4890"/>
          <w:tab w:val="right" w:pos="9781"/>
        </w:tabs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муниципального района «Печора» от 18 декабря 2024 года </w:t>
      </w:r>
    </w:p>
    <w:p w:rsidR="004D60EA" w:rsidRPr="004D60EA" w:rsidRDefault="004D60EA" w:rsidP="004D60E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>7-37/438 «О бюджете муниципального образования муниципального района «Печора» на 2025 год и плановый период 2026 и 2027 годов»</w:t>
      </w:r>
    </w:p>
    <w:p w:rsidR="004D60EA" w:rsidRPr="004D60EA" w:rsidRDefault="004D60EA" w:rsidP="004D60E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60EA" w:rsidRPr="004D60EA" w:rsidRDefault="004D60EA" w:rsidP="004D60E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60EA" w:rsidRPr="004D60EA" w:rsidRDefault="004D60EA" w:rsidP="004D60E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статьёй 26 Устава муниципального образования муниципального района «Печора» Совет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«Печора»  </w:t>
      </w:r>
      <w:proofErr w:type="gramStart"/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4D60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и л:</w:t>
      </w:r>
    </w:p>
    <w:p w:rsidR="004D60EA" w:rsidRPr="004D60EA" w:rsidRDefault="004D60EA" w:rsidP="004D60EA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60EA" w:rsidRPr="004D60EA" w:rsidRDefault="004D60EA" w:rsidP="004D60EA">
      <w:pPr>
        <w:keepNext/>
        <w:spacing w:after="0" w:line="240" w:lineRule="auto"/>
        <w:ind w:firstLine="567"/>
        <w:jc w:val="both"/>
        <w:outlineLvl w:val="7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1. Внести в решение Совета муниципального района «Печора» от 18 декабря 2024 года № 7-37/438 «О бюджете муниципального образования муниципального района «Печора» на 2025 год и плановый период 2026 и 2027 годов» следующие изменения:</w:t>
      </w:r>
    </w:p>
    <w:p w:rsidR="004D60EA" w:rsidRPr="004D60EA" w:rsidRDefault="004D60EA" w:rsidP="004D60EA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Пункт 1 изложить в следующей редакции:</w:t>
      </w:r>
    </w:p>
    <w:p w:rsidR="004D60EA" w:rsidRPr="004D60EA" w:rsidRDefault="004D60EA" w:rsidP="004D60EA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«1. Утвердить основные характеристики бюджета муниципального образования муниципального района «Печора» на 2025 год:</w:t>
      </w:r>
    </w:p>
    <w:p w:rsidR="004D60EA" w:rsidRPr="004D60EA" w:rsidRDefault="004D60EA" w:rsidP="004D60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доходов в сумме 2 571 154,1 тыс. рублей; </w:t>
      </w:r>
    </w:p>
    <w:p w:rsidR="004D60EA" w:rsidRPr="004D60EA" w:rsidRDefault="004D60EA" w:rsidP="004D60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общий объем расходов в сумме 2 640</w:t>
      </w:r>
      <w:r w:rsidRPr="004D60EA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 xml:space="preserve">027,1 тыс. рублей;      </w:t>
      </w:r>
    </w:p>
    <w:p w:rsidR="004D60EA" w:rsidRPr="004D60EA" w:rsidRDefault="004D60EA" w:rsidP="004D60EA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дефицит в сумме 68 873,0 тыс. рублей»;</w:t>
      </w:r>
    </w:p>
    <w:p w:rsidR="004D60EA" w:rsidRPr="004D60EA" w:rsidRDefault="004D60EA" w:rsidP="004D60EA">
      <w:pPr>
        <w:numPr>
          <w:ilvl w:val="1"/>
          <w:numId w:val="5"/>
        </w:numPr>
        <w:tabs>
          <w:tab w:val="left" w:pos="993"/>
          <w:tab w:val="left" w:pos="1418"/>
          <w:tab w:val="left" w:pos="1701"/>
        </w:tabs>
        <w:spacing w:after="0" w:line="240" w:lineRule="auto"/>
        <w:ind w:hanging="2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В пункте 4 цифру «1 359 259,4» заменить цифрой «1 422 036,5»;</w:t>
      </w:r>
    </w:p>
    <w:p w:rsidR="004D60EA" w:rsidRPr="004D60EA" w:rsidRDefault="004D60EA" w:rsidP="004D60EA">
      <w:pPr>
        <w:numPr>
          <w:ilvl w:val="1"/>
          <w:numId w:val="5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В пункте 6 цифру «51 723,3», заменить цифрой «53 114,8»;</w:t>
      </w:r>
    </w:p>
    <w:p w:rsidR="004D60EA" w:rsidRPr="004D60EA" w:rsidRDefault="004D60EA" w:rsidP="004D60EA">
      <w:pPr>
        <w:numPr>
          <w:ilvl w:val="1"/>
          <w:numId w:val="5"/>
        </w:numPr>
        <w:tabs>
          <w:tab w:val="left" w:pos="993"/>
          <w:tab w:val="left" w:pos="1276"/>
          <w:tab w:val="left" w:pos="1418"/>
          <w:tab w:val="left" w:pos="1701"/>
        </w:tabs>
        <w:spacing w:after="0" w:line="240" w:lineRule="auto"/>
        <w:ind w:hanging="2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В пункте 9 цифру «42 235,5», заменить цифрой «43 198,8»;</w:t>
      </w:r>
    </w:p>
    <w:p w:rsidR="004D60EA" w:rsidRPr="004D60EA" w:rsidRDefault="004D60EA" w:rsidP="004D60EA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Приложение 1 изложить в редакции согласно приложению 1;</w:t>
      </w:r>
    </w:p>
    <w:p w:rsidR="004D60EA" w:rsidRPr="004D60EA" w:rsidRDefault="004D60EA" w:rsidP="004D60EA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Приложение 3 изложить в редакции согласно приложению 2;</w:t>
      </w:r>
    </w:p>
    <w:p w:rsidR="004D60EA" w:rsidRPr="004D60EA" w:rsidRDefault="004D60EA" w:rsidP="004D60EA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Приложение 4 изложить в редакции согласно приложению 3;</w:t>
      </w:r>
    </w:p>
    <w:p w:rsidR="004D60EA" w:rsidRPr="004D60EA" w:rsidRDefault="004D60EA" w:rsidP="004D60EA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Приложение 5 изложить в редакции согласно приложению 4;</w:t>
      </w:r>
    </w:p>
    <w:p w:rsidR="004D60EA" w:rsidRPr="004D60EA" w:rsidRDefault="004D60EA" w:rsidP="004D60EA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Приложение 15 дополнить таблицей 3 в редакции согласно приложению 5</w:t>
      </w:r>
      <w:r w:rsidR="00C6468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60EA" w:rsidRPr="004D60EA" w:rsidRDefault="004D60EA" w:rsidP="004D60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0EA" w:rsidRPr="004D60EA" w:rsidRDefault="004D60EA" w:rsidP="004D60E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 xml:space="preserve">    2. </w:t>
      </w:r>
      <w:proofErr w:type="gramStart"/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4D60EA" w:rsidRDefault="004D60EA" w:rsidP="004D60E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0EA" w:rsidRPr="004D60EA" w:rsidRDefault="004D60EA" w:rsidP="004D60EA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56A1" w:rsidRPr="004D60EA" w:rsidRDefault="004D60EA" w:rsidP="004D60E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Настоящее решение вступает в силу со дня его официального</w:t>
      </w:r>
      <w:r w:rsidR="00C64683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опубликования.</w:t>
      </w:r>
      <w:bookmarkStart w:id="0" w:name="_GoBack"/>
      <w:bookmarkEnd w:id="0"/>
    </w:p>
    <w:p w:rsidR="004F12AC" w:rsidRPr="004D60EA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12AC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0EA" w:rsidRPr="004D60EA" w:rsidRDefault="004D60EA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12AC" w:rsidRPr="004D60EA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. главы муниципального района «Печора» -</w:t>
      </w:r>
    </w:p>
    <w:p w:rsidR="004F12AC" w:rsidRPr="004D60EA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0EA">
        <w:rPr>
          <w:rFonts w:ascii="Times New Roman" w:eastAsia="Times New Roman" w:hAnsi="Times New Roman"/>
          <w:sz w:val="28"/>
          <w:szCs w:val="28"/>
          <w:lang w:eastAsia="ru-RU"/>
        </w:rPr>
        <w:t>руководителя администрации                                                            Г.С. Яковина</w:t>
      </w:r>
    </w:p>
    <w:p w:rsidR="003056A1" w:rsidRPr="004D60EA" w:rsidRDefault="003056A1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12AC" w:rsidRPr="004D60EA" w:rsidRDefault="004F12AC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56A1" w:rsidRPr="004D60EA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1583" w:rsidRPr="004D60EA" w:rsidRDefault="004B1583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897" w:rsidRPr="004D60EA" w:rsidRDefault="00DD7897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60EA">
        <w:rPr>
          <w:rFonts w:ascii="Times New Roman" w:hAnsi="Times New Roman"/>
          <w:sz w:val="28"/>
          <w:szCs w:val="28"/>
        </w:rPr>
        <w:t>г. Печора</w:t>
      </w:r>
    </w:p>
    <w:p w:rsidR="00DD7897" w:rsidRPr="004D60EA" w:rsidRDefault="004F12AC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60EA">
        <w:rPr>
          <w:rFonts w:ascii="Times New Roman" w:hAnsi="Times New Roman"/>
          <w:sz w:val="28"/>
          <w:szCs w:val="28"/>
        </w:rPr>
        <w:t>23 апреля</w:t>
      </w:r>
      <w:r w:rsidR="00DD7897" w:rsidRPr="004D60EA">
        <w:rPr>
          <w:rFonts w:ascii="Times New Roman" w:hAnsi="Times New Roman"/>
          <w:sz w:val="28"/>
          <w:szCs w:val="28"/>
        </w:rPr>
        <w:t xml:space="preserve"> 202</w:t>
      </w:r>
      <w:r w:rsidR="009D7B85" w:rsidRPr="004D60EA">
        <w:rPr>
          <w:rFonts w:ascii="Times New Roman" w:hAnsi="Times New Roman"/>
          <w:sz w:val="28"/>
          <w:szCs w:val="28"/>
        </w:rPr>
        <w:t>5</w:t>
      </w:r>
      <w:r w:rsidR="00DD7897" w:rsidRPr="004D60EA">
        <w:rPr>
          <w:rFonts w:ascii="Times New Roman" w:hAnsi="Times New Roman"/>
          <w:sz w:val="28"/>
          <w:szCs w:val="28"/>
        </w:rPr>
        <w:t xml:space="preserve"> года</w:t>
      </w:r>
    </w:p>
    <w:p w:rsidR="00DD7897" w:rsidRPr="004D60EA" w:rsidRDefault="00DD7897" w:rsidP="00DD78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60EA">
        <w:rPr>
          <w:rFonts w:ascii="Times New Roman" w:hAnsi="Times New Roman"/>
          <w:sz w:val="28"/>
          <w:szCs w:val="28"/>
        </w:rPr>
        <w:t>№ 7-</w:t>
      </w:r>
      <w:r w:rsidR="004F12AC" w:rsidRPr="004D60EA">
        <w:rPr>
          <w:rFonts w:ascii="Times New Roman" w:hAnsi="Times New Roman"/>
          <w:sz w:val="28"/>
          <w:szCs w:val="28"/>
        </w:rPr>
        <w:t>40</w:t>
      </w:r>
      <w:r w:rsidR="002F68DE" w:rsidRPr="004D60EA">
        <w:rPr>
          <w:rFonts w:ascii="Times New Roman" w:hAnsi="Times New Roman"/>
          <w:sz w:val="28"/>
          <w:szCs w:val="28"/>
        </w:rPr>
        <w:t>/</w:t>
      </w:r>
      <w:r w:rsidR="008E3886" w:rsidRPr="004D60EA">
        <w:rPr>
          <w:rFonts w:ascii="Times New Roman" w:hAnsi="Times New Roman"/>
          <w:sz w:val="28"/>
          <w:szCs w:val="28"/>
        </w:rPr>
        <w:t>4</w:t>
      </w:r>
      <w:r w:rsidR="004F12AC" w:rsidRPr="004D60EA">
        <w:rPr>
          <w:rFonts w:ascii="Times New Roman" w:hAnsi="Times New Roman"/>
          <w:sz w:val="28"/>
          <w:szCs w:val="28"/>
        </w:rPr>
        <w:t>6</w:t>
      </w:r>
      <w:r w:rsidR="004D60EA">
        <w:rPr>
          <w:rFonts w:ascii="Times New Roman" w:hAnsi="Times New Roman"/>
          <w:sz w:val="28"/>
          <w:szCs w:val="28"/>
        </w:rPr>
        <w:t>0</w:t>
      </w:r>
    </w:p>
    <w:sectPr w:rsidR="00DD7897" w:rsidRPr="004D60EA" w:rsidSect="006B1E5D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18B45FDF"/>
    <w:multiLevelType w:val="hybridMultilevel"/>
    <w:tmpl w:val="35C06A80"/>
    <w:lvl w:ilvl="0" w:tplc="2744A7B4">
      <w:start w:val="2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3">
    <w:nsid w:val="28FD3537"/>
    <w:multiLevelType w:val="hybridMultilevel"/>
    <w:tmpl w:val="FDE4A226"/>
    <w:lvl w:ilvl="0" w:tplc="36B8AC8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174BB8"/>
    <w:rsid w:val="00257938"/>
    <w:rsid w:val="00257C25"/>
    <w:rsid w:val="002A6247"/>
    <w:rsid w:val="002F39F0"/>
    <w:rsid w:val="002F68DE"/>
    <w:rsid w:val="003056A1"/>
    <w:rsid w:val="0046184C"/>
    <w:rsid w:val="0047190C"/>
    <w:rsid w:val="00483685"/>
    <w:rsid w:val="004B1583"/>
    <w:rsid w:val="004D60EA"/>
    <w:rsid w:val="004F12AC"/>
    <w:rsid w:val="005A499B"/>
    <w:rsid w:val="006B1E5D"/>
    <w:rsid w:val="006C6BD6"/>
    <w:rsid w:val="00756B40"/>
    <w:rsid w:val="00777D32"/>
    <w:rsid w:val="007C33B5"/>
    <w:rsid w:val="007D74ED"/>
    <w:rsid w:val="008026C1"/>
    <w:rsid w:val="008A04A2"/>
    <w:rsid w:val="008C725F"/>
    <w:rsid w:val="008E3886"/>
    <w:rsid w:val="008F368E"/>
    <w:rsid w:val="00923D3C"/>
    <w:rsid w:val="009C12C4"/>
    <w:rsid w:val="009D707D"/>
    <w:rsid w:val="009D7B85"/>
    <w:rsid w:val="00AB11C8"/>
    <w:rsid w:val="00AF6374"/>
    <w:rsid w:val="00C079D9"/>
    <w:rsid w:val="00C64683"/>
    <w:rsid w:val="00CE6C18"/>
    <w:rsid w:val="00D61AB1"/>
    <w:rsid w:val="00D80C47"/>
    <w:rsid w:val="00D80ECE"/>
    <w:rsid w:val="00DB7730"/>
    <w:rsid w:val="00DD7897"/>
    <w:rsid w:val="00DE60CE"/>
    <w:rsid w:val="00E62D7C"/>
    <w:rsid w:val="00EB71DF"/>
    <w:rsid w:val="00ED65EF"/>
    <w:rsid w:val="00F765F6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2025-04-28T06:52:00Z</cp:lastPrinted>
  <dcterms:created xsi:type="dcterms:W3CDTF">2025-04-24T12:15:00Z</dcterms:created>
  <dcterms:modified xsi:type="dcterms:W3CDTF">2025-04-28T06:52:00Z</dcterms:modified>
</cp:coreProperties>
</file>