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045"/>
        <w:gridCol w:w="1618"/>
        <w:gridCol w:w="3909"/>
      </w:tblGrid>
      <w:tr w:rsidR="00DD7897" w:rsidRPr="00731A24" w:rsidTr="004F12AC">
        <w:tc>
          <w:tcPr>
            <w:tcW w:w="2113" w:type="pct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pct"/>
            <w:hideMark/>
          </w:tcPr>
          <w:p w:rsidR="00DD7897" w:rsidRPr="00731A24" w:rsidRDefault="00DE426C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2042" w:type="pct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>П О М Ш У Ö М</w:t>
      </w: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Е Ш Е Н И Е </w:t>
      </w:r>
    </w:p>
    <w:p w:rsidR="003056A1" w:rsidRPr="003056A1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7718" w:rsidRPr="00317718" w:rsidRDefault="00317718" w:rsidP="00317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1771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 утверждении отчета о результатах приватизации имущества, </w:t>
      </w:r>
    </w:p>
    <w:p w:rsidR="00317718" w:rsidRPr="00317718" w:rsidRDefault="00317718" w:rsidP="00317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1771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находящегося в собственности муниципального образования </w:t>
      </w:r>
    </w:p>
    <w:p w:rsidR="00317718" w:rsidRPr="00317718" w:rsidRDefault="00317718" w:rsidP="00317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1771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муниципального района «Печора» за 2024 год</w:t>
      </w:r>
    </w:p>
    <w:p w:rsidR="00317718" w:rsidRDefault="00317718" w:rsidP="00317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17718" w:rsidRPr="00317718" w:rsidRDefault="00317718" w:rsidP="00317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17718" w:rsidRPr="00317718" w:rsidRDefault="00317718" w:rsidP="0031771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21.12.2001 № 178-ФЗ «О приватизации государственного и муниципального имущества», решением Совета муниципа</w:t>
      </w:r>
      <w:r w:rsidR="00DE426C">
        <w:rPr>
          <w:rFonts w:ascii="Times New Roman" w:eastAsia="Times New Roman" w:hAnsi="Times New Roman"/>
          <w:sz w:val="26"/>
          <w:szCs w:val="26"/>
          <w:lang w:eastAsia="ru-RU"/>
        </w:rPr>
        <w:t xml:space="preserve">льного района «Печора» от 04 декабря 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2019</w:t>
      </w:r>
      <w:r w:rsidR="00DE426C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bookmarkStart w:id="0" w:name="_GoBack"/>
      <w:bookmarkEnd w:id="0"/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 xml:space="preserve"> № 6-40/449 «О приватизации имущества, находящегося в собственности муниципального образования муниципального района «Печора», руководствуясь статьёй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31771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</w:t>
      </w:r>
      <w:proofErr w:type="gramEnd"/>
      <w:r w:rsidRPr="0031771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е ш и л:</w:t>
      </w:r>
    </w:p>
    <w:p w:rsidR="00317718" w:rsidRPr="00317718" w:rsidRDefault="00317718" w:rsidP="00317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7718" w:rsidRPr="00317718" w:rsidRDefault="00317718" w:rsidP="0031771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1. Утвердить отчет о результатах приватизации имущества, находящегося в собственности муниципального образования муниципального района «Печора» за 2024 год, согласно приложению.</w:t>
      </w:r>
    </w:p>
    <w:p w:rsidR="00317718" w:rsidRPr="00317718" w:rsidRDefault="00317718" w:rsidP="0031771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7718" w:rsidRPr="00317718" w:rsidRDefault="00317718" w:rsidP="0031771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за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настоящего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решения возложить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на постоянные комиссии Совета муниципального района «Печора» по бюджету, налогам и экономическому развитию муниципального района (Громов А.Н.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) и 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>по законности и депутатской этике (Неронов А.Н.).</w:t>
      </w:r>
    </w:p>
    <w:p w:rsidR="00317718" w:rsidRPr="00317718" w:rsidRDefault="00317718" w:rsidP="00317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7718" w:rsidRPr="00317718" w:rsidRDefault="00317718" w:rsidP="0031771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7718">
        <w:rPr>
          <w:rFonts w:ascii="Times New Roman" w:eastAsia="Times New Roman" w:hAnsi="Times New Roman"/>
          <w:bCs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  <w:r w:rsidRPr="0031771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17718" w:rsidRPr="00317718" w:rsidRDefault="00317718" w:rsidP="0031771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F12AC" w:rsidRPr="00317718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339CF" w:rsidRPr="00317718" w:rsidRDefault="001339CF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F12AC" w:rsidRPr="001339CF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>. главы муниципального района «Печора» -</w:t>
      </w:r>
    </w:p>
    <w:p w:rsidR="004F12AC" w:rsidRPr="001339CF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                  </w:t>
      </w:r>
      <w:r w:rsid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    Г.С. Яковина</w:t>
      </w:r>
    </w:p>
    <w:p w:rsidR="003056A1" w:rsidRPr="001339CF" w:rsidRDefault="003056A1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56A1" w:rsidRPr="001339CF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1583" w:rsidRPr="001339CF" w:rsidRDefault="004B1583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1339C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г. Печора</w:t>
      </w:r>
    </w:p>
    <w:p w:rsidR="00DD7897" w:rsidRPr="001339CF" w:rsidRDefault="004F12AC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23 апреля</w:t>
      </w:r>
      <w:r w:rsidR="00DD7897" w:rsidRPr="001339CF">
        <w:rPr>
          <w:rFonts w:ascii="Times New Roman" w:hAnsi="Times New Roman"/>
          <w:sz w:val="26"/>
          <w:szCs w:val="26"/>
        </w:rPr>
        <w:t xml:space="preserve"> 202</w:t>
      </w:r>
      <w:r w:rsidR="009D7B85" w:rsidRPr="001339CF">
        <w:rPr>
          <w:rFonts w:ascii="Times New Roman" w:hAnsi="Times New Roman"/>
          <w:sz w:val="26"/>
          <w:szCs w:val="26"/>
        </w:rPr>
        <w:t>5</w:t>
      </w:r>
      <w:r w:rsidR="00DD7897" w:rsidRPr="001339CF">
        <w:rPr>
          <w:rFonts w:ascii="Times New Roman" w:hAnsi="Times New Roman"/>
          <w:sz w:val="26"/>
          <w:szCs w:val="26"/>
        </w:rPr>
        <w:t xml:space="preserve"> года</w:t>
      </w:r>
    </w:p>
    <w:p w:rsidR="00DD7897" w:rsidRPr="001339C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№ 7-</w:t>
      </w:r>
      <w:r w:rsidR="004F12AC" w:rsidRPr="001339CF">
        <w:rPr>
          <w:rFonts w:ascii="Times New Roman" w:hAnsi="Times New Roman"/>
          <w:sz w:val="26"/>
          <w:szCs w:val="26"/>
        </w:rPr>
        <w:t>40</w:t>
      </w:r>
      <w:r w:rsidR="002F68DE" w:rsidRPr="001339CF">
        <w:rPr>
          <w:rFonts w:ascii="Times New Roman" w:hAnsi="Times New Roman"/>
          <w:sz w:val="26"/>
          <w:szCs w:val="26"/>
        </w:rPr>
        <w:t>/</w:t>
      </w:r>
      <w:r w:rsidR="008E3886" w:rsidRPr="001339CF">
        <w:rPr>
          <w:rFonts w:ascii="Times New Roman" w:hAnsi="Times New Roman"/>
          <w:sz w:val="26"/>
          <w:szCs w:val="26"/>
        </w:rPr>
        <w:t>4</w:t>
      </w:r>
      <w:r w:rsidR="004F12AC" w:rsidRPr="001339CF">
        <w:rPr>
          <w:rFonts w:ascii="Times New Roman" w:hAnsi="Times New Roman"/>
          <w:sz w:val="26"/>
          <w:szCs w:val="26"/>
        </w:rPr>
        <w:t>6</w:t>
      </w:r>
      <w:r w:rsidR="00317718">
        <w:rPr>
          <w:rFonts w:ascii="Times New Roman" w:hAnsi="Times New Roman"/>
          <w:sz w:val="26"/>
          <w:szCs w:val="26"/>
        </w:rPr>
        <w:t>3</w:t>
      </w:r>
    </w:p>
    <w:sectPr w:rsidR="00DD7897" w:rsidRPr="001339CF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1339CF"/>
    <w:rsid w:val="00174BB8"/>
    <w:rsid w:val="00257938"/>
    <w:rsid w:val="00257C25"/>
    <w:rsid w:val="002A6247"/>
    <w:rsid w:val="002F68DE"/>
    <w:rsid w:val="003056A1"/>
    <w:rsid w:val="00317718"/>
    <w:rsid w:val="0046184C"/>
    <w:rsid w:val="0047190C"/>
    <w:rsid w:val="00483685"/>
    <w:rsid w:val="004B1583"/>
    <w:rsid w:val="004F12AC"/>
    <w:rsid w:val="005A499B"/>
    <w:rsid w:val="006B1E5D"/>
    <w:rsid w:val="006C6BD6"/>
    <w:rsid w:val="00756B40"/>
    <w:rsid w:val="00777D32"/>
    <w:rsid w:val="007C33B5"/>
    <w:rsid w:val="007D74ED"/>
    <w:rsid w:val="008026C1"/>
    <w:rsid w:val="008A04A2"/>
    <w:rsid w:val="008C725F"/>
    <w:rsid w:val="008E3886"/>
    <w:rsid w:val="008F163B"/>
    <w:rsid w:val="008F368E"/>
    <w:rsid w:val="00923D3C"/>
    <w:rsid w:val="009C12C4"/>
    <w:rsid w:val="009D707D"/>
    <w:rsid w:val="009D7B85"/>
    <w:rsid w:val="00AB11C8"/>
    <w:rsid w:val="00AF6374"/>
    <w:rsid w:val="00C079D9"/>
    <w:rsid w:val="00C4158E"/>
    <w:rsid w:val="00CE6C18"/>
    <w:rsid w:val="00D61AB1"/>
    <w:rsid w:val="00D80C47"/>
    <w:rsid w:val="00D80ECE"/>
    <w:rsid w:val="00DB7730"/>
    <w:rsid w:val="00DD7897"/>
    <w:rsid w:val="00DE426C"/>
    <w:rsid w:val="00DE60CE"/>
    <w:rsid w:val="00E62D7C"/>
    <w:rsid w:val="00EB71DF"/>
    <w:rsid w:val="00ED65EF"/>
    <w:rsid w:val="00F765F6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2025-04-28T07:38:00Z</cp:lastPrinted>
  <dcterms:created xsi:type="dcterms:W3CDTF">2025-04-24T07:53:00Z</dcterms:created>
  <dcterms:modified xsi:type="dcterms:W3CDTF">2025-04-28T07:39:00Z</dcterms:modified>
</cp:coreProperties>
</file>