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5B4F23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7B44CF">
              <w:rPr>
                <w:sz w:val="26"/>
                <w:szCs w:val="26"/>
                <w:u w:val="single"/>
              </w:rPr>
              <w:t>26   мая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7B44CF">
              <w:rPr>
                <w:sz w:val="26"/>
                <w:szCs w:val="26"/>
                <w:u w:val="single"/>
              </w:rPr>
              <w:t>5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Pr="00B47B56">
              <w:rPr>
                <w:bCs/>
                <w:szCs w:val="26"/>
              </w:rPr>
              <w:t xml:space="preserve">№ </w:t>
            </w:r>
            <w:r w:rsidR="007B44CF">
              <w:rPr>
                <w:bCs/>
                <w:szCs w:val="26"/>
              </w:rPr>
              <w:t>725</w:t>
            </w:r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5B4F23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</w:t>
            </w:r>
            <w:r w:rsidR="005B4F23">
              <w:rPr>
                <w:szCs w:val="26"/>
              </w:rPr>
              <w:t>8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8570BE" w:rsidRPr="001C15EA" w:rsidRDefault="008570BE" w:rsidP="00010528">
      <w:pPr>
        <w:jc w:val="both"/>
        <w:rPr>
          <w:szCs w:val="26"/>
        </w:rPr>
      </w:pPr>
    </w:p>
    <w:p w:rsidR="001C15EA" w:rsidRPr="008570BE" w:rsidRDefault="001C15EA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5B4F23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1C15EA">
        <w:rPr>
          <w:szCs w:val="26"/>
        </w:rPr>
        <w:t xml:space="preserve">В </w:t>
      </w:r>
      <w:r w:rsidR="005B4F23">
        <w:rPr>
          <w:szCs w:val="26"/>
        </w:rPr>
        <w:t>приложении</w:t>
      </w:r>
      <w:r w:rsidR="001C15EA">
        <w:rPr>
          <w:szCs w:val="26"/>
        </w:rPr>
        <w:t xml:space="preserve"> 2 к постановлению</w:t>
      </w:r>
      <w:r w:rsidR="003C6DCB" w:rsidRPr="003C6DCB">
        <w:rPr>
          <w:szCs w:val="26"/>
        </w:rPr>
        <w:t xml:space="preserve"> администрации муниципального района</w:t>
      </w:r>
      <w:r w:rsidR="005B4F23">
        <w:rPr>
          <w:szCs w:val="26"/>
        </w:rPr>
        <w:t xml:space="preserve"> «Печора» от 10.08.2021 г. № 938</w:t>
      </w:r>
      <w:r w:rsidR="003C6DCB" w:rsidRPr="003C6DCB">
        <w:rPr>
          <w:szCs w:val="26"/>
        </w:rPr>
        <w:t xml:space="preserve"> «О комиссии по приемке жилых помещений, приобретаемых </w:t>
      </w:r>
      <w:r w:rsidR="005B4F23">
        <w:rPr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(в ред. от </w:t>
      </w:r>
      <w:r w:rsidR="007B44CF">
        <w:rPr>
          <w:szCs w:val="26"/>
        </w:rPr>
        <w:t>09.10.2024</w:t>
      </w:r>
      <w:r w:rsidR="005B4F23">
        <w:rPr>
          <w:szCs w:val="26"/>
        </w:rPr>
        <w:t xml:space="preserve"> № </w:t>
      </w:r>
      <w:r w:rsidR="007B44CF">
        <w:rPr>
          <w:szCs w:val="26"/>
        </w:rPr>
        <w:t>1532</w:t>
      </w:r>
      <w:r w:rsidR="001C15EA">
        <w:rPr>
          <w:szCs w:val="26"/>
        </w:rPr>
        <w:t>)</w:t>
      </w:r>
      <w:r w:rsidR="005B4F23">
        <w:rPr>
          <w:szCs w:val="26"/>
        </w:rPr>
        <w:t xml:space="preserve"> внести следующие изменения:</w:t>
      </w:r>
    </w:p>
    <w:p w:rsidR="00D95990" w:rsidRDefault="005B4F23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1.1.</w:t>
      </w:r>
      <w:r w:rsidR="003C6DCB" w:rsidRPr="003C6DCB">
        <w:rPr>
          <w:szCs w:val="26"/>
        </w:rPr>
        <w:t xml:space="preserve"> </w:t>
      </w:r>
      <w:r w:rsidR="007B44CF">
        <w:rPr>
          <w:szCs w:val="26"/>
        </w:rPr>
        <w:t>в графе 6</w:t>
      </w:r>
      <w:r>
        <w:rPr>
          <w:szCs w:val="26"/>
        </w:rPr>
        <w:t xml:space="preserve"> с</w:t>
      </w:r>
      <w:r w:rsidR="001C15EA">
        <w:rPr>
          <w:szCs w:val="26"/>
        </w:rPr>
        <w:t xml:space="preserve">лова </w:t>
      </w:r>
      <w:r w:rsidR="007B44CF" w:rsidRPr="007B44CF">
        <w:rPr>
          <w:szCs w:val="26"/>
        </w:rPr>
        <w:t>«Михайлова Наталья Юрьевна»</w:t>
      </w:r>
      <w:r w:rsidR="007B44CF">
        <w:rPr>
          <w:szCs w:val="26"/>
        </w:rPr>
        <w:t xml:space="preserve"> </w:t>
      </w:r>
      <w:r w:rsidR="001C15EA">
        <w:rPr>
          <w:szCs w:val="26"/>
        </w:rPr>
        <w:t>заменить словами «</w:t>
      </w:r>
      <w:proofErr w:type="spellStart"/>
      <w:r w:rsidR="007B44CF">
        <w:rPr>
          <w:szCs w:val="26"/>
        </w:rPr>
        <w:t>Зинкевич</w:t>
      </w:r>
      <w:proofErr w:type="spellEnd"/>
      <w:r w:rsidR="007B44CF">
        <w:rPr>
          <w:szCs w:val="26"/>
        </w:rPr>
        <w:t xml:space="preserve"> Кристина Борисовна</w:t>
      </w:r>
      <w:r w:rsidR="001C15EA">
        <w:rPr>
          <w:szCs w:val="26"/>
        </w:rPr>
        <w:t>»</w:t>
      </w:r>
      <w:r w:rsidR="007B44CF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bookmarkStart w:id="0" w:name="_GoBack"/>
      <w:bookmarkEnd w:id="0"/>
    </w:p>
    <w:p w:rsidR="00B065FA" w:rsidRPr="0065322E" w:rsidRDefault="007B44CF" w:rsidP="00B065FA">
      <w:pPr>
        <w:jc w:val="both"/>
        <w:rPr>
          <w:szCs w:val="26"/>
        </w:rPr>
      </w:pPr>
      <w:r>
        <w:rPr>
          <w:szCs w:val="26"/>
        </w:rPr>
        <w:t>Глава</w:t>
      </w:r>
      <w:r w:rsidR="00B065FA" w:rsidRPr="0065322E">
        <w:rPr>
          <w:szCs w:val="26"/>
        </w:rPr>
        <w:t xml:space="preserve"> муниципального района</w:t>
      </w:r>
      <w:r>
        <w:rPr>
          <w:szCs w:val="26"/>
        </w:rPr>
        <w:t xml:space="preserve"> «Печора» </w:t>
      </w:r>
      <w:r w:rsidR="00B065FA" w:rsidRPr="0065322E">
        <w:rPr>
          <w:szCs w:val="26"/>
        </w:rPr>
        <w:t xml:space="preserve">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7B44CF">
        <w:rPr>
          <w:szCs w:val="26"/>
        </w:rPr>
        <w:t>ь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</w:t>
      </w:r>
      <w:r w:rsidR="00126077">
        <w:rPr>
          <w:szCs w:val="26"/>
        </w:rPr>
        <w:t xml:space="preserve">  </w:t>
      </w:r>
      <w:r w:rsidRPr="0065322E">
        <w:rPr>
          <w:szCs w:val="26"/>
        </w:rPr>
        <w:t xml:space="preserve"> </w:t>
      </w:r>
      <w:r w:rsidR="007B44CF">
        <w:rPr>
          <w:szCs w:val="26"/>
        </w:rPr>
        <w:t xml:space="preserve">  </w:t>
      </w:r>
      <w:r w:rsidR="009F0EB3">
        <w:rPr>
          <w:szCs w:val="26"/>
        </w:rPr>
        <w:t xml:space="preserve"> </w:t>
      </w:r>
      <w:r w:rsidR="007B44CF">
        <w:rPr>
          <w:szCs w:val="26"/>
        </w:rPr>
        <w:t>О.И. Шутов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sectPr w:rsidR="00FF7022" w:rsidSect="00A32D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26077"/>
    <w:rsid w:val="001C15EA"/>
    <w:rsid w:val="001D4485"/>
    <w:rsid w:val="00232C45"/>
    <w:rsid w:val="00245208"/>
    <w:rsid w:val="002B0B98"/>
    <w:rsid w:val="00324F95"/>
    <w:rsid w:val="00390D1A"/>
    <w:rsid w:val="003C6DCB"/>
    <w:rsid w:val="0047198C"/>
    <w:rsid w:val="00550BC7"/>
    <w:rsid w:val="005B4F23"/>
    <w:rsid w:val="0065322E"/>
    <w:rsid w:val="0077727A"/>
    <w:rsid w:val="007B44CF"/>
    <w:rsid w:val="008508AD"/>
    <w:rsid w:val="008570BE"/>
    <w:rsid w:val="009171AC"/>
    <w:rsid w:val="009F0EB3"/>
    <w:rsid w:val="00A06AB0"/>
    <w:rsid w:val="00A32D7F"/>
    <w:rsid w:val="00AE2487"/>
    <w:rsid w:val="00B065FA"/>
    <w:rsid w:val="00B47B56"/>
    <w:rsid w:val="00B672D9"/>
    <w:rsid w:val="00BA4819"/>
    <w:rsid w:val="00C156C6"/>
    <w:rsid w:val="00C34689"/>
    <w:rsid w:val="00C72F66"/>
    <w:rsid w:val="00D80A9C"/>
    <w:rsid w:val="00D95990"/>
    <w:rsid w:val="00DB0E73"/>
    <w:rsid w:val="00E058C5"/>
    <w:rsid w:val="00EA469B"/>
    <w:rsid w:val="00F25CDA"/>
    <w:rsid w:val="00F476FE"/>
    <w:rsid w:val="00FC7401"/>
    <w:rsid w:val="00FD2422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A0DA-2C36-4F07-9399-7FB6860E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Терентьева ЛБ</cp:lastModifiedBy>
  <cp:revision>2</cp:revision>
  <cp:lastPrinted>2025-05-27T08:37:00Z</cp:lastPrinted>
  <dcterms:created xsi:type="dcterms:W3CDTF">2025-05-27T08:47:00Z</dcterms:created>
  <dcterms:modified xsi:type="dcterms:W3CDTF">2025-05-27T08:47:00Z</dcterms:modified>
</cp:coreProperties>
</file>