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3969"/>
      </w:tblGrid>
      <w:tr w:rsidR="006157EB" w:rsidRPr="006157EB" w:rsidTr="00F45B4D">
        <w:tc>
          <w:tcPr>
            <w:tcW w:w="3828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6157EB" w:rsidRPr="006157EB" w:rsidRDefault="006157EB" w:rsidP="006157EB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701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6DA28CBB" wp14:editId="0FFDCECF">
                  <wp:extent cx="82804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6157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6157EB" w:rsidRPr="006157EB" w:rsidTr="00B2473D">
        <w:trPr>
          <w:trHeight w:val="1096"/>
        </w:trPr>
        <w:tc>
          <w:tcPr>
            <w:tcW w:w="9498" w:type="dxa"/>
            <w:gridSpan w:val="3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6157EB" w:rsidRPr="00EB68F2" w:rsidTr="00F45B4D">
        <w:trPr>
          <w:trHeight w:val="565"/>
        </w:trPr>
        <w:tc>
          <w:tcPr>
            <w:tcW w:w="3828" w:type="dxa"/>
          </w:tcPr>
          <w:p w:rsidR="006157EB" w:rsidRPr="005E4933" w:rsidRDefault="008C5EA6" w:rsidP="006157EB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51548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14</w:t>
            </w:r>
            <w:r w:rsidR="0044614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апреля</w:t>
            </w:r>
            <w:r w:rsidR="004D64F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A71B2" w:rsidRPr="00EB68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157EB" w:rsidRPr="00EB68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7C05A9" w:rsidRPr="00EB68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51548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7C05A9" w:rsidRPr="00EB68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157EB" w:rsidRPr="00EB68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</w:t>
            </w:r>
            <w:proofErr w:type="gramStart"/>
            <w:r w:rsidR="005E493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  <w:r w:rsidR="006157EB" w:rsidRPr="005E4933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u w:val="single"/>
                <w:lang w:eastAsia="ru-RU"/>
              </w:rPr>
              <w:t>.</w:t>
            </w:r>
            <w:proofErr w:type="gramEnd"/>
          </w:p>
          <w:p w:rsidR="006157EB" w:rsidRPr="00EB68F2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Печора,  Республика Коми</w:t>
            </w:r>
          </w:p>
          <w:p w:rsidR="002267B1" w:rsidRPr="00EB68F2" w:rsidRDefault="002267B1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6157EB" w:rsidRPr="00EB68F2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6157EB" w:rsidRPr="00EB68F2" w:rsidRDefault="00407DE5" w:rsidP="0044614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="003563D1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  <w:r w:rsidR="008C5E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="005B5E59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  <w:r w:rsidR="005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="005B5E59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563D1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6157EB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3563D1" w:rsidRPr="00EB68F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5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443</w:t>
            </w:r>
            <w:r w:rsidR="00AE4B01" w:rsidRPr="00D56F2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56</w:t>
            </w:r>
          </w:p>
        </w:tc>
      </w:tr>
    </w:tbl>
    <w:p w:rsidR="006157EB" w:rsidRPr="00EB68F2" w:rsidRDefault="006157EB" w:rsidP="006157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6157EB" w:rsidRPr="00EB68F2" w:rsidRDefault="006157EB" w:rsidP="006157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6157EB" w:rsidRPr="00EB68F2" w:rsidTr="005D11AF">
        <w:tc>
          <w:tcPr>
            <w:tcW w:w="6096" w:type="dxa"/>
            <w:shd w:val="clear" w:color="auto" w:fill="auto"/>
          </w:tcPr>
          <w:p w:rsidR="00EA4AD7" w:rsidRPr="00EB68F2" w:rsidRDefault="005D13BD" w:rsidP="0005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МР «Печора» от 16.08.2022 № </w:t>
            </w:r>
            <w:r w:rsidR="005D11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6157EB" w:rsidRPr="00EB68F2" w:rsidRDefault="006157EB" w:rsidP="004450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B181C" w:rsidRPr="00EB68F2" w:rsidRDefault="001B181C" w:rsidP="00D604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197B" w:rsidRPr="0018197B" w:rsidRDefault="0018197B" w:rsidP="001819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97B" w:rsidRPr="0018197B" w:rsidRDefault="0018197B" w:rsidP="001819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97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 ПОСТАНОВЛЯЕТ:</w:t>
      </w:r>
    </w:p>
    <w:p w:rsidR="0018197B" w:rsidRPr="0018197B" w:rsidRDefault="0018197B" w:rsidP="001819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97B" w:rsidRPr="0018197B" w:rsidRDefault="0018197B" w:rsidP="001819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0B6" w:rsidRDefault="0018197B" w:rsidP="001819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F9442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постановление администрации М</w:t>
      </w:r>
      <w:r w:rsidR="005C2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«Печора» от 16.08.2022 № 1507 </w:t>
      </w:r>
      <w:r w:rsidR="00A21FC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21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A21FCC" w:rsidRPr="001819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 оплате труда руководителей муниципальных учреждений физической культуры и спорта муниципального образования муниципального района «Печора»</w:t>
      </w:r>
      <w:r w:rsidR="005C2C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5C2C5C" w:rsidRDefault="005C2C5C" w:rsidP="005F29C7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F29C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6145">
        <w:rPr>
          <w:rFonts w:ascii="Times New Roman" w:hAnsi="Times New Roman" w:cs="Times New Roman"/>
          <w:sz w:val="26"/>
          <w:szCs w:val="26"/>
        </w:rPr>
        <w:t>Пункт 1.4 раздела 1 приложения</w:t>
      </w:r>
      <w:r w:rsidRPr="00893A42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  <w:r w:rsidR="00446145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446145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подпунктами 1.4.1, 1.4.2, 1.4.3 следующего содержания:</w:t>
      </w:r>
    </w:p>
    <w:p w:rsidR="00446145" w:rsidRPr="00446145" w:rsidRDefault="00446145" w:rsidP="004461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Коэффициент кратности в зависимости от среднесписочной численности работников Учреждения установлен в следующих размерах:</w:t>
      </w:r>
    </w:p>
    <w:p w:rsidR="00446145" w:rsidRPr="00446145" w:rsidRDefault="00446145" w:rsidP="00446145">
      <w:pPr>
        <w:widowControl w:val="0"/>
        <w:tabs>
          <w:tab w:val="left" w:pos="11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79"/>
        <w:gridCol w:w="4197"/>
      </w:tblGrid>
      <w:tr w:rsidR="00446145" w:rsidRPr="00446145" w:rsidTr="00B37566">
        <w:tc>
          <w:tcPr>
            <w:tcW w:w="680" w:type="dxa"/>
            <w:vMerge w:val="restart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79" w:type="dxa"/>
            <w:vMerge w:val="restart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работников учреждения (чел.)</w:t>
            </w:r>
          </w:p>
        </w:tc>
        <w:tc>
          <w:tcPr>
            <w:tcW w:w="4197" w:type="dxa"/>
            <w:tcBorders>
              <w:top w:val="single" w:sz="4" w:space="0" w:color="auto"/>
            </w:tcBorders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кратности</w:t>
            </w:r>
          </w:p>
        </w:tc>
      </w:tr>
      <w:tr w:rsidR="00446145" w:rsidRPr="00446145" w:rsidTr="00B37566">
        <w:tc>
          <w:tcPr>
            <w:tcW w:w="680" w:type="dxa"/>
            <w:vMerge/>
          </w:tcPr>
          <w:p w:rsidR="00446145" w:rsidRPr="00446145" w:rsidRDefault="00446145" w:rsidP="004461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9" w:type="dxa"/>
            <w:vMerge/>
          </w:tcPr>
          <w:p w:rsidR="00446145" w:rsidRPr="00446145" w:rsidRDefault="00446145" w:rsidP="004461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руководителя</w:t>
            </w:r>
          </w:p>
        </w:tc>
      </w:tr>
      <w:tr w:rsidR="00446145" w:rsidRPr="00446145" w:rsidTr="00B37566">
        <w:tc>
          <w:tcPr>
            <w:tcW w:w="680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479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50 (включительно)</w:t>
            </w:r>
          </w:p>
        </w:tc>
        <w:tc>
          <w:tcPr>
            <w:tcW w:w="4197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3,0</w:t>
            </w:r>
          </w:p>
        </w:tc>
      </w:tr>
      <w:tr w:rsidR="00446145" w:rsidRPr="00446145" w:rsidTr="00B37566">
        <w:tc>
          <w:tcPr>
            <w:tcW w:w="680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479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51 до 100 (включительно)</w:t>
            </w:r>
          </w:p>
        </w:tc>
        <w:tc>
          <w:tcPr>
            <w:tcW w:w="4197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3,5</w:t>
            </w:r>
          </w:p>
        </w:tc>
      </w:tr>
      <w:tr w:rsidR="00446145" w:rsidRPr="00446145" w:rsidTr="00B37566">
        <w:tc>
          <w:tcPr>
            <w:tcW w:w="680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479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101 до 150 (включительно)</w:t>
            </w:r>
          </w:p>
        </w:tc>
        <w:tc>
          <w:tcPr>
            <w:tcW w:w="4197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4,0</w:t>
            </w:r>
          </w:p>
        </w:tc>
      </w:tr>
      <w:tr w:rsidR="00446145" w:rsidRPr="00446145" w:rsidTr="00B37566">
        <w:tc>
          <w:tcPr>
            <w:tcW w:w="680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479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151 и выше</w:t>
            </w:r>
          </w:p>
        </w:tc>
        <w:tc>
          <w:tcPr>
            <w:tcW w:w="4197" w:type="dxa"/>
          </w:tcPr>
          <w:p w:rsidR="00446145" w:rsidRPr="00446145" w:rsidRDefault="00446145" w:rsidP="00446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4,5</w:t>
            </w:r>
          </w:p>
        </w:tc>
      </w:tr>
    </w:tbl>
    <w:p w:rsidR="00446145" w:rsidRPr="00446145" w:rsidRDefault="00446145" w:rsidP="004461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60"/>
      <w:bookmarkEnd w:id="0"/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1.4.2. </w:t>
      </w:r>
      <w:proofErr w:type="gramStart"/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среднемесячной заработной платы руководителя Учреждения, начисленной за периоды в течение календарного года с начала года (3 месяца, 6 месяцев, 9 месяцев, 12 месяцев), для определения коэффициента кратности учитываются должностные оклады (оклады), ставки заработной платы (тарифные ставки) с учетом установленных повышений, выплаты компенсационного характера и выплаты стимулирующего характера за счет всех источников финансового обеспечения Учреждения.</w:t>
      </w:r>
      <w:proofErr w:type="gramEnd"/>
    </w:p>
    <w:p w:rsidR="00446145" w:rsidRDefault="00446145" w:rsidP="004461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1.4.3. </w:t>
      </w:r>
      <w:proofErr w:type="gramStart"/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района «Печора» осуществляет </w:t>
      </w:r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ежеквартальный анализ фактических значений коэффициентов кратности среднемесячной заработной платы руководителя учреждения к среднемесячной заработной плате работников учреждения, рассчитанной нарастающим итогом с начала года (3 месяца, 6 месяцев, 9 месяцев, 12 месяцев), в целях обеспечения соблюдения предельного значения коэффициента кратности, определенного в соответствии с </w:t>
      </w:r>
      <w:hyperlink w:anchor="P860" w:history="1">
        <w:r w:rsidRPr="004461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5.5</w:t>
        </w:r>
      </w:hyperlink>
      <w:r w:rsidRPr="0044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раздела.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446145" w:rsidRDefault="00446145" w:rsidP="004461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Раздел 7 приложения к постановлению изложить в редакции согласно приложению.</w:t>
      </w:r>
    </w:p>
    <w:p w:rsidR="00D56F2F" w:rsidRDefault="00446145" w:rsidP="004461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F29C7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5F29C7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5F29C7">
        <w:rPr>
          <w:rFonts w:ascii="Times New Roman" w:hAnsi="Times New Roman" w:cs="Times New Roman"/>
          <w:sz w:val="26"/>
          <w:szCs w:val="26"/>
        </w:rPr>
        <w:t>, подлежит размещению на официальном сайте муниципального района «Печора</w:t>
      </w:r>
      <w:r>
        <w:rPr>
          <w:rFonts w:ascii="Times New Roman" w:hAnsi="Times New Roman" w:cs="Times New Roman"/>
          <w:sz w:val="26"/>
          <w:szCs w:val="26"/>
        </w:rPr>
        <w:t>».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962"/>
        <w:gridCol w:w="4536"/>
      </w:tblGrid>
      <w:tr w:rsidR="000C45B7" w:rsidRPr="000C45B7" w:rsidTr="00131174">
        <w:trPr>
          <w:trHeight w:val="778"/>
        </w:trPr>
        <w:tc>
          <w:tcPr>
            <w:tcW w:w="4962" w:type="dxa"/>
            <w:shd w:val="clear" w:color="auto" w:fill="auto"/>
            <w:vAlign w:val="center"/>
          </w:tcPr>
          <w:p w:rsidR="000C45B7" w:rsidRDefault="000C45B7" w:rsidP="005D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6145" w:rsidRPr="000C45B7" w:rsidRDefault="00446145" w:rsidP="005D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C45B7" w:rsidRPr="000C45B7" w:rsidRDefault="00131174" w:rsidP="0044614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0C45B7" w:rsidRPr="000C45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«Печора» </w:t>
            </w:r>
            <w:r w:rsidR="000C45B7" w:rsidRPr="000C45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руководител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0C45B7" w:rsidRPr="000C45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администрации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C45B7" w:rsidRPr="000C45B7" w:rsidRDefault="000C45B7" w:rsidP="005D6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C45B7" w:rsidRPr="000C45B7" w:rsidRDefault="000C45B7" w:rsidP="005D6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45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C45B7" w:rsidRPr="000C45B7" w:rsidRDefault="000C45B7" w:rsidP="005D6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C45B7" w:rsidRPr="000C45B7" w:rsidRDefault="000C45B7" w:rsidP="005D6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C45B7" w:rsidRPr="000C45B7" w:rsidRDefault="000C45B7" w:rsidP="001311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45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 И. Шутов</w:t>
            </w:r>
          </w:p>
        </w:tc>
      </w:tr>
    </w:tbl>
    <w:p w:rsidR="00D56F2F" w:rsidRDefault="00D56F2F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6F2F" w:rsidRDefault="00D56F2F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6F2F" w:rsidRDefault="00D56F2F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6F2F" w:rsidRDefault="00D56F2F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6F2F" w:rsidRDefault="00D56F2F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29C7" w:rsidRDefault="005F29C7" w:rsidP="005C2C5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145" w:rsidRDefault="00446145" w:rsidP="005F29C7">
      <w:pPr>
        <w:pStyle w:val="rvps3"/>
        <w:spacing w:before="0" w:beforeAutospacing="0" w:after="0" w:afterAutospacing="0"/>
        <w:jc w:val="right"/>
        <w:rPr>
          <w:sz w:val="26"/>
          <w:szCs w:val="26"/>
        </w:rPr>
        <w:sectPr w:rsidR="00446145" w:rsidSect="00720865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9C7" w:rsidRPr="00F5282F" w:rsidRDefault="005F29C7" w:rsidP="005F29C7">
      <w:pPr>
        <w:pStyle w:val="rvps3"/>
        <w:spacing w:before="0" w:beforeAutospacing="0" w:after="0" w:afterAutospacing="0"/>
        <w:jc w:val="right"/>
        <w:rPr>
          <w:sz w:val="26"/>
          <w:szCs w:val="26"/>
        </w:rPr>
      </w:pPr>
      <w:r w:rsidRPr="00F5282F">
        <w:rPr>
          <w:sz w:val="26"/>
          <w:szCs w:val="26"/>
        </w:rPr>
        <w:lastRenderedPageBreak/>
        <w:t xml:space="preserve">Приложение                     </w:t>
      </w:r>
    </w:p>
    <w:p w:rsidR="005F29C7" w:rsidRPr="00F5282F" w:rsidRDefault="005F29C7" w:rsidP="00446145">
      <w:pPr>
        <w:pStyle w:val="rvps3"/>
        <w:spacing w:before="0" w:beforeAutospacing="0" w:after="0" w:afterAutospacing="0"/>
        <w:jc w:val="right"/>
        <w:rPr>
          <w:sz w:val="26"/>
          <w:szCs w:val="26"/>
        </w:rPr>
      </w:pPr>
      <w:r w:rsidRPr="00F5282F">
        <w:rPr>
          <w:sz w:val="26"/>
          <w:szCs w:val="26"/>
        </w:rPr>
        <w:t xml:space="preserve">                                                              к постановлению администрации МР «Печора»  </w:t>
      </w:r>
    </w:p>
    <w:p w:rsidR="005F29C7" w:rsidRDefault="005F29C7" w:rsidP="005F29C7">
      <w:pPr>
        <w:pStyle w:val="rvps3"/>
        <w:spacing w:before="0" w:beforeAutospacing="0" w:after="0" w:afterAutospacing="0"/>
        <w:jc w:val="right"/>
        <w:rPr>
          <w:color w:val="auto"/>
          <w:sz w:val="26"/>
          <w:szCs w:val="26"/>
        </w:rPr>
      </w:pPr>
      <w:r w:rsidRPr="00F5282F">
        <w:rPr>
          <w:sz w:val="26"/>
          <w:szCs w:val="26"/>
        </w:rPr>
        <w:t xml:space="preserve">                                                  </w:t>
      </w:r>
      <w:r w:rsidR="008C5EA6">
        <w:rPr>
          <w:sz w:val="26"/>
          <w:szCs w:val="26"/>
        </w:rPr>
        <w:t xml:space="preserve">                                   </w:t>
      </w:r>
      <w:r w:rsidR="00634EE4">
        <w:rPr>
          <w:sz w:val="26"/>
          <w:szCs w:val="26"/>
        </w:rPr>
        <w:t xml:space="preserve"> </w:t>
      </w:r>
      <w:r w:rsidR="00C01FB4">
        <w:rPr>
          <w:sz w:val="26"/>
          <w:szCs w:val="26"/>
        </w:rPr>
        <w:t xml:space="preserve">  </w:t>
      </w:r>
      <w:r w:rsidR="008C5EA6">
        <w:rPr>
          <w:sz w:val="26"/>
          <w:szCs w:val="26"/>
        </w:rPr>
        <w:t xml:space="preserve">от </w:t>
      </w:r>
      <w:r w:rsidR="00515482">
        <w:rPr>
          <w:sz w:val="26"/>
          <w:szCs w:val="26"/>
        </w:rPr>
        <w:t xml:space="preserve"> 14 </w:t>
      </w:r>
      <w:r w:rsidR="00446145">
        <w:rPr>
          <w:sz w:val="26"/>
          <w:szCs w:val="26"/>
        </w:rPr>
        <w:t>апреля</w:t>
      </w:r>
      <w:r w:rsidRPr="00F5282F">
        <w:rPr>
          <w:color w:val="000000" w:themeColor="text1"/>
          <w:sz w:val="26"/>
          <w:szCs w:val="26"/>
        </w:rPr>
        <w:t xml:space="preserve"> 202</w:t>
      </w:r>
      <w:r w:rsidR="00446145">
        <w:rPr>
          <w:color w:val="000000" w:themeColor="text1"/>
          <w:sz w:val="26"/>
          <w:szCs w:val="26"/>
        </w:rPr>
        <w:t>6</w:t>
      </w:r>
      <w:r w:rsidRPr="00F5282F">
        <w:rPr>
          <w:color w:val="000000" w:themeColor="text1"/>
          <w:sz w:val="26"/>
          <w:szCs w:val="26"/>
        </w:rPr>
        <w:t xml:space="preserve"> г.</w:t>
      </w:r>
      <w:r w:rsidRPr="00F5282F">
        <w:rPr>
          <w:sz w:val="26"/>
          <w:szCs w:val="26"/>
        </w:rPr>
        <w:t xml:space="preserve"> № </w:t>
      </w:r>
      <w:r w:rsidR="00515482">
        <w:rPr>
          <w:sz w:val="26"/>
          <w:szCs w:val="26"/>
        </w:rPr>
        <w:t>443</w:t>
      </w:r>
      <w:bookmarkStart w:id="1" w:name="_GoBack"/>
      <w:bookmarkEnd w:id="1"/>
      <w:r w:rsidR="00C01FB4">
        <w:rPr>
          <w:color w:val="FFFFFF" w:themeColor="background1"/>
          <w:sz w:val="26"/>
          <w:szCs w:val="26"/>
        </w:rPr>
        <w:t xml:space="preserve"> </w:t>
      </w:r>
    </w:p>
    <w:p w:rsidR="005F29C7" w:rsidRDefault="005F29C7" w:rsidP="005F29C7">
      <w:pPr>
        <w:pStyle w:val="rvps3"/>
        <w:spacing w:before="0" w:beforeAutospacing="0" w:after="0" w:afterAutospacing="0"/>
        <w:jc w:val="right"/>
        <w:rPr>
          <w:color w:val="auto"/>
          <w:sz w:val="26"/>
          <w:szCs w:val="26"/>
        </w:rPr>
      </w:pPr>
    </w:p>
    <w:p w:rsidR="005F29C7" w:rsidRDefault="005F29C7" w:rsidP="006633F3">
      <w:pPr>
        <w:pStyle w:val="rvps3"/>
        <w:spacing w:before="0" w:beforeAutospacing="0" w:after="0" w:afterAutospacing="0"/>
        <w:jc w:val="right"/>
        <w:rPr>
          <w:color w:val="auto"/>
          <w:sz w:val="26"/>
          <w:szCs w:val="26"/>
        </w:rPr>
      </w:pPr>
    </w:p>
    <w:p w:rsidR="00446145" w:rsidRPr="00446145" w:rsidRDefault="00510030" w:rsidP="0044614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446145" w:rsidRPr="00446145">
        <w:rPr>
          <w:rFonts w:ascii="Times New Roman" w:hAnsi="Times New Roman" w:cs="Times New Roman"/>
          <w:b/>
          <w:sz w:val="26"/>
          <w:szCs w:val="26"/>
        </w:rPr>
        <w:t>7. Критерии оценки результативности и качества работы руководителей муниципальных учреждений физической культуры и спорта МО МР «Печора», реализующих программы спортивной подготовки (спортивных школ), для установления надбавки за интенсивность и высокие результаты работы руководителю учреждения</w:t>
      </w:r>
    </w:p>
    <w:p w:rsidR="00AB45E9" w:rsidRPr="000C45B7" w:rsidRDefault="00AB45E9" w:rsidP="00AB45E9">
      <w:pPr>
        <w:pStyle w:val="ConsPlusNormal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3835"/>
        <w:gridCol w:w="567"/>
        <w:gridCol w:w="1842"/>
        <w:gridCol w:w="993"/>
        <w:gridCol w:w="1842"/>
        <w:gridCol w:w="2127"/>
        <w:gridCol w:w="3543"/>
      </w:tblGrid>
      <w:tr w:rsidR="0058581C" w:rsidRPr="0058581C" w:rsidTr="00F725A7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Частота оценки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Форма отчетности, содержащая информацию о выполнении показателей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58581C" w:rsidRPr="0058581C" w:rsidTr="00F725A7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I. Основная деятельность учреждения</w:t>
            </w:r>
          </w:p>
        </w:tc>
      </w:tr>
      <w:tr w:rsidR="0058581C" w:rsidRPr="0058581C" w:rsidTr="00F725A7">
        <w:trPr>
          <w:trHeight w:val="5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 количественных и качественных показателей установленного на соответствующий год муниципального задания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062B6D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Отчет с пояснительной запиской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58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невыполнение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4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 Учреждением Календарного плана физкультурных и спортивных мероприятий МР «Печора», в части касающейся деятельности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241728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участие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невыполнение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Результативность участия спортсменов (спортсмена) в соревнованиях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919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-на федеральном уровне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1-3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Подтверждающие документы (выписки из протоколов соревнований) в отчетном квартале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Данная надбавка распространяется на результаты, показанные в соревнованиях, внесенных в единый календарный план межрегиональных, всероссийских  и международных физкультурных мероприятий и спортивных мероприятий Министерства спорта РФ, календарный план официальных физкультурных мероприятий и спортивных мероприятий Министерства физической культуры и спорта РК. Надбавка не зависит от количества спортсменов, показавших результат на тех или иных соревнованиях, и начисляется по одному наивысшему результату, показанному спортсменами (спортсменом) учреждения в течение квартала, по итогам которого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определяется надбавка</w:t>
            </w:r>
          </w:p>
        </w:tc>
      </w:tr>
      <w:tr w:rsidR="0058581C" w:rsidRPr="0058581C" w:rsidTr="00F725A7">
        <w:trPr>
          <w:trHeight w:val="9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4-6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79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05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-на Северо - Западном Федеральном уровне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1-3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7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068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 на Региональном уровне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1-3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Обеспечение информационной открытости учреждения: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 размещение информации на сайте учреждения и обеспечение его поддержки в актуальном состоянии с целью информирования населения об оказании муниципальных услуг/выполнении работ;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 размещение и поддержание в актуальном состоянии информации об учреждении на официальном портале www.bus.gov.ru и на официальном сайте Учредителя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наличие актуализированной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Справка учреждения о соблюдении стандартов раскрытия информации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Актуализированной считается информация, размещённая на сайте в течение не менее 5 рабочих дней с момента её появления, информация о проводимых мероприятиях должна быть размещена на сайте не менее чем за неделю до его проведения</w:t>
            </w: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актуализированной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. Квалификация кадров по основному направлению деятельности  учреждения</w:t>
            </w:r>
          </w:p>
        </w:tc>
      </w:tr>
      <w:tr w:rsidR="0058581C" w:rsidRPr="0058581C" w:rsidTr="00F725A7">
        <w:trPr>
          <w:trHeight w:val="6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A81F1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Доля работников, имеющих высшую и первую квалификационную категории (от общего числа педагогических работников Учреждения)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более 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4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50-70%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4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менее 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2074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A81F1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Укомплектованность учреждения кадрами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 90% до 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Справка учреждения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определяется как отношение среднегодового значения фактически занятых штатных единиц к плановой средней штатной численности учреждения. 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Для определения среднегодового значения фактически занятых штатных единиц находится среднее арифметическое значение показателя фактически занятых штатных единиц на последнюю дату каждого месяца отчетного года (штатное замещение учреждения).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Плановая средняя штатная численность учреждения – среднеарифметическое значение утвержденной штатной численности на последнюю дату каждого месяца отчетного года (штатное расписание учреждения).</w:t>
            </w:r>
          </w:p>
        </w:tc>
      </w:tr>
      <w:tr w:rsidR="0058581C" w:rsidRPr="0058581C" w:rsidTr="00F725A7">
        <w:trPr>
          <w:trHeight w:val="20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менее 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. Финансово-экономическая деятельность учреждения</w:t>
            </w:r>
          </w:p>
        </w:tc>
      </w:tr>
      <w:tr w:rsidR="0058581C" w:rsidRPr="0058581C" w:rsidTr="00F725A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выполнения показателей плана финансово-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хозяйственной деятельности учреждения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от 95% до 100%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Отчет о выполнении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плана финансово-хозяйственной деятельности учреждения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Оценка производится с учетом факторов, влияющих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результат.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100% исполнение плана финансово-хозяйственной деятельности учреждения за </w:t>
            </w: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квартал считать 25% от общей суммы финансовых средств от предпринимательской и иной приносящей доход деятельности и субсидии на выполнение муниципального задания; за </w:t>
            </w: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квартал – 50% от общей суммы финансовых средств от предпринимательской и иной приносящей доход деятельности и субсидии на выполнение муниципального задания;</w:t>
            </w:r>
            <w:proofErr w:type="gramEnd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квартал – 75% от общей суммы финансовых средств от предпринимательской и иной приносящей доход деятельности и субсидии на выполнение муниципального задания; за </w:t>
            </w: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квартал – 100% от общей суммы финансовых средств от предпринимательской и иной приносящей доход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и субсидии на выполнение муниципального задания.</w:t>
            </w: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 80% до 95%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 50% до 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7B8F" w:rsidRPr="0058581C" w:rsidTr="00F725A7">
        <w:trPr>
          <w:trHeight w:val="893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Удельный вес доходов, полученных от предпринимательской и иной приносящей доход деятельности, в общей сумме финансовых средств от предпринимательской и иной приносящей доход деятельности и субсидии на выполнение муниципального задания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725A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r>
              <w:t xml:space="preserve"> </w:t>
            </w:r>
            <w:r w:rsidRPr="00CA6F5B">
              <w:rPr>
                <w:rFonts w:ascii="Times New Roman" w:hAnsi="Times New Roman" w:cs="Times New Roman"/>
                <w:sz w:val="26"/>
                <w:szCs w:val="26"/>
              </w:rPr>
              <w:t>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Отчет о выполнении плана финансово-хозяйственной деятельности учреждения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F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5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30% до 45</w:t>
            </w:r>
            <w:r w:rsidR="0058581C"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A81F1F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581C" w:rsidRPr="005858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5A7" w:rsidRPr="0058581C" w:rsidTr="00F725A7">
        <w:trPr>
          <w:trHeight w:val="5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A7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F725A7">
              <w:rPr>
                <w:rFonts w:ascii="Times New Roman" w:hAnsi="Times New Roman" w:cs="Times New Roman"/>
                <w:sz w:val="26"/>
                <w:szCs w:val="26"/>
              </w:rPr>
              <w:t>% до 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A7" w:rsidRDefault="00F725A7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5A7" w:rsidRPr="0058581C" w:rsidTr="00F725A7">
        <w:trPr>
          <w:trHeight w:val="63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A7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5 % до 15</w:t>
            </w:r>
            <w:r w:rsidRPr="00F725A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A7" w:rsidRDefault="00F725A7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A7" w:rsidRPr="0058581C" w:rsidRDefault="00F725A7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B6D" w:rsidRPr="0058581C" w:rsidTr="00F725A7">
        <w:trPr>
          <w:trHeight w:val="6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B6D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F725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6D" w:rsidRPr="0058581C" w:rsidRDefault="00062B6D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007B8F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дебиторской и кредиторской задолженности нарастающим итогом за все предыдущие периоды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007B8F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Справка учреждения, с подтверждающими документами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. Уровень исполнительской дисциплины</w:t>
            </w:r>
          </w:p>
        </w:tc>
      </w:tr>
      <w:tr w:rsidR="0058581C" w:rsidRPr="0058581C" w:rsidTr="00F725A7">
        <w:trPr>
          <w:trHeight w:val="14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Независимый опрос населения с применением информационно-телекоммуникационных сетей и информационных технологий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«Удовлетворенность населения услугами, оказываемыми муниципальным учреждением» (Указ Главы Республики Коми от 27.12.2013 N 156)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% от числа </w:t>
            </w:r>
            <w:proofErr w:type="gramStart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принявших</w:t>
            </w:r>
            <w:proofErr w:type="gramEnd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выше 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независимого опроса населения с применением 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IT-технологи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Прилагается скриншот, подтверждающий опрос с официального сайта учреждения</w:t>
            </w:r>
          </w:p>
        </w:tc>
      </w:tr>
      <w:tr w:rsidR="0058581C" w:rsidRPr="0058581C" w:rsidTr="00F725A7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до 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своевременному представлению и качественному исполнению отчетов, планов, информации (по всем направлениям деятельности)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Справка учреждения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наличие замечаний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Результаты выполнения учреждением предписаний, представлений органов государственной власти и иных организаций, уполномоченных осуществлять контрольные (надзорные) функции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предписаний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нарастающим итогом за все предыдущие периоды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Справка учреждения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 предписаний в полном объеме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28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невыполнение предписаний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. Содержание и использование недвижимого имущества, находящегося в оперативном управлении</w:t>
            </w:r>
          </w:p>
        </w:tc>
      </w:tr>
      <w:tr w:rsidR="0058581C" w:rsidRPr="0058581C" w:rsidTr="00F725A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Осуществление бесперебойной работы систем инженерно-технического обеспечения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отсутствие перебоев в работе систем инженерно-технического обеспечения или их своевременное устранение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наличие перебоев в работе систем и их несвоевременное устранение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8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Соблюдение санитарно-гигиенических норм, обеспечение безопасности, в соответствии с нормами СанПиН, реализация мероприятий по энергосбережению и повышению энергетической эффективности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062B6D" w:rsidRDefault="00510030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Отчет о ходе реализации мероприятий по энергосбережению и повышению энергетической эффективности и полученном экономическом эффекте от их реализации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невыполнение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062B6D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B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Достижение целевого уровня снижения суммарного объема потребляемых энергетических ресурсов и объема потребляемой воды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062B6D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B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 итогам года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75-99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50-74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25-49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81C" w:rsidRPr="0058581C" w:rsidTr="00F725A7">
        <w:trPr>
          <w:gridAfter w:val="3"/>
          <w:wAfter w:w="7512" w:type="dxa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Совокупная значимость всех критериев (баллов)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95 </w:t>
            </w:r>
          </w:p>
          <w:p w:rsidR="0058581C" w:rsidRPr="0058581C" w:rsidRDefault="0058581C" w:rsidP="00F725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(100 по итогам года)</w:t>
            </w:r>
          </w:p>
        </w:tc>
      </w:tr>
    </w:tbl>
    <w:p w:rsidR="00344496" w:rsidRDefault="00344496" w:rsidP="00AB75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81C" w:rsidRPr="0058581C" w:rsidRDefault="0058581C" w:rsidP="0058581C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81C" w:rsidRPr="0058581C" w:rsidRDefault="0058581C" w:rsidP="00585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81C">
        <w:rPr>
          <w:rFonts w:ascii="Times New Roman" w:hAnsi="Times New Roman" w:cs="Times New Roman"/>
          <w:b/>
          <w:sz w:val="26"/>
          <w:szCs w:val="26"/>
        </w:rPr>
        <w:t>Определение</w:t>
      </w:r>
    </w:p>
    <w:p w:rsidR="0058581C" w:rsidRPr="0058581C" w:rsidRDefault="0058581C" w:rsidP="00585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81C">
        <w:rPr>
          <w:rFonts w:ascii="Times New Roman" w:hAnsi="Times New Roman" w:cs="Times New Roman"/>
          <w:b/>
          <w:sz w:val="26"/>
          <w:szCs w:val="26"/>
        </w:rPr>
        <w:t xml:space="preserve">размера ежемесячной надбавки к </w:t>
      </w:r>
      <w:proofErr w:type="gramStart"/>
      <w:r w:rsidRPr="0058581C">
        <w:rPr>
          <w:rFonts w:ascii="Times New Roman" w:hAnsi="Times New Roman" w:cs="Times New Roman"/>
          <w:b/>
          <w:sz w:val="26"/>
          <w:szCs w:val="26"/>
        </w:rPr>
        <w:t>должностному</w:t>
      </w:r>
      <w:proofErr w:type="gramEnd"/>
    </w:p>
    <w:p w:rsidR="0058581C" w:rsidRPr="0058581C" w:rsidRDefault="0058581C" w:rsidP="00585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81C">
        <w:rPr>
          <w:rFonts w:ascii="Times New Roman" w:hAnsi="Times New Roman" w:cs="Times New Roman"/>
          <w:b/>
          <w:sz w:val="26"/>
          <w:szCs w:val="26"/>
        </w:rPr>
        <w:t>окладу руководителя</w:t>
      </w:r>
    </w:p>
    <w:p w:rsidR="0058581C" w:rsidRPr="0058581C" w:rsidRDefault="0058581C" w:rsidP="005858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061"/>
      </w:tblGrid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полученных баллов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Размер надбавки</w:t>
            </w:r>
            <w:proofErr w:type="gramStart"/>
            <w:r w:rsidRPr="0058581C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85-100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75-84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65-74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55-64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45-54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35-44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25-34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58581C" w:rsidRPr="0058581C" w:rsidTr="00B3756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24 и менее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C" w:rsidRPr="0058581C" w:rsidRDefault="0058581C" w:rsidP="00585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58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58581C" w:rsidRPr="0058581C" w:rsidRDefault="0058581C" w:rsidP="005858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1E60" w:rsidRDefault="0058581C" w:rsidP="005858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81C">
        <w:rPr>
          <w:rFonts w:ascii="Times New Roman" w:hAnsi="Times New Roman" w:cs="Times New Roman"/>
          <w:sz w:val="26"/>
          <w:szCs w:val="26"/>
        </w:rPr>
        <w:t>Руко</w:t>
      </w:r>
      <w:r w:rsidR="00F725A7">
        <w:rPr>
          <w:rFonts w:ascii="Times New Roman" w:hAnsi="Times New Roman" w:cs="Times New Roman"/>
          <w:sz w:val="26"/>
          <w:szCs w:val="26"/>
        </w:rPr>
        <w:t xml:space="preserve">водителем учреждения в срок до 20 </w:t>
      </w:r>
      <w:r w:rsidRPr="0058581C">
        <w:rPr>
          <w:rFonts w:ascii="Times New Roman" w:hAnsi="Times New Roman" w:cs="Times New Roman"/>
          <w:sz w:val="26"/>
          <w:szCs w:val="26"/>
        </w:rPr>
        <w:t>числа месяца, следующего за отчетным кварталом, представляются все необходимые документы для определения размера ежемесячной надбавки за интенсивность и высокие результаты работы к должностному окладу</w:t>
      </w:r>
      <w:proofErr w:type="gramStart"/>
      <w:r w:rsidRPr="0058581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45B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2C1E60" w:rsidSect="00515482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10F"/>
    <w:multiLevelType w:val="multilevel"/>
    <w:tmpl w:val="F738D9E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353279"/>
    <w:multiLevelType w:val="multilevel"/>
    <w:tmpl w:val="089C91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43286E"/>
    <w:multiLevelType w:val="multilevel"/>
    <w:tmpl w:val="37C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1B4D03FB"/>
    <w:multiLevelType w:val="hybridMultilevel"/>
    <w:tmpl w:val="01266AB2"/>
    <w:lvl w:ilvl="0" w:tplc="13B20E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FFF272E"/>
    <w:multiLevelType w:val="hybridMultilevel"/>
    <w:tmpl w:val="CC8812EE"/>
    <w:lvl w:ilvl="0" w:tplc="5680D9BC">
      <w:start w:val="1"/>
      <w:numFmt w:val="decimal"/>
      <w:lvlText w:val="2.%1.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CE16C93"/>
    <w:multiLevelType w:val="hybridMultilevel"/>
    <w:tmpl w:val="8AEE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45D2D"/>
    <w:multiLevelType w:val="hybridMultilevel"/>
    <w:tmpl w:val="C3E6F9B4"/>
    <w:lvl w:ilvl="0" w:tplc="1A0EE92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C7B5C"/>
    <w:multiLevelType w:val="hybridMultilevel"/>
    <w:tmpl w:val="BA2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4F33BE"/>
    <w:multiLevelType w:val="multilevel"/>
    <w:tmpl w:val="B950DB9A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EB"/>
    <w:rsid w:val="00007B8F"/>
    <w:rsid w:val="000101FE"/>
    <w:rsid w:val="00045DC3"/>
    <w:rsid w:val="00055205"/>
    <w:rsid w:val="00055B31"/>
    <w:rsid w:val="00062B6D"/>
    <w:rsid w:val="00076CB1"/>
    <w:rsid w:val="00085492"/>
    <w:rsid w:val="00086673"/>
    <w:rsid w:val="000970EA"/>
    <w:rsid w:val="000B1650"/>
    <w:rsid w:val="000B6534"/>
    <w:rsid w:val="000B658A"/>
    <w:rsid w:val="000B7F74"/>
    <w:rsid w:val="000C1565"/>
    <w:rsid w:val="000C45B7"/>
    <w:rsid w:val="000D2FF7"/>
    <w:rsid w:val="000E0952"/>
    <w:rsid w:val="000E0F4C"/>
    <w:rsid w:val="00103187"/>
    <w:rsid w:val="00127B3B"/>
    <w:rsid w:val="00131174"/>
    <w:rsid w:val="001323AF"/>
    <w:rsid w:val="00141D9C"/>
    <w:rsid w:val="00146153"/>
    <w:rsid w:val="00156D98"/>
    <w:rsid w:val="00171A2A"/>
    <w:rsid w:val="0017335D"/>
    <w:rsid w:val="00175486"/>
    <w:rsid w:val="0018197B"/>
    <w:rsid w:val="0018448F"/>
    <w:rsid w:val="0019396B"/>
    <w:rsid w:val="001A4C9A"/>
    <w:rsid w:val="001B181C"/>
    <w:rsid w:val="001C1450"/>
    <w:rsid w:val="001C30DB"/>
    <w:rsid w:val="001C5561"/>
    <w:rsid w:val="001D3A6B"/>
    <w:rsid w:val="001E734A"/>
    <w:rsid w:val="001E78CA"/>
    <w:rsid w:val="001F0B4E"/>
    <w:rsid w:val="002064A4"/>
    <w:rsid w:val="00213488"/>
    <w:rsid w:val="00222480"/>
    <w:rsid w:val="002267B1"/>
    <w:rsid w:val="00241728"/>
    <w:rsid w:val="00251859"/>
    <w:rsid w:val="00253E95"/>
    <w:rsid w:val="00274E91"/>
    <w:rsid w:val="0028708B"/>
    <w:rsid w:val="002A681F"/>
    <w:rsid w:val="002A6F0D"/>
    <w:rsid w:val="002B192A"/>
    <w:rsid w:val="002B4009"/>
    <w:rsid w:val="002C1E60"/>
    <w:rsid w:val="002C36FB"/>
    <w:rsid w:val="002D6B12"/>
    <w:rsid w:val="002F2A93"/>
    <w:rsid w:val="00303AAD"/>
    <w:rsid w:val="00310EE7"/>
    <w:rsid w:val="003211DB"/>
    <w:rsid w:val="0032662B"/>
    <w:rsid w:val="00344496"/>
    <w:rsid w:val="00355F27"/>
    <w:rsid w:val="003563D1"/>
    <w:rsid w:val="00372542"/>
    <w:rsid w:val="003771A0"/>
    <w:rsid w:val="00381276"/>
    <w:rsid w:val="00385244"/>
    <w:rsid w:val="00390772"/>
    <w:rsid w:val="00396C73"/>
    <w:rsid w:val="003B29F6"/>
    <w:rsid w:val="003B31C1"/>
    <w:rsid w:val="003C15C2"/>
    <w:rsid w:val="003D1C33"/>
    <w:rsid w:val="003D53B4"/>
    <w:rsid w:val="003D74F2"/>
    <w:rsid w:val="003F78B1"/>
    <w:rsid w:val="00407A5E"/>
    <w:rsid w:val="00407DE5"/>
    <w:rsid w:val="00435021"/>
    <w:rsid w:val="004440D8"/>
    <w:rsid w:val="004450FB"/>
    <w:rsid w:val="00446145"/>
    <w:rsid w:val="00447853"/>
    <w:rsid w:val="00455209"/>
    <w:rsid w:val="0046238A"/>
    <w:rsid w:val="00467402"/>
    <w:rsid w:val="00475371"/>
    <w:rsid w:val="004927B0"/>
    <w:rsid w:val="00494374"/>
    <w:rsid w:val="004A5CF2"/>
    <w:rsid w:val="004B3A41"/>
    <w:rsid w:val="004B75E1"/>
    <w:rsid w:val="004C2939"/>
    <w:rsid w:val="004D5BAC"/>
    <w:rsid w:val="004D64F5"/>
    <w:rsid w:val="004F697E"/>
    <w:rsid w:val="00505EF6"/>
    <w:rsid w:val="00510030"/>
    <w:rsid w:val="00515482"/>
    <w:rsid w:val="00537B66"/>
    <w:rsid w:val="00554686"/>
    <w:rsid w:val="00556544"/>
    <w:rsid w:val="005771BF"/>
    <w:rsid w:val="00581358"/>
    <w:rsid w:val="005833A3"/>
    <w:rsid w:val="005836B5"/>
    <w:rsid w:val="0058581C"/>
    <w:rsid w:val="005A29F3"/>
    <w:rsid w:val="005A392C"/>
    <w:rsid w:val="005B3B81"/>
    <w:rsid w:val="005B5E59"/>
    <w:rsid w:val="005C2C5C"/>
    <w:rsid w:val="005C6260"/>
    <w:rsid w:val="005D11AF"/>
    <w:rsid w:val="005D13BD"/>
    <w:rsid w:val="005D6E55"/>
    <w:rsid w:val="005E11CE"/>
    <w:rsid w:val="005E15B9"/>
    <w:rsid w:val="005E4933"/>
    <w:rsid w:val="005E6DFC"/>
    <w:rsid w:val="005F1F56"/>
    <w:rsid w:val="005F29C7"/>
    <w:rsid w:val="005F447E"/>
    <w:rsid w:val="00614680"/>
    <w:rsid w:val="006157EB"/>
    <w:rsid w:val="00634EE4"/>
    <w:rsid w:val="0063632E"/>
    <w:rsid w:val="006505C3"/>
    <w:rsid w:val="006633F3"/>
    <w:rsid w:val="00664D14"/>
    <w:rsid w:val="0069699F"/>
    <w:rsid w:val="006A7D7F"/>
    <w:rsid w:val="006B5337"/>
    <w:rsid w:val="006C5B98"/>
    <w:rsid w:val="006C7095"/>
    <w:rsid w:val="006D3847"/>
    <w:rsid w:val="006D7594"/>
    <w:rsid w:val="00700335"/>
    <w:rsid w:val="00702793"/>
    <w:rsid w:val="0071576B"/>
    <w:rsid w:val="00720865"/>
    <w:rsid w:val="007314F9"/>
    <w:rsid w:val="007332B5"/>
    <w:rsid w:val="00743AD7"/>
    <w:rsid w:val="007565C8"/>
    <w:rsid w:val="00756F93"/>
    <w:rsid w:val="00762B5F"/>
    <w:rsid w:val="007661C6"/>
    <w:rsid w:val="00774210"/>
    <w:rsid w:val="00785EC3"/>
    <w:rsid w:val="007A58BF"/>
    <w:rsid w:val="007C05A9"/>
    <w:rsid w:val="007D611D"/>
    <w:rsid w:val="007E5A16"/>
    <w:rsid w:val="007F38E8"/>
    <w:rsid w:val="008002C6"/>
    <w:rsid w:val="00804704"/>
    <w:rsid w:val="00811C7B"/>
    <w:rsid w:val="00833212"/>
    <w:rsid w:val="00850385"/>
    <w:rsid w:val="00853DBB"/>
    <w:rsid w:val="0088084F"/>
    <w:rsid w:val="008813CF"/>
    <w:rsid w:val="00883687"/>
    <w:rsid w:val="00885E2A"/>
    <w:rsid w:val="008A003D"/>
    <w:rsid w:val="008A687B"/>
    <w:rsid w:val="008C5EA6"/>
    <w:rsid w:val="008C6A0F"/>
    <w:rsid w:val="008D4CEC"/>
    <w:rsid w:val="008D5608"/>
    <w:rsid w:val="008D5D80"/>
    <w:rsid w:val="008E236D"/>
    <w:rsid w:val="008E6271"/>
    <w:rsid w:val="008F4AFD"/>
    <w:rsid w:val="00900367"/>
    <w:rsid w:val="0090687A"/>
    <w:rsid w:val="00915224"/>
    <w:rsid w:val="0091624A"/>
    <w:rsid w:val="00916C9C"/>
    <w:rsid w:val="0092046C"/>
    <w:rsid w:val="00971F76"/>
    <w:rsid w:val="009927A7"/>
    <w:rsid w:val="009A4A84"/>
    <w:rsid w:val="009B609A"/>
    <w:rsid w:val="009C4340"/>
    <w:rsid w:val="009D0BE4"/>
    <w:rsid w:val="00A131E9"/>
    <w:rsid w:val="00A14AEC"/>
    <w:rsid w:val="00A155BB"/>
    <w:rsid w:val="00A21FCC"/>
    <w:rsid w:val="00A220BB"/>
    <w:rsid w:val="00A32392"/>
    <w:rsid w:val="00A3243E"/>
    <w:rsid w:val="00A4283D"/>
    <w:rsid w:val="00A51CFF"/>
    <w:rsid w:val="00A67FE8"/>
    <w:rsid w:val="00A71086"/>
    <w:rsid w:val="00A7784A"/>
    <w:rsid w:val="00A8024D"/>
    <w:rsid w:val="00A81F1F"/>
    <w:rsid w:val="00A8355B"/>
    <w:rsid w:val="00A85CAE"/>
    <w:rsid w:val="00A948D0"/>
    <w:rsid w:val="00AA3FE2"/>
    <w:rsid w:val="00AB45E9"/>
    <w:rsid w:val="00AB755C"/>
    <w:rsid w:val="00AD55E5"/>
    <w:rsid w:val="00AD73F7"/>
    <w:rsid w:val="00AD7DDC"/>
    <w:rsid w:val="00AE4B01"/>
    <w:rsid w:val="00B13DAB"/>
    <w:rsid w:val="00B2473D"/>
    <w:rsid w:val="00B25C3B"/>
    <w:rsid w:val="00B30576"/>
    <w:rsid w:val="00B35224"/>
    <w:rsid w:val="00B6631A"/>
    <w:rsid w:val="00B66A3E"/>
    <w:rsid w:val="00B820B6"/>
    <w:rsid w:val="00B951A5"/>
    <w:rsid w:val="00BA71B2"/>
    <w:rsid w:val="00BA7B82"/>
    <w:rsid w:val="00BB0DCB"/>
    <w:rsid w:val="00BC5A0E"/>
    <w:rsid w:val="00C01FB4"/>
    <w:rsid w:val="00C02E94"/>
    <w:rsid w:val="00C23D3D"/>
    <w:rsid w:val="00C2631E"/>
    <w:rsid w:val="00C34CC2"/>
    <w:rsid w:val="00C408DE"/>
    <w:rsid w:val="00C409FE"/>
    <w:rsid w:val="00C44502"/>
    <w:rsid w:val="00C5097D"/>
    <w:rsid w:val="00C52B66"/>
    <w:rsid w:val="00C54463"/>
    <w:rsid w:val="00C67F62"/>
    <w:rsid w:val="00C7653B"/>
    <w:rsid w:val="00C81A4D"/>
    <w:rsid w:val="00C82037"/>
    <w:rsid w:val="00C926A1"/>
    <w:rsid w:val="00C95125"/>
    <w:rsid w:val="00C959F1"/>
    <w:rsid w:val="00CA25E8"/>
    <w:rsid w:val="00CA6F5B"/>
    <w:rsid w:val="00CB427B"/>
    <w:rsid w:val="00CD1673"/>
    <w:rsid w:val="00CE34B3"/>
    <w:rsid w:val="00CE4A6B"/>
    <w:rsid w:val="00CE7770"/>
    <w:rsid w:val="00CF4A0A"/>
    <w:rsid w:val="00CF6489"/>
    <w:rsid w:val="00D028C0"/>
    <w:rsid w:val="00D05503"/>
    <w:rsid w:val="00D05DD7"/>
    <w:rsid w:val="00D066C1"/>
    <w:rsid w:val="00D213BD"/>
    <w:rsid w:val="00D251CC"/>
    <w:rsid w:val="00D25C27"/>
    <w:rsid w:val="00D27EAB"/>
    <w:rsid w:val="00D502F9"/>
    <w:rsid w:val="00D50693"/>
    <w:rsid w:val="00D56F2F"/>
    <w:rsid w:val="00D60415"/>
    <w:rsid w:val="00D652BD"/>
    <w:rsid w:val="00D71B94"/>
    <w:rsid w:val="00D829E1"/>
    <w:rsid w:val="00D93835"/>
    <w:rsid w:val="00DC767F"/>
    <w:rsid w:val="00DC7898"/>
    <w:rsid w:val="00DD5A77"/>
    <w:rsid w:val="00DE7B18"/>
    <w:rsid w:val="00DF0BB4"/>
    <w:rsid w:val="00E00186"/>
    <w:rsid w:val="00E17483"/>
    <w:rsid w:val="00E364B4"/>
    <w:rsid w:val="00E41AFA"/>
    <w:rsid w:val="00E53B9D"/>
    <w:rsid w:val="00E66A1C"/>
    <w:rsid w:val="00E740DA"/>
    <w:rsid w:val="00E93006"/>
    <w:rsid w:val="00E95275"/>
    <w:rsid w:val="00EA4AD7"/>
    <w:rsid w:val="00EB0A13"/>
    <w:rsid w:val="00EB68F2"/>
    <w:rsid w:val="00EC4CAE"/>
    <w:rsid w:val="00F02C3D"/>
    <w:rsid w:val="00F04927"/>
    <w:rsid w:val="00F058EB"/>
    <w:rsid w:val="00F13B7C"/>
    <w:rsid w:val="00F26C00"/>
    <w:rsid w:val="00F40C90"/>
    <w:rsid w:val="00F45B4D"/>
    <w:rsid w:val="00F5567F"/>
    <w:rsid w:val="00F64E27"/>
    <w:rsid w:val="00F708D5"/>
    <w:rsid w:val="00F725A7"/>
    <w:rsid w:val="00F833FA"/>
    <w:rsid w:val="00F860D1"/>
    <w:rsid w:val="00F94420"/>
    <w:rsid w:val="00F975DA"/>
    <w:rsid w:val="00FC2A63"/>
    <w:rsid w:val="00FC4A74"/>
    <w:rsid w:val="00FD035B"/>
    <w:rsid w:val="00FE28DB"/>
    <w:rsid w:val="00FE5C1D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609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9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2A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B609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B609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609A"/>
  </w:style>
  <w:style w:type="character" w:customStyle="1" w:styleId="50">
    <w:name w:val="Заголовок 5 Знак"/>
    <w:basedOn w:val="a0"/>
    <w:link w:val="5"/>
    <w:uiPriority w:val="9"/>
    <w:rsid w:val="009B609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Normal">
    <w:name w:val="ConsPlusNormal"/>
    <w:rsid w:val="009B60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6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Без интервала1"/>
    <w:next w:val="a6"/>
    <w:uiPriority w:val="99"/>
    <w:qFormat/>
    <w:rsid w:val="009B609A"/>
    <w:pPr>
      <w:spacing w:after="0" w:line="240" w:lineRule="auto"/>
    </w:pPr>
  </w:style>
  <w:style w:type="paragraph" w:customStyle="1" w:styleId="ConsPlusNonformat">
    <w:name w:val="ConsPlusNonformat"/>
    <w:rsid w:val="009B6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B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B609A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next w:val="a8"/>
    <w:uiPriority w:val="34"/>
    <w:qFormat/>
    <w:rsid w:val="009B609A"/>
    <w:pPr>
      <w:ind w:left="720"/>
      <w:contextualSpacing/>
    </w:pPr>
    <w:rPr>
      <w:rFonts w:eastAsia="Times New Roman"/>
    </w:rPr>
  </w:style>
  <w:style w:type="table" w:customStyle="1" w:styleId="14">
    <w:name w:val="Сетка таблицы1"/>
    <w:basedOn w:val="a1"/>
    <w:next w:val="a9"/>
    <w:uiPriority w:val="59"/>
    <w:rsid w:val="009B609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rsid w:val="009B609A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B60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c">
    <w:name w:val="Приложение"/>
    <w:basedOn w:val="a7"/>
    <w:next w:val="ConsPlusNonformat"/>
    <w:rsid w:val="009B609A"/>
  </w:style>
  <w:style w:type="paragraph" w:styleId="ad">
    <w:name w:val="Body Text"/>
    <w:basedOn w:val="a"/>
    <w:link w:val="ae"/>
    <w:uiPriority w:val="99"/>
    <w:semiHidden/>
    <w:unhideWhenUsed/>
    <w:rsid w:val="009B60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9B6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9B609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 Spacing"/>
    <w:uiPriority w:val="1"/>
    <w:qFormat/>
    <w:rsid w:val="009B609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B609A"/>
    <w:pPr>
      <w:ind w:left="720"/>
      <w:contextualSpacing/>
    </w:pPr>
  </w:style>
  <w:style w:type="table" w:styleId="a9">
    <w:name w:val="Table Grid"/>
    <w:basedOn w:val="a1"/>
    <w:uiPriority w:val="59"/>
    <w:rsid w:val="009B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F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609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9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2A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B609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B609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609A"/>
  </w:style>
  <w:style w:type="character" w:customStyle="1" w:styleId="50">
    <w:name w:val="Заголовок 5 Знак"/>
    <w:basedOn w:val="a0"/>
    <w:link w:val="5"/>
    <w:uiPriority w:val="9"/>
    <w:rsid w:val="009B609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Normal">
    <w:name w:val="ConsPlusNormal"/>
    <w:rsid w:val="009B60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6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Без интервала1"/>
    <w:next w:val="a6"/>
    <w:uiPriority w:val="99"/>
    <w:qFormat/>
    <w:rsid w:val="009B609A"/>
    <w:pPr>
      <w:spacing w:after="0" w:line="240" w:lineRule="auto"/>
    </w:pPr>
  </w:style>
  <w:style w:type="paragraph" w:customStyle="1" w:styleId="ConsPlusNonformat">
    <w:name w:val="ConsPlusNonformat"/>
    <w:rsid w:val="009B6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B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B609A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next w:val="a8"/>
    <w:uiPriority w:val="34"/>
    <w:qFormat/>
    <w:rsid w:val="009B609A"/>
    <w:pPr>
      <w:ind w:left="720"/>
      <w:contextualSpacing/>
    </w:pPr>
    <w:rPr>
      <w:rFonts w:eastAsia="Times New Roman"/>
    </w:rPr>
  </w:style>
  <w:style w:type="table" w:customStyle="1" w:styleId="14">
    <w:name w:val="Сетка таблицы1"/>
    <w:basedOn w:val="a1"/>
    <w:next w:val="a9"/>
    <w:uiPriority w:val="59"/>
    <w:rsid w:val="009B609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rsid w:val="009B609A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B60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c">
    <w:name w:val="Приложение"/>
    <w:basedOn w:val="a7"/>
    <w:next w:val="ConsPlusNonformat"/>
    <w:rsid w:val="009B609A"/>
  </w:style>
  <w:style w:type="paragraph" w:styleId="ad">
    <w:name w:val="Body Text"/>
    <w:basedOn w:val="a"/>
    <w:link w:val="ae"/>
    <w:uiPriority w:val="99"/>
    <w:semiHidden/>
    <w:unhideWhenUsed/>
    <w:rsid w:val="009B60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9B6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9B609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 Spacing"/>
    <w:uiPriority w:val="1"/>
    <w:qFormat/>
    <w:rsid w:val="009B609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B609A"/>
    <w:pPr>
      <w:ind w:left="720"/>
      <w:contextualSpacing/>
    </w:pPr>
  </w:style>
  <w:style w:type="table" w:styleId="a9">
    <w:name w:val="Table Grid"/>
    <w:basedOn w:val="a1"/>
    <w:uiPriority w:val="59"/>
    <w:rsid w:val="009B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F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EC69-A1C6-4C28-B88D-9D240863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12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Пользователь</cp:lastModifiedBy>
  <cp:revision>138</cp:revision>
  <cp:lastPrinted>2026-04-20T08:47:00Z</cp:lastPrinted>
  <dcterms:created xsi:type="dcterms:W3CDTF">2016-01-18T12:35:00Z</dcterms:created>
  <dcterms:modified xsi:type="dcterms:W3CDTF">2026-04-20T08:47:00Z</dcterms:modified>
</cp:coreProperties>
</file>