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F7" w:rsidRPr="00B27A31" w:rsidRDefault="009E5AF7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 w:rsidRPr="00B27A31">
        <w:rPr>
          <w:rFonts w:ascii="Times New Roman" w:hAnsi="Times New Roman" w:cs="Times New Roman"/>
          <w:sz w:val="26"/>
          <w:szCs w:val="26"/>
        </w:rPr>
        <w:t>Приложение</w:t>
      </w:r>
    </w:p>
    <w:p w:rsidR="009E5AF7" w:rsidRPr="00B27A31" w:rsidRDefault="009E5AF7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27A31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9C3305" w:rsidRPr="00B27A31">
        <w:rPr>
          <w:rFonts w:ascii="Times New Roman" w:hAnsi="Times New Roman" w:cs="Times New Roman"/>
          <w:sz w:val="26"/>
          <w:szCs w:val="26"/>
        </w:rPr>
        <w:t xml:space="preserve"> МР</w:t>
      </w:r>
      <w:r w:rsidRPr="00B27A31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9E5AF7" w:rsidRPr="00B27A31" w:rsidRDefault="00E11D1E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27A3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9E5AF7" w:rsidRPr="00B27A31">
        <w:rPr>
          <w:rFonts w:ascii="Times New Roman" w:hAnsi="Times New Roman" w:cs="Times New Roman"/>
          <w:sz w:val="26"/>
          <w:szCs w:val="26"/>
        </w:rPr>
        <w:t>от</w:t>
      </w:r>
      <w:r w:rsidR="00992B19" w:rsidRPr="00B27A31">
        <w:rPr>
          <w:rFonts w:ascii="Times New Roman" w:hAnsi="Times New Roman" w:cs="Times New Roman"/>
          <w:sz w:val="26"/>
          <w:szCs w:val="26"/>
        </w:rPr>
        <w:t xml:space="preserve"> </w:t>
      </w:r>
      <w:r w:rsidR="008C2B60" w:rsidRPr="00B27A31">
        <w:rPr>
          <w:rFonts w:ascii="Times New Roman" w:hAnsi="Times New Roman" w:cs="Times New Roman"/>
          <w:sz w:val="26"/>
          <w:szCs w:val="26"/>
        </w:rPr>
        <w:t xml:space="preserve"> «</w:t>
      </w:r>
      <w:r w:rsidR="0028385E">
        <w:rPr>
          <w:rFonts w:ascii="Times New Roman" w:hAnsi="Times New Roman" w:cs="Times New Roman"/>
          <w:sz w:val="26"/>
          <w:szCs w:val="26"/>
        </w:rPr>
        <w:t xml:space="preserve"> 26 </w:t>
      </w:r>
      <w:r w:rsidR="009E5AF7" w:rsidRPr="00B27A31">
        <w:rPr>
          <w:rFonts w:ascii="Times New Roman" w:hAnsi="Times New Roman" w:cs="Times New Roman"/>
          <w:sz w:val="26"/>
          <w:szCs w:val="26"/>
        </w:rPr>
        <w:t>»</w:t>
      </w:r>
      <w:r w:rsidR="00992B19" w:rsidRPr="00B27A31">
        <w:rPr>
          <w:rFonts w:ascii="Times New Roman" w:hAnsi="Times New Roman" w:cs="Times New Roman"/>
          <w:sz w:val="26"/>
          <w:szCs w:val="26"/>
        </w:rPr>
        <w:t xml:space="preserve"> </w:t>
      </w:r>
      <w:r w:rsidR="0028385E">
        <w:rPr>
          <w:rFonts w:ascii="Times New Roman" w:hAnsi="Times New Roman" w:cs="Times New Roman"/>
          <w:sz w:val="26"/>
          <w:szCs w:val="26"/>
        </w:rPr>
        <w:t>мая</w:t>
      </w:r>
      <w:r w:rsidR="006F6698" w:rsidRPr="00B27A31">
        <w:rPr>
          <w:rFonts w:ascii="Times New Roman" w:hAnsi="Times New Roman" w:cs="Times New Roman"/>
          <w:sz w:val="26"/>
          <w:szCs w:val="26"/>
        </w:rPr>
        <w:t xml:space="preserve"> </w:t>
      </w:r>
      <w:r w:rsidR="00B8274A" w:rsidRPr="00B27A31">
        <w:rPr>
          <w:rFonts w:ascii="Times New Roman" w:hAnsi="Times New Roman" w:cs="Times New Roman"/>
          <w:sz w:val="26"/>
          <w:szCs w:val="26"/>
        </w:rPr>
        <w:t>2016</w:t>
      </w:r>
      <w:r w:rsidR="009E5AF7" w:rsidRPr="00B27A31">
        <w:rPr>
          <w:rFonts w:ascii="Times New Roman" w:hAnsi="Times New Roman" w:cs="Times New Roman"/>
          <w:sz w:val="26"/>
          <w:szCs w:val="26"/>
        </w:rPr>
        <w:t xml:space="preserve"> г. № </w:t>
      </w:r>
      <w:r w:rsidR="0028385E">
        <w:rPr>
          <w:rFonts w:ascii="Times New Roman" w:hAnsi="Times New Roman" w:cs="Times New Roman"/>
          <w:sz w:val="26"/>
          <w:szCs w:val="26"/>
        </w:rPr>
        <w:t>472</w:t>
      </w:r>
    </w:p>
    <w:p w:rsidR="007030C6" w:rsidRPr="00B27A31" w:rsidRDefault="007030C6" w:rsidP="00B27A31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11B3B" w:rsidRPr="00B27A31" w:rsidRDefault="00C11B3B" w:rsidP="00B27A31">
      <w:pPr>
        <w:tabs>
          <w:tab w:val="left" w:pos="9180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hAnsi="Times New Roman" w:cs="Times New Roman"/>
          <w:sz w:val="26"/>
          <w:szCs w:val="26"/>
        </w:rPr>
        <w:tab/>
      </w:r>
    </w:p>
    <w:p w:rsidR="00B27A31" w:rsidRPr="00B27A31" w:rsidRDefault="006F6698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Изменения, вносимые в постановление </w:t>
      </w:r>
    </w:p>
    <w:p w:rsidR="0035165C" w:rsidRDefault="006F6698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администрации муниципального района «Печора»</w:t>
      </w:r>
    </w:p>
    <w:p w:rsidR="00C11B3B" w:rsidRPr="00B27A31" w:rsidRDefault="006F6698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F67A0"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24.12.2013 г. № 2517 </w:t>
      </w:r>
    </w:p>
    <w:p w:rsidR="00AF67A0" w:rsidRPr="00B27A31" w:rsidRDefault="00AF67A0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утверждении муниципальной программы</w:t>
      </w:r>
    </w:p>
    <w:p w:rsidR="00AF67A0" w:rsidRPr="00B27A31" w:rsidRDefault="00AF67A0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«Развитие физической культуры и спорта МО МР «Печора»</w:t>
      </w:r>
    </w:p>
    <w:p w:rsidR="00AF67A0" w:rsidRPr="00B27A31" w:rsidRDefault="00AF67A0" w:rsidP="00B27A31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F67A0" w:rsidRPr="00B27A31" w:rsidRDefault="00AF67A0" w:rsidP="0035165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 приложении к постановлению </w:t>
      </w:r>
      <w:r w:rsidR="009F0B47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в паспорте</w:t>
      </w:r>
      <w:r w:rsidR="00CF5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позиции</w:t>
      </w:r>
      <w:r w:rsidR="009F0B47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5BB0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230C4">
        <w:rPr>
          <w:rFonts w:ascii="Times New Roman" w:eastAsia="Times New Roman" w:hAnsi="Times New Roman" w:cs="Times New Roman"/>
          <w:sz w:val="26"/>
          <w:szCs w:val="26"/>
          <w:lang w:eastAsia="ru-RU"/>
        </w:rPr>
        <w:t>8,</w:t>
      </w:r>
      <w:r w:rsidR="009F0B47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10 изложить в следующей редакции:</w:t>
      </w:r>
    </w:p>
    <w:p w:rsidR="00AF67A0" w:rsidRPr="00B27A31" w:rsidRDefault="0071579B" w:rsidP="00B27A31">
      <w:pPr>
        <w:widowControl w:val="0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105"/>
        <w:gridCol w:w="1106"/>
        <w:gridCol w:w="1106"/>
        <w:gridCol w:w="1106"/>
        <w:gridCol w:w="1106"/>
      </w:tblGrid>
      <w:tr w:rsidR="00CF5BB0" w:rsidRPr="00B27A31" w:rsidTr="00C319E1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5BB0" w:rsidRPr="00B27A31" w:rsidRDefault="00CF5BB0" w:rsidP="00B27A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B0" w:rsidRDefault="00CF5BB0" w:rsidP="00B27A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5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архитектуры и градо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строительства администрации МР «</w:t>
            </w:r>
            <w:r w:rsidRPr="00CF5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CF5BB0" w:rsidRPr="00B27A31" w:rsidRDefault="00CF5BB0" w:rsidP="00CF5B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«</w:t>
            </w:r>
            <w:r w:rsidRPr="00CF5B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F7319D" w:rsidRPr="00B27A31" w:rsidTr="00C319E1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19D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показатели (индикаторы) муниципальной программы  </w:t>
            </w:r>
          </w:p>
          <w:p w:rsidR="00F7319D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319D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319D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319D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319D" w:rsidRPr="000B19D7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19D" w:rsidRPr="006D0DF9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Обеспеченность спортивными сооружениями в МО МР «Печора»;</w:t>
            </w:r>
          </w:p>
          <w:p w:rsidR="00F7319D" w:rsidRPr="006D0DF9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Единовременная пропускная способность спортивных сооружений в МО МР «Печора» (нарастающим итогом с начала реализации </w:t>
            </w:r>
            <w:r w:rsidR="000547DC" w:rsidRPr="006D0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D0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рограммы);</w:t>
            </w:r>
          </w:p>
          <w:p w:rsidR="00693BD4" w:rsidRPr="006D0DF9" w:rsidRDefault="00693BD4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Программы);</w:t>
            </w:r>
          </w:p>
          <w:p w:rsidR="00F7319D" w:rsidRPr="006D0DF9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      </w:r>
          </w:p>
          <w:p w:rsidR="00845AAE" w:rsidRPr="006D0DF9" w:rsidRDefault="00845AAE" w:rsidP="00845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-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  <w:r w:rsidRPr="006D0DF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;</w:t>
            </w:r>
          </w:p>
          <w:p w:rsidR="00845AAE" w:rsidRPr="006D0DF9" w:rsidRDefault="00845AAE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- 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 w:rsidRPr="006D0D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BD4261" w:rsidRPr="006D0DF9" w:rsidRDefault="00BD4261" w:rsidP="00BD4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 xml:space="preserve">- Доля спортсменов, выполнивших норматив не ниже </w:t>
            </w:r>
            <w:r w:rsidRPr="006D0D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спортивного разряда </w:t>
            </w:r>
            <w:r w:rsidR="00BB7346">
              <w:rPr>
                <w:rFonts w:ascii="Times New Roman" w:hAnsi="Times New Roman" w:cs="Times New Roman"/>
                <w:sz w:val="26"/>
                <w:szCs w:val="26"/>
              </w:rPr>
              <w:t xml:space="preserve"> в общем количестве спортсменов;</w:t>
            </w:r>
            <w:bookmarkStart w:id="1" w:name="_GoBack"/>
            <w:bookmarkEnd w:id="1"/>
          </w:p>
          <w:p w:rsidR="0062215C" w:rsidRPr="006D0DF9" w:rsidRDefault="0062215C" w:rsidP="00622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- Доля спортсменов МО МР «Печора», включенных в составы сборных команд Республики Коми по видам спорта</w:t>
            </w:r>
            <w:r w:rsidR="00AE7D24">
              <w:rPr>
                <w:rFonts w:ascii="Times New Roman" w:hAnsi="Times New Roman" w:cs="Times New Roman"/>
                <w:sz w:val="26"/>
                <w:szCs w:val="26"/>
              </w:rPr>
              <w:t xml:space="preserve"> в общем количестве спортсменов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C47B6" w:rsidRPr="006D0DF9" w:rsidRDefault="000C47B6" w:rsidP="00622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 xml:space="preserve">- Доля детей, охваченных оздоровительной кампанией, в общей численности детей учреждений дополнительного 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образования детей в области физической культуры и спорта;</w:t>
            </w:r>
          </w:p>
          <w:p w:rsidR="00002C0E" w:rsidRPr="006D0DF9" w:rsidRDefault="00002C0E" w:rsidP="00622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- Доля высококвалифицированных специалистов и тренеров-преподавателей спортивных школ, в общем количестве данной группы работников;</w:t>
            </w:r>
          </w:p>
          <w:p w:rsidR="00647D43" w:rsidRPr="006D0DF9" w:rsidRDefault="00647D43" w:rsidP="00647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Доля работников со специальным образованием в общей численности штатных работников в области физической культуры и спорта;</w:t>
            </w:r>
          </w:p>
          <w:p w:rsidR="000C0535" w:rsidRPr="006D0DF9" w:rsidRDefault="000C0535" w:rsidP="000C0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- 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F7319D" w:rsidRPr="006D0DF9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- Удельный вес населения</w:t>
            </w:r>
            <w:r w:rsidR="00BE1AA4" w:rsidRPr="006D0D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систематически занимающегося физической культурой  и спортом</w:t>
            </w:r>
            <w:r w:rsidR="00BE1AA4" w:rsidRPr="006D0DF9">
              <w:rPr>
                <w:rFonts w:ascii="Times New Roman" w:hAnsi="Times New Roman" w:cs="Times New Roman"/>
                <w:sz w:val="26"/>
                <w:szCs w:val="26"/>
              </w:rPr>
              <w:t xml:space="preserve"> в МР «Печора»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7319D" w:rsidRPr="006D0DF9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-</w:t>
            </w:r>
            <w:r w:rsidRPr="006D0D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Количество участников массовых физкультурно-спортивных мероприя</w:t>
            </w:r>
            <w:r w:rsidR="00AE7D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тий среди населения МР «Печора»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7319D" w:rsidRPr="006D0DF9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 xml:space="preserve"> Доля реализованных мероприятий  в утвержденном календарном плане официальных физкультурных мероприятий </w:t>
            </w:r>
            <w:r w:rsidR="00ED673D" w:rsidRPr="006D0DF9">
              <w:rPr>
                <w:rFonts w:ascii="Times New Roman" w:hAnsi="Times New Roman" w:cs="Times New Roman"/>
                <w:sz w:val="26"/>
                <w:szCs w:val="26"/>
              </w:rPr>
              <w:t>и спортивных мероприятий МР «Печора»</w:t>
            </w: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7319D" w:rsidRPr="00955552" w:rsidRDefault="00F7319D" w:rsidP="00156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DF9">
              <w:rPr>
                <w:rFonts w:ascii="Times New Roman" w:hAnsi="Times New Roman" w:cs="Times New Roman"/>
                <w:sz w:val="26"/>
                <w:szCs w:val="26"/>
              </w:rPr>
              <w:t>-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(процент).</w:t>
            </w:r>
          </w:p>
        </w:tc>
      </w:tr>
      <w:tr w:rsidR="00DD2FA0" w:rsidRPr="00B27A31" w:rsidTr="00C319E1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Объемы финансирования муниципальной программы  </w:t>
            </w:r>
          </w:p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71579B"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358 695,4 </w:t>
            </w: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D2FA0" w:rsidRPr="00B27A31" w:rsidTr="00C319E1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DD2FA0" w:rsidRPr="00B27A31" w:rsidTr="0071579B">
        <w:trPr>
          <w:trHeight w:val="30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DD2FA0" w:rsidRPr="00B27A31" w:rsidTr="00CB00EC">
        <w:trPr>
          <w:trHeight w:val="278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71579B" w:rsidP="00B27A3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358 695,4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72 131,9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72 4</w:t>
            </w:r>
            <w:r w:rsidR="00DD2FA0"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74 127,9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73 085,7</w:t>
            </w:r>
          </w:p>
        </w:tc>
      </w:tr>
      <w:tr w:rsidR="00DD2FA0" w:rsidRPr="00B27A31" w:rsidTr="00C319E1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DD2FA0" w:rsidRPr="00B27A31" w:rsidTr="00C319E1">
        <w:trPr>
          <w:trHeight w:val="330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DD2FA0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292 293,4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52 940,2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60 031,9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59 149,9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59 085,7</w:t>
            </w:r>
          </w:p>
        </w:tc>
      </w:tr>
      <w:tr w:rsidR="00CB00EC" w:rsidRPr="00B27A31" w:rsidTr="000F23DA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</w:t>
            </w:r>
          </w:p>
        </w:tc>
      </w:tr>
      <w:tr w:rsidR="00CB00EC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1 242,2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1 042,2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EC" w:rsidRPr="00B27A31" w:rsidRDefault="00CB00EC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D2FA0" w:rsidRPr="00B27A31" w:rsidTr="00C319E1">
        <w:trPr>
          <w:trHeight w:val="36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DD2FA0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67 159,8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13 959,8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7A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</w:t>
            </w:r>
          </w:p>
        </w:tc>
      </w:tr>
      <w:tr w:rsidR="00DD2FA0" w:rsidRPr="00B27A31" w:rsidTr="00C319E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FA0" w:rsidRPr="00B27A31" w:rsidRDefault="00DD2FA0" w:rsidP="00B27A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27A31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до 2019 - 2020 года планируется на уровне 2018 года</w:t>
            </w:r>
          </w:p>
        </w:tc>
      </w:tr>
    </w:tbl>
    <w:p w:rsidR="00C11B3B" w:rsidRPr="00B27A31" w:rsidRDefault="0035165C" w:rsidP="0035165C">
      <w:pPr>
        <w:widowControl w:val="0"/>
        <w:tabs>
          <w:tab w:val="left" w:pos="200"/>
        </w:tabs>
        <w:spacing w:after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D163F2" w:rsidRDefault="00D163F2" w:rsidP="00B27A31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 Раздел 2 </w:t>
      </w:r>
      <w:r w:rsidR="008353D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изложить в следующей редакции:</w:t>
      </w:r>
    </w:p>
    <w:p w:rsidR="007962C0" w:rsidRPr="00D961B2" w:rsidRDefault="007962C0" w:rsidP="007962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Основными приоритетными направлениями Программы являются:</w:t>
      </w:r>
    </w:p>
    <w:p w:rsidR="007962C0" w:rsidRPr="00D961B2" w:rsidRDefault="007962C0" w:rsidP="007962C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совершенствование взаимодействия субъектов физической культуры и спорта;</w:t>
      </w:r>
    </w:p>
    <w:p w:rsidR="007962C0" w:rsidRPr="00D961B2" w:rsidRDefault="007962C0" w:rsidP="007962C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2) улучшение физкультурно-оздоровительной и спортивно-массовой работы среди населения;</w:t>
      </w:r>
    </w:p>
    <w:p w:rsidR="007962C0" w:rsidRPr="00D961B2" w:rsidRDefault="007962C0" w:rsidP="007962C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3) улучшение кадрового обеспечения сферы физической культуры;</w:t>
      </w:r>
    </w:p>
    <w:p w:rsidR="007962C0" w:rsidRPr="00FD1632" w:rsidRDefault="007962C0" w:rsidP="007962C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пропаганда нравственных ценностей физической культуры и спорта.</w:t>
      </w:r>
    </w:p>
    <w:p w:rsidR="007962C0" w:rsidRPr="00D961B2" w:rsidRDefault="007962C0" w:rsidP="007962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Программы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Совершенствование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7962C0" w:rsidRPr="00D961B2" w:rsidRDefault="007962C0" w:rsidP="007962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961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 Программы:</w:t>
      </w:r>
    </w:p>
    <w:p w:rsidR="007962C0" w:rsidRPr="007E5D7B" w:rsidRDefault="007962C0" w:rsidP="007962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E5D7B">
        <w:rPr>
          <w:rFonts w:ascii="Times New Roman" w:hAnsi="Times New Roman" w:cs="Times New Roman"/>
          <w:sz w:val="26"/>
          <w:szCs w:val="26"/>
        </w:rPr>
        <w:t xml:space="preserve"> Развитие инфраструктуры физической культуры и спорта</w:t>
      </w: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962C0" w:rsidRPr="007E5D7B" w:rsidRDefault="007962C0" w:rsidP="007962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E5D7B">
        <w:rPr>
          <w:rFonts w:ascii="Times New Roman" w:hAnsi="Times New Roman" w:cs="Times New Roman"/>
          <w:sz w:val="26"/>
          <w:szCs w:val="26"/>
        </w:rPr>
        <w:t>Обеспечение деятельности учреждений, осуществляющих физкультурно-спортивную работу с населением</w:t>
      </w: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 </w:t>
      </w:r>
    </w:p>
    <w:p w:rsidR="007962C0" w:rsidRDefault="007962C0" w:rsidP="007962C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E5D7B">
        <w:rPr>
          <w:rFonts w:ascii="Times New Roman" w:hAnsi="Times New Roman" w:cs="Times New Roman"/>
          <w:color w:val="000000"/>
          <w:sz w:val="26"/>
          <w:szCs w:val="26"/>
        </w:rPr>
        <w:t>Развитие кадрового потенциала и обеспечение квалифицированного кадрового потенциала учреждений физической культуры и массового спорта</w:t>
      </w:r>
      <w:r w:rsidRPr="007E5D7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E5D7B">
        <w:rPr>
          <w:rFonts w:ascii="Times New Roman" w:eastAsia="Calibri" w:hAnsi="Times New Roman" w:cs="Times New Roman"/>
          <w:sz w:val="26"/>
          <w:szCs w:val="26"/>
        </w:rPr>
        <w:t xml:space="preserve"> 4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  <w:r w:rsidRPr="007E5D7B">
        <w:rPr>
          <w:rFonts w:ascii="Times New Roman" w:hAnsi="Times New Roman" w:cs="Times New Roman"/>
          <w:sz w:val="26"/>
          <w:szCs w:val="26"/>
        </w:rPr>
        <w:t>Популяризация здорового образа жизни, физической культуры и спорта среди населения МР «Печора»</w:t>
      </w:r>
      <w:r w:rsidRPr="007E5D7B">
        <w:rPr>
          <w:rFonts w:ascii="Times New Roman" w:eastAsia="Calibri" w:hAnsi="Times New Roman" w:cs="Times New Roman"/>
          <w:sz w:val="26"/>
          <w:szCs w:val="26"/>
        </w:rPr>
        <w:t xml:space="preserve">;  </w:t>
      </w:r>
    </w:p>
    <w:p w:rsidR="007962C0" w:rsidRDefault="007962C0" w:rsidP="007962C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5. </w:t>
      </w:r>
      <w:r w:rsidRPr="007E5D7B">
        <w:rPr>
          <w:rFonts w:ascii="Times New Roman" w:hAnsi="Times New Roman" w:cs="Times New Roman"/>
          <w:sz w:val="26"/>
          <w:szCs w:val="26"/>
        </w:rPr>
        <w:t>Вовлечение всех категорий населения МР «Печора» в массовые физкультурные и спортивные мероприятия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62C0" w:rsidRPr="00D961B2" w:rsidRDefault="007962C0" w:rsidP="007962C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6. </w:t>
      </w:r>
      <w:r w:rsidRPr="00446F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Поэтапное внедрение Всероссийского физкультурно-спортивного комплекса «Готов к труду и обороне».</w:t>
      </w:r>
    </w:p>
    <w:p w:rsidR="007962C0" w:rsidRDefault="007962C0" w:rsidP="007962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16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FE16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индикатор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Pr="00FE16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реализации программы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представлены в приложении 3 к Программе.</w:t>
      </w:r>
    </w:p>
    <w:p w:rsidR="00D163F2" w:rsidRDefault="00D163F2" w:rsidP="00B27A31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B3B" w:rsidRPr="00B27A31" w:rsidRDefault="00D163F2" w:rsidP="00B27A31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1579B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Раздел 7 муниципальной программы изложить в следующей редакции:</w:t>
      </w:r>
    </w:p>
    <w:p w:rsidR="00320147" w:rsidRPr="00B27A31" w:rsidRDefault="0071579B" w:rsidP="00B27A31">
      <w:pPr>
        <w:widowControl w:val="0"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20147" w:rsidRPr="00B27A31">
        <w:rPr>
          <w:rFonts w:ascii="Times New Roman" w:eastAsia="Calibri" w:hAnsi="Times New Roman" w:cs="Times New Roman"/>
          <w:sz w:val="26"/>
          <w:szCs w:val="26"/>
        </w:rPr>
        <w:t xml:space="preserve">«Общий объем финансирования программы составляет </w:t>
      </w:r>
      <w:r w:rsidR="00CB00EC" w:rsidRPr="00B27A31">
        <w:rPr>
          <w:rFonts w:ascii="Times New Roman" w:eastAsia="Calibri" w:hAnsi="Times New Roman" w:cs="Times New Roman"/>
          <w:sz w:val="26"/>
          <w:szCs w:val="26"/>
        </w:rPr>
        <w:t xml:space="preserve">358 695,4 </w:t>
      </w:r>
      <w:r w:rsidR="00320147" w:rsidRPr="00B27A31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320147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,  в том числе по годам: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2014 год – 66 900,0 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«Печора» - 52 940,2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– 13 959,8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2015 год – 72 131,9,0 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«Печора» 60 031,9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– 12 100,0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</w:t>
      </w:r>
      <w:r w:rsidR="00CB00EC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–72 4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49,9 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МР «Печора» - 59 149,9 тыс. рублей;</w:t>
      </w:r>
    </w:p>
    <w:p w:rsidR="00CB00EC" w:rsidRPr="00B27A31" w:rsidRDefault="00CB00EC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ГП «Печора» - 200,0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 13 100,0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2017 год –</w:t>
      </w:r>
      <w:r w:rsidR="00CB00EC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74 127,9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МР «Печора» - 59 085,7 тыс. рублей;</w:t>
      </w:r>
    </w:p>
    <w:p w:rsidR="00CB00EC" w:rsidRPr="00B27A31" w:rsidRDefault="00CB00EC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ГП «Печора» - 1 042,2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внебюджетных источников –14 000,0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 – 73 085,7 тыс. рублей, из них: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за счет средств бюджета МО МР «Печора» - 59 085,7 тыс. рублей;</w:t>
      </w:r>
    </w:p>
    <w:p w:rsidR="00320147" w:rsidRPr="00B27A31" w:rsidRDefault="00320147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lastRenderedPageBreak/>
        <w:t>за счет внебюджетных источников –14 000,0 тыс. рублей.</w:t>
      </w:r>
    </w:p>
    <w:p w:rsidR="00B27A31" w:rsidRPr="00B27A31" w:rsidRDefault="00C11B3B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>Объем финансовых ресурсов, необходимых для реализации Программы, в разрезе основных мероприятий  по годам реализации и источникам финансирования приведен в приложении 2 к Муниципальной программе.</w:t>
      </w:r>
    </w:p>
    <w:p w:rsidR="00B27A31" w:rsidRPr="00B27A31" w:rsidRDefault="00B27A31" w:rsidP="00B27A3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7A31">
        <w:rPr>
          <w:rFonts w:ascii="Times New Roman" w:eastAsia="Calibri" w:hAnsi="Times New Roman" w:cs="Times New Roman"/>
          <w:sz w:val="26"/>
          <w:szCs w:val="26"/>
        </w:rPr>
        <w:t xml:space="preserve">3. Приложение 1 к муниципальной программе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физической культуры и спорта МО МР «Печора» изложить в редакции согласно приложению 1 к </w:t>
      </w:r>
      <w:proofErr w:type="gramStart"/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изменениям</w:t>
      </w:r>
      <w:proofErr w:type="gramEnd"/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вносимым в постановление администрации МР «Печора» от 24.12.2013 г. № 2517.</w:t>
      </w:r>
    </w:p>
    <w:p w:rsidR="006B628E" w:rsidRDefault="00B27A31" w:rsidP="00B27A3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B628E"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2 к муниципальной программе «Развитие физической культуры и спорта МО МР «Печора»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2 к изменениям, вносимым в постановление администрации МР «Печора» от 24.12.2013 г. № 2517.</w:t>
      </w:r>
    </w:p>
    <w:p w:rsidR="00B7369F" w:rsidRDefault="00B7369F" w:rsidP="00B7369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 xml:space="preserve">Приложение 3 к муниципальной программе «Развитие физической культуры и спорта МО МР «Печора» 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изложить в редакции 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27A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24.12.2013 г. № 2517.</w:t>
      </w:r>
    </w:p>
    <w:p w:rsidR="00B7369F" w:rsidRPr="00B27A31" w:rsidRDefault="00B7369F" w:rsidP="00B7369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bookmarkEnd w:id="0"/>
    <w:p w:rsidR="009E5AF7" w:rsidRPr="00B27A31" w:rsidRDefault="00B27A31" w:rsidP="00B27A31">
      <w:pPr>
        <w:widowControl w:val="0"/>
        <w:tabs>
          <w:tab w:val="left" w:pos="422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27A31">
        <w:rPr>
          <w:rFonts w:ascii="Times New Roman" w:hAnsi="Times New Roman" w:cs="Times New Roman"/>
          <w:sz w:val="26"/>
          <w:szCs w:val="26"/>
        </w:rPr>
        <w:t>___________________________________</w:t>
      </w:r>
    </w:p>
    <w:sectPr w:rsidR="009E5AF7" w:rsidRPr="00B27A31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510" w:rsidRDefault="00386510" w:rsidP="00F6702D">
      <w:pPr>
        <w:spacing w:after="0" w:line="240" w:lineRule="auto"/>
      </w:pPr>
      <w:r>
        <w:separator/>
      </w:r>
    </w:p>
  </w:endnote>
  <w:endnote w:type="continuationSeparator" w:id="0">
    <w:p w:rsidR="00386510" w:rsidRDefault="00386510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510" w:rsidRDefault="00386510" w:rsidP="00F6702D">
      <w:pPr>
        <w:spacing w:after="0" w:line="240" w:lineRule="auto"/>
      </w:pPr>
      <w:r>
        <w:separator/>
      </w:r>
    </w:p>
  </w:footnote>
  <w:footnote w:type="continuationSeparator" w:id="0">
    <w:p w:rsidR="00386510" w:rsidRDefault="00386510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C0E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47DC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6980"/>
    <w:rsid w:val="000B7B58"/>
    <w:rsid w:val="000C0535"/>
    <w:rsid w:val="000C0F38"/>
    <w:rsid w:val="000C2490"/>
    <w:rsid w:val="000C268F"/>
    <w:rsid w:val="000C2BC9"/>
    <w:rsid w:val="000C3037"/>
    <w:rsid w:val="000C405D"/>
    <w:rsid w:val="000C47B6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64B8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471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190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2178"/>
    <w:rsid w:val="00282144"/>
    <w:rsid w:val="002824CC"/>
    <w:rsid w:val="0028385E"/>
    <w:rsid w:val="00283F8C"/>
    <w:rsid w:val="0028560D"/>
    <w:rsid w:val="00287A2B"/>
    <w:rsid w:val="00287BC6"/>
    <w:rsid w:val="002909E3"/>
    <w:rsid w:val="00290FF3"/>
    <w:rsid w:val="0029660C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217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4A46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165C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4EA"/>
    <w:rsid w:val="00385838"/>
    <w:rsid w:val="00385D66"/>
    <w:rsid w:val="00386510"/>
    <w:rsid w:val="0038706D"/>
    <w:rsid w:val="0039025E"/>
    <w:rsid w:val="0039241C"/>
    <w:rsid w:val="0039249A"/>
    <w:rsid w:val="00395000"/>
    <w:rsid w:val="00397D27"/>
    <w:rsid w:val="003A163F"/>
    <w:rsid w:val="003A2743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0694D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0C4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90D"/>
    <w:rsid w:val="00450AE5"/>
    <w:rsid w:val="004510FE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53BF"/>
    <w:rsid w:val="005A5523"/>
    <w:rsid w:val="005A6A38"/>
    <w:rsid w:val="005B03D0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3820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215C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37947"/>
    <w:rsid w:val="00640369"/>
    <w:rsid w:val="00643A16"/>
    <w:rsid w:val="006449A5"/>
    <w:rsid w:val="00646BA0"/>
    <w:rsid w:val="00647827"/>
    <w:rsid w:val="00647D43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3BD4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628E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0DF9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698"/>
    <w:rsid w:val="006F6E39"/>
    <w:rsid w:val="006F77E3"/>
    <w:rsid w:val="007003E5"/>
    <w:rsid w:val="00701AE6"/>
    <w:rsid w:val="007030C6"/>
    <w:rsid w:val="00705868"/>
    <w:rsid w:val="007117FC"/>
    <w:rsid w:val="00711AF0"/>
    <w:rsid w:val="00715099"/>
    <w:rsid w:val="0071579B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5A38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62C0"/>
    <w:rsid w:val="00797087"/>
    <w:rsid w:val="00797115"/>
    <w:rsid w:val="007A2AD9"/>
    <w:rsid w:val="007A3037"/>
    <w:rsid w:val="007A43B6"/>
    <w:rsid w:val="007A5D8A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53D6"/>
    <w:rsid w:val="0083688C"/>
    <w:rsid w:val="00836B67"/>
    <w:rsid w:val="008405DA"/>
    <w:rsid w:val="00845AAE"/>
    <w:rsid w:val="00850576"/>
    <w:rsid w:val="00850FB2"/>
    <w:rsid w:val="00852729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2B60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1EFB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3E94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0B47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49F9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5469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C6765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E7D24"/>
    <w:rsid w:val="00AF0B5F"/>
    <w:rsid w:val="00AF2584"/>
    <w:rsid w:val="00AF4307"/>
    <w:rsid w:val="00AF489D"/>
    <w:rsid w:val="00AF67A0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5DA0"/>
    <w:rsid w:val="00B27A31"/>
    <w:rsid w:val="00B30483"/>
    <w:rsid w:val="00B31405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369F"/>
    <w:rsid w:val="00B77F46"/>
    <w:rsid w:val="00B802CB"/>
    <w:rsid w:val="00B813F2"/>
    <w:rsid w:val="00B8240C"/>
    <w:rsid w:val="00B8274A"/>
    <w:rsid w:val="00B82B35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346"/>
    <w:rsid w:val="00BB7AB6"/>
    <w:rsid w:val="00BC2762"/>
    <w:rsid w:val="00BC3038"/>
    <w:rsid w:val="00BC3517"/>
    <w:rsid w:val="00BC4154"/>
    <w:rsid w:val="00BC431E"/>
    <w:rsid w:val="00BC4731"/>
    <w:rsid w:val="00BC4C9A"/>
    <w:rsid w:val="00BC5435"/>
    <w:rsid w:val="00BC5815"/>
    <w:rsid w:val="00BC5DE4"/>
    <w:rsid w:val="00BD0847"/>
    <w:rsid w:val="00BD3952"/>
    <w:rsid w:val="00BD3E83"/>
    <w:rsid w:val="00BD4261"/>
    <w:rsid w:val="00BD50C5"/>
    <w:rsid w:val="00BD5A31"/>
    <w:rsid w:val="00BD5F5A"/>
    <w:rsid w:val="00BD6A55"/>
    <w:rsid w:val="00BD6E6B"/>
    <w:rsid w:val="00BE06D8"/>
    <w:rsid w:val="00BE0D02"/>
    <w:rsid w:val="00BE1AA4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7C3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00EC"/>
    <w:rsid w:val="00CB16DA"/>
    <w:rsid w:val="00CB2481"/>
    <w:rsid w:val="00CB276E"/>
    <w:rsid w:val="00CB31CE"/>
    <w:rsid w:val="00CB3919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5BE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CF5BB0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3F2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499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73D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319D"/>
    <w:rsid w:val="00F769C4"/>
    <w:rsid w:val="00F77333"/>
    <w:rsid w:val="00F777B9"/>
    <w:rsid w:val="00F809AD"/>
    <w:rsid w:val="00F8398B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FDC36-6452-4151-98DA-5B80820A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178</cp:revision>
  <cp:lastPrinted>2016-06-03T09:58:00Z</cp:lastPrinted>
  <dcterms:created xsi:type="dcterms:W3CDTF">2015-05-05T09:37:00Z</dcterms:created>
  <dcterms:modified xsi:type="dcterms:W3CDTF">2016-06-03T11:30:00Z</dcterms:modified>
</cp:coreProperties>
</file>