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BFE" w:rsidRPr="00C87D4A" w:rsidRDefault="00A72BFE" w:rsidP="00A72BFE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4</w:t>
      </w:r>
    </w:p>
    <w:p w:rsidR="00A72BFE" w:rsidRPr="00C87D4A" w:rsidRDefault="00A72BFE" w:rsidP="00A72BFE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87D4A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A72BFE" w:rsidRPr="00C87D4A" w:rsidRDefault="00A72BFE" w:rsidP="00A72BFE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87D4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 </w:t>
      </w:r>
    </w:p>
    <w:p w:rsidR="00A72BFE" w:rsidRPr="00C87D4A" w:rsidRDefault="00A72BFE" w:rsidP="00A72BFE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87D4A">
        <w:rPr>
          <w:rFonts w:ascii="Times New Roman" w:eastAsia="Batang" w:hAnsi="Times New Roman" w:cs="Times New Roman"/>
          <w:sz w:val="24"/>
          <w:szCs w:val="24"/>
          <w:lang w:eastAsia="ru-RU"/>
        </w:rPr>
        <w:t>на территории МО МР «Печора»</w:t>
      </w:r>
    </w:p>
    <w:p w:rsidR="00A72BFE" w:rsidRPr="004379F0" w:rsidRDefault="00A72BFE" w:rsidP="00A72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79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Сведения о порядке сбора информации и методике </w:t>
      </w:r>
    </w:p>
    <w:p w:rsidR="00A72BFE" w:rsidRPr="004379F0" w:rsidRDefault="00A72BFE" w:rsidP="00A72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79F0">
        <w:rPr>
          <w:rFonts w:ascii="Times New Roman" w:eastAsia="Calibri" w:hAnsi="Times New Roman" w:cs="Times New Roman"/>
          <w:sz w:val="24"/>
          <w:szCs w:val="24"/>
          <w:lang w:eastAsia="ru-RU"/>
        </w:rPr>
        <w:t>расчета показателей (индикаторов) Программы.</w:t>
      </w:r>
    </w:p>
    <w:p w:rsidR="00A72BFE" w:rsidRDefault="00A72BFE" w:rsidP="00A72BFE">
      <w:pPr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8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043"/>
        <w:gridCol w:w="3261"/>
        <w:gridCol w:w="2551"/>
      </w:tblGrid>
      <w:tr w:rsidR="00A72BFE" w:rsidRPr="00FD0A55" w:rsidTr="008C7D69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8A2E77" w:rsidRDefault="00A72BFE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8A2E77">
              <w:rPr>
                <w:rFonts w:ascii="Times New Roman" w:hAnsi="Times New Roman" w:cs="Times New Roman"/>
                <w:sz w:val="24"/>
              </w:rPr>
              <w:t>Наименование целевого индикатора и показателя, (ед</w:t>
            </w:r>
            <w:r>
              <w:rPr>
                <w:rFonts w:ascii="Times New Roman" w:hAnsi="Times New Roman" w:cs="Times New Roman"/>
                <w:sz w:val="24"/>
              </w:rPr>
              <w:t>иница измерения, периодичность)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8A2E77" w:rsidRDefault="00A72BFE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8A2E77">
              <w:rPr>
                <w:rFonts w:ascii="Times New Roman" w:hAnsi="Times New Roman" w:cs="Times New Roman"/>
                <w:sz w:val="24"/>
              </w:rPr>
              <w:t xml:space="preserve">Источник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8A2E77" w:rsidRDefault="00A72BFE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8A2E77">
              <w:rPr>
                <w:rFonts w:ascii="Times New Roman" w:hAnsi="Times New Roman" w:cs="Times New Roman"/>
                <w:sz w:val="24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8A2E77" w:rsidRDefault="00A72BFE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8A2E77">
              <w:rPr>
                <w:rFonts w:ascii="Times New Roman" w:hAnsi="Times New Roman" w:cs="Times New Roman"/>
                <w:sz w:val="24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A72BFE" w:rsidRPr="00FD0A55" w:rsidTr="008C7D69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72BFE" w:rsidRPr="00FD0A55" w:rsidTr="008C7D69">
        <w:trPr>
          <w:trHeight w:val="257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1D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«Развитие культуры и туризма на территории МО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0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(процент от общей численности населения)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статистическ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их форм</w:t>
            </w:r>
            <w:r w:rsidRPr="002320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7-НК «Сведения об учреждении культурно-досугового типа»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2320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8-НК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«Сведения о деятельности 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 w:eastAsia="ru-RU"/>
              </w:rPr>
              <w:t>p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 х 100, где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4F4A3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N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р</w:t>
            </w:r>
            <w:proofErr w:type="spellEnd"/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удельный вес населения, участвующего в платных культурно-досуговых мероприятиях, проводимых муниципальными учреждениями культуры (процент от общей численности населения);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S6 – </w:t>
            </w:r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="006445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статистических форм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7-НК, № 8-НК;</w:t>
            </w:r>
          </w:p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 </w:t>
            </w:r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среднегодовая численность населения МО МР «Печора» за отчетный год.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Рост посещений учреждений культу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ры к уровню 2013 года (процент)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статистическ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их форм</w:t>
            </w:r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отчетности </w:t>
            </w:r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6-НК «Сведения об </w:t>
            </w:r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общедо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ступной (публичной) библиотеке», № 7-НК</w:t>
            </w:r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«Сведения об учрежд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ении культурно-досугового типа», </w:t>
            </w:r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8-НК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«Сведения о деятельности 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R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20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 w:eastAsia="ru-RU"/>
              </w:rPr>
              <w:t>n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2E20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2013 х 100, где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2832DC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R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рост посещений учреждений культуры к уровню 2013 года (процент);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Sn</w:t>
            </w:r>
            <w:proofErr w:type="spellEnd"/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–данных  статистических форм</w:t>
            </w:r>
            <w:r w:rsidR="00407D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7D78"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6-НК</w:t>
            </w:r>
            <w:r w:rsidR="00015F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07D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7D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7-НК</w:t>
            </w:r>
            <w:r w:rsidR="00015F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07D78"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7D78"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8-НК</w:t>
            </w:r>
            <w:r w:rsidR="00407D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5F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="00407D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отчетный год</w:t>
            </w:r>
            <w:r w:rsidR="00015F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);</w:t>
            </w:r>
            <w:bookmarkStart w:id="0" w:name="_GoBack"/>
            <w:bookmarkEnd w:id="0"/>
          </w:p>
          <w:p w:rsidR="00A72BFE" w:rsidRPr="00FD0A55" w:rsidRDefault="00A72BFE" w:rsidP="006445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S2013 – </w:t>
            </w:r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статистических форм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6-НК, № 7-НК, № 8-НК</w:t>
            </w:r>
            <w:r w:rsidR="00407D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(2013год)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культуры и туризма МР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5B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1 «Обеспечение доступности объектов культуры, сохранение и актуализация культурного наследия МО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54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D25B89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Данные статистическ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их форм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отчетности (раздел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материально-техническая база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):</w:t>
            </w:r>
          </w:p>
          <w:p w:rsidR="00A72BFE" w:rsidRPr="00D25B89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6-НК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об общедоступной (публичной) библиотеке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2BFE" w:rsidRPr="00D25B89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7-НК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об учреждении культурно-досугового типа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8-НК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 деятельности музея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КЗСуд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КЗС х 100, где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087C39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087C39">
              <w:rPr>
                <w:rFonts w:ascii="Times New Roman" w:hAnsi="Times New Roman" w:cs="Times New Roman"/>
                <w:sz w:val="24"/>
              </w:rPr>
              <w:t>Дуд</w:t>
            </w:r>
            <w:proofErr w:type="spellEnd"/>
            <w:r w:rsidRPr="00087C3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087C39">
              <w:rPr>
                <w:rFonts w:ascii="Times New Roman" w:hAnsi="Times New Roman" w:cs="Times New Roman"/>
                <w:sz w:val="24"/>
              </w:rPr>
              <w:t xml:space="preserve"> доля зданий и сооружений муниципальных учреждений сферы культуры, состояние которых является удовлетворительным</w:t>
            </w:r>
            <w:r>
              <w:rPr>
                <w:rFonts w:ascii="Times New Roman" w:hAnsi="Times New Roman" w:cs="Times New Roman"/>
                <w:sz w:val="24"/>
              </w:rPr>
              <w:t xml:space="preserve"> (процент)</w:t>
            </w:r>
            <w:r w:rsidRPr="00087C39">
              <w:rPr>
                <w:rFonts w:ascii="Times New Roman" w:hAnsi="Times New Roman" w:cs="Times New Roman"/>
                <w:sz w:val="24"/>
              </w:rPr>
              <w:t>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72BFE" w:rsidRPr="005B7A7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КЗСуд</w:t>
            </w:r>
            <w:proofErr w:type="spellEnd"/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количество зданий и сооружений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учреждений сферы культуры, состояние которых является удовлетворительным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(единиц)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КЗС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общее количество и сооружений муниципальных учреждений сферы культуры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5B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Удельный вес этнокультурных мероприятий, проводимых с использованием коми языка, от числа </w:t>
            </w:r>
            <w:r w:rsidRPr="00005B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культурно-досуговых мероприятий, проводимых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Отчеты учреждений, подведомственных Управлению культуры и туризма МР «Печора» </w:t>
            </w:r>
            <w:r w:rsidRPr="00FF54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FF54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реализации государственной национальной политики на территории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 МР «Печора»</w:t>
            </w:r>
            <w:r w:rsidRPr="00FF54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 отчетный период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Y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эк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эк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 М х 100, где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80274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эк 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удельный вес 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этнокультурных мероприятий, проводимых с использованием коми языка (процент);</w:t>
            </w:r>
          </w:p>
          <w:p w:rsidR="00A72BFE" w:rsidRPr="0080274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эк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количество мероприятий, проводим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ых с использованием коми языка (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2BFE" w:rsidRPr="0080274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оличество</w:t>
            </w:r>
            <w:proofErr w:type="gramEnd"/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культурно-досуговых мероприяти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 (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005B7B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статистической формы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Pr="004435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6-НК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4435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об общедоступной (публичной) библиотеке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FA01D0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где</w:t>
            </w:r>
          </w:p>
          <w:p w:rsidR="00A72BFE" w:rsidRPr="00501CFF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501CFF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и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доля публичных библиотек, подключенных к сети «Интернет» (процент);</w:t>
            </w:r>
          </w:p>
          <w:p w:rsidR="00A72BFE" w:rsidRPr="00501CFF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п</w:t>
            </w:r>
            <w:proofErr w:type="spellEnd"/>
            <w:r w:rsidRPr="00501CF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количество публичных библиотек, подключенных к сети «Интернет» (единиц);</w:t>
            </w:r>
          </w:p>
          <w:p w:rsidR="00A72BFE" w:rsidRPr="005B7A7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501CF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общее количество библиотек 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5B7A7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A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посещаемости музейных учреждений.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статистической формы</w:t>
            </w:r>
            <w:r w:rsidRPr="00F63A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8-НК «Сведения о деятельности музея», за отчетный год, тыс. человек.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FE" w:rsidRPr="00501CFF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63A8A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63A8A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1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Данные статистической формы № 8-НК «Сведения о деятельности музея»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D81117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Дпм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Кэм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Км х 100, где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Дпм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087C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оля представленных (во всех формах) зрителю музейных предметов основного фонда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(процент);</w:t>
            </w:r>
          </w:p>
          <w:p w:rsidR="00A72BFE" w:rsidRPr="00D81117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Кэм</w:t>
            </w:r>
            <w:proofErr w:type="spellEnd"/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количество экспонированных музейных предметов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(единиц)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2BFE" w:rsidRPr="00D81117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Км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количество музейных предметов основного фонда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(единиц).</w:t>
            </w:r>
          </w:p>
          <w:p w:rsidR="00A72BFE" w:rsidRPr="00F63A8A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D81117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2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доступных учреждений сферы культуры для инвалидов и других маломобильных групп населения в общей численности объектов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5718BA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18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A72BFE" w:rsidRPr="005718BA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18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A72BFE" w:rsidRPr="005B7163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18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7-НК «Сведения об учреждении культурно-досугового типа»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Ддост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КЗСдост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КЗС х 100, где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087C39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087C39">
              <w:rPr>
                <w:rFonts w:ascii="Times New Roman" w:hAnsi="Times New Roman" w:cs="Times New Roman"/>
                <w:sz w:val="24"/>
              </w:rPr>
              <w:t>Д</w:t>
            </w:r>
            <w:r>
              <w:rPr>
                <w:rFonts w:ascii="Times New Roman" w:hAnsi="Times New Roman" w:cs="Times New Roman"/>
                <w:sz w:val="24"/>
              </w:rPr>
              <w:t>дост</w:t>
            </w:r>
            <w:proofErr w:type="spellEnd"/>
            <w:r w:rsidRPr="00087C3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087C3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д</w:t>
            </w:r>
            <w:r w:rsidRPr="005718BA">
              <w:rPr>
                <w:rFonts w:ascii="Times New Roman" w:hAnsi="Times New Roman" w:cs="Times New Roman"/>
                <w:sz w:val="24"/>
              </w:rPr>
              <w:t>оля доступных учреждений сферы культуры для инвалидов и других маломобильных групп населения в общей численности объектов</w:t>
            </w:r>
            <w:r w:rsidRPr="004F663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(процент)</w:t>
            </w:r>
            <w:r w:rsidRPr="00087C39">
              <w:rPr>
                <w:rFonts w:ascii="Times New Roman" w:hAnsi="Times New Roman" w:cs="Times New Roman"/>
                <w:sz w:val="24"/>
              </w:rPr>
              <w:t>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72BFE" w:rsidRPr="005B7A7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КЗС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дост</w:t>
            </w:r>
            <w:proofErr w:type="spellEnd"/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количество зданий и сооружений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учреждений сферы культуры, которы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явля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доступными </w:t>
            </w:r>
            <w:r w:rsidRPr="005718BA">
              <w:rPr>
                <w:rFonts w:ascii="Times New Roman" w:hAnsi="Times New Roman" w:cs="Times New Roman"/>
                <w:sz w:val="24"/>
              </w:rPr>
              <w:t>для инвалидов и других маломобильных групп населения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(единиц)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КЗС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общее количество и сооружений муниципальных учреждений сферы культуры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rPr>
          <w:trHeight w:val="435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0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2 «Формирование благоприятных условий для реализации, воспроизводства и развития творческого потенциала населения МО МР «Печора»»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A01D0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Посещае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мость платных мероприятий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учреж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й культурно-досугового типа на 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одного жителя в год.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статистической формы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7-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НК 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«Сведения об учрежд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ении культурно-досугового типа».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A01D0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УН =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Нпм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 100, где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FA01D0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УН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853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осещаемость платных мероприятий учреждений культурно-досугового типа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(посещений на одного жителя в год);</w:t>
            </w:r>
          </w:p>
          <w:p w:rsidR="00A72BFE" w:rsidRPr="00FA01D0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Нпм</w:t>
            </w:r>
            <w:proofErr w:type="spellEnd"/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количество населения, участвующего в платных культурно-досуговых мероприятиях, проводимых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муниципальными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учреждениями культуры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(человек)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Ноб</w:t>
            </w:r>
            <w:proofErr w:type="spellEnd"/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общая численность населения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 МР «Печора» (человек).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jc w:val="center"/>
            </w:pPr>
            <w:r w:rsidRPr="005454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культуры </w:t>
            </w:r>
            <w:r w:rsidRPr="005454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A01D0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дельный вес населения, участвую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щего в 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боте клубных формирований, люби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тельских объединений, от общей численности населения.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Данные статистической формы </w:t>
            </w:r>
            <w:r w:rsidRPr="00C876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«Свод годовых сведений об учреждениях культурно-досугового типа системы Минкультуры России» за отчетный год, раздел «Культурно-досуговые формирования» графа 35 строка 01, человек к среднегодовой численности населения МО МР «Печора» за отчетный год, человек.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Кпк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 100, где</w:t>
            </w:r>
          </w:p>
          <w:p w:rsidR="00A72BFE" w:rsidRPr="00C8769D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C8769D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Pr="007A78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дельный вес населения, участвующего в работе клубных формирований, любительских объединений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от общей численности населения (процент);</w:t>
            </w:r>
          </w:p>
          <w:p w:rsidR="00A72BFE" w:rsidRPr="00C8769D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76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Кпк</w:t>
            </w:r>
            <w:proofErr w:type="spellEnd"/>
            <w:r w:rsidRPr="00C876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876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количество посетителей культурно-досуговых учреждений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 МР «Печора» (единиц);</w:t>
            </w:r>
          </w:p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76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Ноб</w:t>
            </w:r>
            <w:proofErr w:type="spellEnd"/>
            <w:r w:rsidRPr="00C876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876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общая численность населения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jc w:val="center"/>
            </w:pPr>
            <w:r w:rsidRPr="005454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A01D0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детей, охваченных образоват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ельными программами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допол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тчеты Управления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культуры и туризма МР «Печора» 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отчетный 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Ch</w:t>
            </w:r>
            <w:proofErr w:type="spellEnd"/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 </w:t>
            </w:r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где</w:t>
            </w:r>
          </w:p>
          <w:p w:rsidR="00A72BFE" w:rsidRPr="008F6741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8F6741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Ch</w:t>
            </w:r>
            <w:proofErr w:type="spellEnd"/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доля детей, охваченных образовательными программами дополнительного образования детей в сфере культуры (процент);</w:t>
            </w:r>
          </w:p>
          <w:p w:rsidR="00A72BFE" w:rsidRPr="008F6741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– количество детей, охваченных образовательными программами дополнительного образования детей в сфере культуры, человек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(единиц)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общее количество детей и молодежи в возрасте от 5 до 18 лет, проживающих на территории МО МР «Печора», человек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(единиц)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jc w:val="center"/>
            </w:pPr>
            <w:r w:rsidRPr="005454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культуры и туризма МР </w:t>
            </w:r>
            <w:r w:rsidRPr="005454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A01D0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специа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листов муниципальных. учреждений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культуры, повысивших квалифи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кацию, прошедших переподготовку в рамках программы в год.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тчеты Управления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культуры и туризма МР «Печора»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jc w:val="center"/>
            </w:pPr>
            <w:r w:rsidRPr="005454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12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Отчеты Управления культуры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туризма МР «Печора»</w:t>
            </w:r>
            <w:r w:rsidRPr="005F12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1F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C131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Mп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Mу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 100, где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D47EE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P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доля призовых мест от общего участия творческих коллективов и солистов в фестивалях и конкурсах (процент);</w:t>
            </w:r>
          </w:p>
          <w:p w:rsidR="00A72BFE" w:rsidRPr="00D47EE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Mп</w:t>
            </w:r>
            <w:proofErr w:type="spellEnd"/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количество призовых мест от общего участия творческих коллективов и </w:t>
            </w:r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солистов в фестивалях и конкурсах, (единиц);</w:t>
            </w:r>
          </w:p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Mу</w:t>
            </w:r>
            <w:proofErr w:type="spellEnd"/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количество участий творческих коллективов и солистов в фестивалях и конкурсах, проводимых на территории МО МР «Печора» и за его пределами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jc w:val="center"/>
            </w:pPr>
            <w:r w:rsidRPr="005454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A72BFE" w:rsidRPr="00FD0A55" w:rsidTr="008C7D69">
        <w:trPr>
          <w:trHeight w:val="606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545433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Задача 3. «Развитие приоритетных видов туризма и повышение конкурентоспособности туристских услуг за счет улучшения качества обслуживания туристов в МО МР «Печора»</w:t>
            </w:r>
          </w:p>
        </w:tc>
      </w:tr>
      <w:tr w:rsidR="00A72BFE" w:rsidRPr="00FD0A55" w:rsidTr="008C7D69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B34853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B34853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D47EE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jc w:val="center"/>
            </w:pPr>
            <w:r w:rsidRPr="000D00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B34853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сертифицированных и паспортизированных туристских маршрутов.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B34853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D47EE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jc w:val="center"/>
            </w:pPr>
            <w:r w:rsidRPr="000D00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545433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4. «Обеспечение реализации муниципальной программы»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B34853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ежегодного достижени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целевых показателей (индикато</w:t>
            </w: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ров) муниципальной программы.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 о реализации муниципальной программы.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D47EE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545433" w:rsidRDefault="00A72BFE" w:rsidP="008C7D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0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B34853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Соотношение средней зара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ботной платы работников муницип</w:t>
            </w: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альных учреждений культуры МО МР «Печора» и средней заработной платы в Республике Коми.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44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Среднемесячный доход от трудовой деятельности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муниципальных учреждениях культуры</w:t>
            </w:r>
            <w:r w:rsidRPr="001A44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 отчетный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год, рублей (План мероприятий («</w:t>
            </w:r>
            <w:r w:rsidRPr="001A44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дорожная карта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1A44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1A44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Изменения в отраслях социальной сферы, направленные на повышение </w:t>
            </w:r>
            <w:r w:rsidRPr="001A44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эффективности сферы культуры в Республике Коми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1A44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W =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СЗПк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СЗПрк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 100, где</w:t>
            </w:r>
          </w:p>
          <w:p w:rsidR="00A72BFE" w:rsidRPr="00EF4D0D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EF4D0D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W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</w:t>
            </w:r>
            <w:proofErr w:type="spellStart"/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оотношение</w:t>
            </w:r>
            <w:proofErr w:type="spellEnd"/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средней заработной платы работников муниципальных  учреждений культуры МО МР «Печора» и средней заработной платы в 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Республике Коми (процент);</w:t>
            </w:r>
          </w:p>
          <w:p w:rsidR="00A72BFE" w:rsidRPr="00EF4D0D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СЗПк</w:t>
            </w:r>
            <w:proofErr w:type="spellEnd"/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средняя заработная плата работников муниципальных учреждений культуры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 МР «Печора» за отчетный год (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A72BFE" w:rsidRPr="00D47EE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СЗП</w:t>
            </w:r>
            <w:r w:rsidRPr="00624D91">
              <w:rPr>
                <w:rFonts w:ascii="Times New Roman" w:eastAsia="Calibri" w:hAnsi="Times New Roman" w:cs="Times New Roman"/>
                <w:szCs w:val="24"/>
                <w:lang w:eastAsia="ru-RU"/>
              </w:rPr>
              <w:t>рк</w:t>
            </w:r>
            <w:proofErr w:type="spellEnd"/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средняя заработная плата 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еспублике Коми за отчетный год (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545433" w:rsidRDefault="00A72BFE" w:rsidP="008C7D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0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</w:tbl>
    <w:p w:rsidR="00CD1FEE" w:rsidRDefault="00CD1FEE"/>
    <w:sectPr w:rsidR="00CD1FEE" w:rsidSect="00A72BF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BFE"/>
    <w:rsid w:val="00015F11"/>
    <w:rsid w:val="00407D78"/>
    <w:rsid w:val="00644594"/>
    <w:rsid w:val="00A72BFE"/>
    <w:rsid w:val="00BF532E"/>
    <w:rsid w:val="00CD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B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B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1475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Широкая ОА</cp:lastModifiedBy>
  <cp:revision>22</cp:revision>
  <dcterms:created xsi:type="dcterms:W3CDTF">2017-01-10T08:09:00Z</dcterms:created>
  <dcterms:modified xsi:type="dcterms:W3CDTF">2017-01-10T09:14:00Z</dcterms:modified>
</cp:coreProperties>
</file>